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Agenda for State HYBRID Meeting of Session</w:t>
      </w:r>
    </w:p>
    <w:p>
      <w:pPr>
        <w:pStyle w:val="Body"/>
        <w:jc w:val="center"/>
      </w:pPr>
      <w:r>
        <w:rPr>
          <w:rtl w:val="0"/>
          <w:lang w:val="en-US"/>
        </w:rPr>
        <w:t>September 24, 2024</w:t>
      </w:r>
    </w:p>
    <w:p>
      <w:pPr>
        <w:pStyle w:val="Body"/>
        <w:jc w:val="center"/>
      </w:pPr>
    </w:p>
    <w:p>
      <w:pPr>
        <w:pStyle w:val="Body"/>
        <w:jc w:val="left"/>
        <w:rPr>
          <w:b w:val="0"/>
          <w:bCs w:val="0"/>
        </w:rPr>
      </w:pPr>
      <w:r>
        <w:rPr>
          <w:b w:val="1"/>
          <w:bCs w:val="1"/>
          <w:rtl w:val="0"/>
          <w:lang w:val="en-US"/>
        </w:rPr>
        <w:t xml:space="preserve">Present:  </w:t>
      </w:r>
      <w:r>
        <w:rPr>
          <w:b w:val="0"/>
          <w:bCs w:val="0"/>
          <w:rtl w:val="0"/>
          <w:lang w:val="en-US"/>
        </w:rPr>
        <w:t>Rev. Tom Sharon,Jeannette Booher, James Kinzler, Michael Cooper, Dennis Waehner,, Kathy Dixon, Joe Schwarz, Kristy Russell, Anya Ezhevskaya, Ralph Faxel,  Ed Tobia, Katy Rendon, Al Strahan, Judy Brown, Judy Ota Julie Ludanyi, Kevin Snowden</w:t>
      </w:r>
    </w:p>
    <w:p>
      <w:pPr>
        <w:pStyle w:val="Body"/>
        <w:jc w:val="left"/>
        <w:rPr>
          <w:b w:val="0"/>
          <w:bCs w:val="0"/>
        </w:rPr>
      </w:pPr>
    </w:p>
    <w:p>
      <w:pPr>
        <w:pStyle w:val="Body"/>
        <w:jc w:val="left"/>
        <w:rPr>
          <w:b w:val="1"/>
          <w:bCs w:val="1"/>
        </w:rPr>
      </w:pPr>
      <w:r>
        <w:rPr>
          <w:b w:val="1"/>
          <w:bCs w:val="1"/>
          <w:rtl w:val="0"/>
          <w:lang w:val="en-US"/>
        </w:rPr>
        <w:t>Absent</w:t>
      </w:r>
      <w:r>
        <w:rPr>
          <w:b w:val="0"/>
          <w:bCs w:val="0"/>
          <w:rtl w:val="0"/>
          <w:lang w:val="en-US"/>
        </w:rPr>
        <w:t xml:space="preserve">  Jamee Wilson</w:t>
      </w:r>
    </w:p>
    <w:p>
      <w:pPr>
        <w:pStyle w:val="Body"/>
        <w:jc w:val="left"/>
        <w:rPr>
          <w:b w:val="1"/>
          <w:bCs w:val="1"/>
        </w:rPr>
      </w:pPr>
    </w:p>
    <w:p>
      <w:pPr>
        <w:pStyle w:val="Body"/>
        <w:jc w:val="left"/>
        <w:rPr>
          <w:b w:val="1"/>
          <w:bCs w:val="1"/>
        </w:rPr>
      </w:pPr>
      <w:r>
        <w:rPr>
          <w:b w:val="1"/>
          <w:bCs w:val="1"/>
          <w:rtl w:val="0"/>
          <w:lang w:val="en-US"/>
        </w:rPr>
        <w:t>Quorum:</w:t>
      </w:r>
    </w:p>
    <w:p>
      <w:pPr>
        <w:pStyle w:val="Body"/>
        <w:jc w:val="left"/>
        <w:rPr>
          <w:b w:val="1"/>
          <w:bCs w:val="1"/>
        </w:rPr>
      </w:pPr>
    </w:p>
    <w:p>
      <w:pPr>
        <w:pStyle w:val="Body"/>
        <w:jc w:val="left"/>
        <w:rPr>
          <w:b w:val="0"/>
          <w:bCs w:val="0"/>
        </w:rPr>
      </w:pPr>
      <w:r>
        <w:rPr>
          <w:b w:val="1"/>
          <w:bCs w:val="1"/>
          <w:rtl w:val="0"/>
          <w:lang w:val="en-US"/>
        </w:rPr>
        <w:t xml:space="preserve">Time Keeper: </w:t>
      </w:r>
      <w:r>
        <w:rPr>
          <w:b w:val="0"/>
          <w:bCs w:val="0"/>
          <w:rtl w:val="0"/>
          <w:lang w:val="en-US"/>
        </w:rPr>
        <w:t>Judy Brown  and Kathy Dixon for next meeting on October 22.</w:t>
      </w:r>
    </w:p>
    <w:p>
      <w:pPr>
        <w:pStyle w:val="Body"/>
        <w:jc w:val="left"/>
        <w:rPr>
          <w:b w:val="0"/>
          <w:bCs w:val="0"/>
        </w:rPr>
      </w:pPr>
    </w:p>
    <w:p>
      <w:pPr>
        <w:pStyle w:val="Body"/>
        <w:jc w:val="left"/>
        <w:rPr>
          <w:b w:val="0"/>
          <w:bCs w:val="0"/>
        </w:rPr>
      </w:pPr>
      <w:r>
        <w:rPr>
          <w:b w:val="1"/>
          <w:bCs w:val="1"/>
          <w:rtl w:val="0"/>
          <w:lang w:val="en-US"/>
        </w:rPr>
        <w:t xml:space="preserve">Opened in Prayer by:  </w:t>
      </w:r>
      <w:r>
        <w:rPr>
          <w:b w:val="0"/>
          <w:bCs w:val="0"/>
          <w:rtl w:val="0"/>
          <w:lang w:val="en-US"/>
        </w:rPr>
        <w:t>Pastor Tom</w:t>
      </w:r>
    </w:p>
    <w:p>
      <w:pPr>
        <w:pStyle w:val="Body"/>
        <w:jc w:val="left"/>
        <w:rPr>
          <w:b w:val="0"/>
          <w:bCs w:val="0"/>
        </w:rPr>
      </w:pPr>
    </w:p>
    <w:p>
      <w:pPr>
        <w:pStyle w:val="Body"/>
        <w:jc w:val="left"/>
        <w:rPr>
          <w:b w:val="0"/>
          <w:bCs w:val="0"/>
        </w:rPr>
      </w:pPr>
      <w:r>
        <w:rPr>
          <w:b w:val="1"/>
          <w:bCs w:val="1"/>
          <w:rtl w:val="0"/>
          <w:lang w:val="en-US"/>
        </w:rPr>
        <w:t xml:space="preserve">Omnibus Motion:  </w:t>
      </w:r>
      <w:r>
        <w:rPr>
          <w:b w:val="0"/>
          <w:bCs w:val="0"/>
          <w:rtl w:val="0"/>
          <w:lang w:val="en-US"/>
        </w:rPr>
        <w:t>Individuals: 354; Families: 203. Death of Ruth Leach Vandervort 9/14/24</w:t>
      </w:r>
    </w:p>
    <w:p>
      <w:pPr>
        <w:pStyle w:val="Body"/>
        <w:jc w:val="left"/>
        <w:rPr>
          <w:b w:val="0"/>
          <w:bCs w:val="0"/>
        </w:rPr>
      </w:pPr>
    </w:p>
    <w:p>
      <w:pPr>
        <w:pStyle w:val="Body"/>
        <w:jc w:val="left"/>
        <w:rPr>
          <w:b w:val="0"/>
          <w:bCs w:val="0"/>
        </w:rPr>
      </w:pPr>
      <w:r>
        <w:rPr>
          <w:b w:val="1"/>
          <w:bCs w:val="1"/>
          <w:rtl w:val="0"/>
          <w:lang w:val="en-US"/>
        </w:rPr>
        <w:t>Clerk</w:t>
      </w:r>
      <w:r>
        <w:rPr>
          <w:b w:val="1"/>
          <w:bCs w:val="1"/>
          <w:rtl w:val="0"/>
          <w:lang w:val="en-US"/>
        </w:rPr>
        <w:t>’</w:t>
      </w:r>
      <w:r>
        <w:rPr>
          <w:b w:val="1"/>
          <w:bCs w:val="1"/>
          <w:rtl w:val="0"/>
          <w:lang w:val="en-US"/>
        </w:rPr>
        <w:t xml:space="preserve">s Report:  </w:t>
      </w:r>
      <w:r>
        <w:rPr>
          <w:b w:val="0"/>
          <w:bCs w:val="0"/>
          <w:rtl w:val="0"/>
          <w:lang w:val="en-US"/>
        </w:rPr>
        <w:t>Signed contract for part time associate pastor Kathy Sebring.  Starting date was 9-15-24.</w:t>
      </w:r>
    </w:p>
    <w:p>
      <w:pPr>
        <w:pStyle w:val="Body"/>
        <w:jc w:val="left"/>
        <w:rPr>
          <w:b w:val="1"/>
          <w:bCs w:val="1"/>
        </w:rPr>
      </w:pPr>
    </w:p>
    <w:p>
      <w:pPr>
        <w:pStyle w:val="Body"/>
        <w:jc w:val="left"/>
        <w:rPr>
          <w:b w:val="1"/>
          <w:bCs w:val="1"/>
        </w:rPr>
      </w:pPr>
      <w:r>
        <w:rPr>
          <w:b w:val="1"/>
          <w:bCs w:val="1"/>
          <w:rtl w:val="0"/>
          <w:lang w:val="en-US"/>
        </w:rPr>
        <w:t>Treasurer</w:t>
      </w:r>
      <w:r>
        <w:rPr>
          <w:b w:val="1"/>
          <w:bCs w:val="1"/>
          <w:rtl w:val="0"/>
          <w:lang w:val="en-US"/>
        </w:rPr>
        <w:t>’</w:t>
      </w:r>
      <w:r>
        <w:rPr>
          <w:b w:val="1"/>
          <w:bCs w:val="1"/>
          <w:rtl w:val="0"/>
          <w:lang w:val="en-US"/>
        </w:rPr>
        <w:t xml:space="preserve">s report </w:t>
      </w:r>
      <w:r>
        <w:rPr>
          <w:b w:val="0"/>
          <w:bCs w:val="0"/>
          <w:rtl w:val="0"/>
          <w:lang w:val="en-US"/>
        </w:rPr>
        <w:t>by Kevin Snowden</w:t>
      </w:r>
    </w:p>
    <w:p>
      <w:pPr>
        <w:pStyle w:val="Body"/>
        <w:jc w:val="left"/>
        <w:rPr>
          <w:b w:val="1"/>
          <w:bCs w:val="1"/>
        </w:rPr>
      </w:pPr>
    </w:p>
    <w:p>
      <w:pPr>
        <w:pStyle w:val="Body"/>
        <w:jc w:val="left"/>
        <w:rPr>
          <w:b w:val="0"/>
          <w:bCs w:val="0"/>
        </w:rPr>
      </w:pPr>
      <w:r>
        <w:rPr>
          <w:b w:val="1"/>
          <w:bCs w:val="1"/>
          <w:rtl w:val="0"/>
          <w:lang w:val="en-US"/>
        </w:rPr>
        <w:t>Pastor</w:t>
      </w:r>
      <w:r>
        <w:rPr>
          <w:b w:val="1"/>
          <w:bCs w:val="1"/>
          <w:rtl w:val="0"/>
          <w:lang w:val="en-US"/>
        </w:rPr>
        <w:t>’</w:t>
      </w:r>
      <w:r>
        <w:rPr>
          <w:b w:val="1"/>
          <w:bCs w:val="1"/>
          <w:rtl w:val="0"/>
          <w:lang w:val="en-US"/>
        </w:rPr>
        <w:t xml:space="preserve">s Report: </w:t>
      </w:r>
      <w:r>
        <w:rPr>
          <w:b w:val="0"/>
          <w:bCs w:val="0"/>
          <w:rtl w:val="0"/>
          <w:lang w:val="en-US"/>
        </w:rPr>
        <w:t>See September Session webpage.</w:t>
      </w:r>
    </w:p>
    <w:p>
      <w:pPr>
        <w:pStyle w:val="Body"/>
        <w:jc w:val="left"/>
        <w:rPr>
          <w:b w:val="1"/>
          <w:bCs w:val="1"/>
        </w:rPr>
      </w:pPr>
    </w:p>
    <w:p>
      <w:pPr>
        <w:pStyle w:val="Body"/>
        <w:jc w:val="left"/>
        <w:rPr>
          <w:b w:val="1"/>
          <w:bCs w:val="1"/>
        </w:rPr>
      </w:pPr>
      <w:r>
        <w:rPr>
          <w:b w:val="1"/>
          <w:bCs w:val="1"/>
          <w:rtl w:val="0"/>
          <w:lang w:val="en-US"/>
        </w:rPr>
        <w:t xml:space="preserve">Motions:  </w:t>
      </w:r>
    </w:p>
    <w:p>
      <w:pPr>
        <w:pStyle w:val="Body"/>
        <w:numPr>
          <w:ilvl w:val="0"/>
          <w:numId w:val="1"/>
        </w:numPr>
        <w:jc w:val="left"/>
        <w:rPr>
          <w:lang w:val="en-US"/>
        </w:rPr>
      </w:pPr>
      <w:r>
        <w:rPr>
          <w:rtl w:val="0"/>
          <w:lang w:val="en-US"/>
        </w:rPr>
        <w:t xml:space="preserve">  </w:t>
      </w:r>
      <w:r>
        <w:rPr>
          <w:b w:val="1"/>
          <w:bCs w:val="1"/>
          <w:rtl w:val="0"/>
          <w:lang w:val="en-US"/>
        </w:rPr>
        <w:t>WAM</w:t>
      </w:r>
      <w:r>
        <w:rPr>
          <w:rtl w:val="0"/>
          <w:lang w:val="en-US"/>
        </w:rPr>
        <w:t>: moves that Session approve the following worship event at WPC:</w:t>
      </w:r>
    </w:p>
    <w:p>
      <w:pPr>
        <w:pStyle w:val="Body"/>
        <w:numPr>
          <w:ilvl w:val="0"/>
          <w:numId w:val="3"/>
        </w:numPr>
        <w:jc w:val="left"/>
        <w:rPr>
          <w:u w:val="none"/>
          <w:lang w:val="en-US"/>
        </w:rPr>
      </w:pPr>
      <w:r>
        <w:rPr>
          <w:u w:val="single"/>
          <w:rtl w:val="0"/>
          <w:lang w:val="en-US"/>
        </w:rPr>
        <w:t>Service of Christian Marriage in Sanctuary</w:t>
      </w:r>
      <w:r>
        <w:rPr>
          <w:u w:val="single"/>
          <w:rtl w:val="0"/>
          <w:lang w:val="en-US"/>
        </w:rPr>
        <w:t xml:space="preserve">… </w:t>
      </w:r>
      <w:r>
        <w:rPr>
          <w:u w:val="single"/>
          <w:rtl w:val="0"/>
          <w:lang w:val="en-US"/>
        </w:rPr>
        <w:t>10/12/24</w:t>
      </w:r>
      <w:r>
        <w:rPr>
          <w:u w:val="none"/>
          <w:rtl w:val="0"/>
          <w:lang w:val="en-US"/>
        </w:rPr>
        <w:t>.  Between WPC member Chris Knowles and Alexandra Benoit at 5:00pm.  Rev. Tom Sharon is officiating. RE Kristy Russell is wedding coordinator and RE: James Kinzler regarding wedding ceremony  on October 12.  It will only be the couple plus 4-5 family members..No music, flower, procession, reception, AV, or other needs beyond the use of the sanitary and pastoral revise.  Rev. Sharon will perform the basic marriage ceremony at the front with the  witnesses gathered around.  Anticipated length of service, 30-40 minutes.</w:t>
      </w:r>
    </w:p>
    <w:p>
      <w:pPr>
        <w:pStyle w:val="Body"/>
        <w:numPr>
          <w:ilvl w:val="0"/>
          <w:numId w:val="3"/>
        </w:numPr>
        <w:jc w:val="left"/>
        <w:rPr>
          <w:u w:val="none"/>
          <w:lang w:val="en-US"/>
        </w:rPr>
      </w:pPr>
      <w:r>
        <w:rPr>
          <w:u w:val="single"/>
          <w:rtl w:val="0"/>
          <w:lang w:val="en-US"/>
        </w:rPr>
        <w:t xml:space="preserve">Service of Baptism during Sunday worship 10.13/24. </w:t>
      </w:r>
      <w:r>
        <w:rPr>
          <w:u w:val="none"/>
          <w:rtl w:val="0"/>
          <w:lang w:val="en-US"/>
        </w:rPr>
        <w:t>Former members of Rev. Dr. Kleiman</w:t>
      </w:r>
      <w:r>
        <w:rPr>
          <w:u w:val="none"/>
          <w:rtl w:val="0"/>
          <w:lang w:val="en-US"/>
        </w:rPr>
        <w:t>’</w:t>
      </w:r>
      <w:r>
        <w:rPr>
          <w:u w:val="none"/>
          <w:rtl w:val="0"/>
          <w:lang w:val="en-US"/>
        </w:rPr>
        <w:t>s church in Baytown have asked him to baptize their baby, Josie Spears, at WPC. Revs. Kleiman and Sharon will officiate.</w:t>
      </w:r>
    </w:p>
    <w:p>
      <w:pPr>
        <w:pStyle w:val="Body"/>
        <w:numPr>
          <w:ilvl w:val="0"/>
          <w:numId w:val="4"/>
        </w:numPr>
        <w:jc w:val="left"/>
        <w:rPr>
          <w:b w:val="0"/>
          <w:bCs w:val="0"/>
          <w:u w:val="none"/>
          <w:lang w:val="en-US"/>
        </w:rPr>
      </w:pPr>
      <w:r>
        <w:rPr>
          <w:b w:val="1"/>
          <w:bCs w:val="1"/>
          <w:u w:val="none"/>
          <w:rtl w:val="0"/>
          <w:lang w:val="en-US"/>
        </w:rPr>
        <w:t>CM and WAM:</w:t>
      </w:r>
      <w:r>
        <w:rPr>
          <w:b w:val="0"/>
          <w:bCs w:val="0"/>
          <w:u w:val="none"/>
          <w:rtl w:val="0"/>
          <w:lang w:val="en-US"/>
        </w:rPr>
        <w:t xml:space="preserve"> jointly motion that Session approve the update of the Facility Use Policy provided to Session on the September Session motion folder.  The updates are to be more clear on outside use of Facilities and Sanctuary specifically.</w:t>
      </w:r>
    </w:p>
    <w:p>
      <w:pPr>
        <w:pStyle w:val="Body"/>
        <w:jc w:val="left"/>
        <w:rPr>
          <w:b w:val="0"/>
          <w:bCs w:val="0"/>
          <w:u w:val="none"/>
        </w:rPr>
      </w:pPr>
      <w:r>
        <w:rPr>
          <w:b w:val="1"/>
          <w:bCs w:val="1"/>
          <w:u w:val="none"/>
          <w:rtl w:val="0"/>
          <w:lang w:val="en-US"/>
        </w:rPr>
        <w:t xml:space="preserve">Action Items:  </w:t>
      </w:r>
      <w:r>
        <w:rPr>
          <w:b w:val="0"/>
          <w:bCs w:val="0"/>
          <w:u w:val="none"/>
          <w:rtl w:val="0"/>
          <w:lang w:val="en-US"/>
        </w:rPr>
        <w:t>Motion to set the date for the 2024 Stated November Congregational Meeting for November 17, 2024, immediately following the worship service.</w:t>
      </w:r>
    </w:p>
    <w:p>
      <w:pPr>
        <w:pStyle w:val="Body"/>
        <w:numPr>
          <w:ilvl w:val="0"/>
          <w:numId w:val="6"/>
        </w:numPr>
        <w:jc w:val="left"/>
        <w:rPr>
          <w:b w:val="0"/>
          <w:bCs w:val="0"/>
          <w:u w:val="none"/>
          <w:lang w:val="en-US"/>
        </w:rPr>
      </w:pPr>
      <w:r>
        <w:rPr>
          <w:b w:val="0"/>
          <w:bCs w:val="0"/>
          <w:u w:val="none"/>
          <w:rtl w:val="0"/>
          <w:lang w:val="en-US"/>
        </w:rPr>
        <w:t xml:space="preserve"> By-Law Agenda Items:</w:t>
      </w:r>
    </w:p>
    <w:p>
      <w:pPr>
        <w:pStyle w:val="Body"/>
        <w:numPr>
          <w:ilvl w:val="0"/>
          <w:numId w:val="8"/>
        </w:numPr>
        <w:jc w:val="left"/>
        <w:rPr>
          <w:b w:val="0"/>
          <w:bCs w:val="0"/>
          <w:u w:val="none"/>
          <w:lang w:val="en-US"/>
        </w:rPr>
      </w:pPr>
      <w:r>
        <w:rPr>
          <w:b w:val="0"/>
          <w:bCs w:val="0"/>
          <w:u w:val="none"/>
          <w:rtl w:val="0"/>
          <w:lang w:val="en-US"/>
        </w:rPr>
        <w:t xml:space="preserve"> </w:t>
      </w:r>
      <w:r>
        <w:rPr>
          <w:b w:val="0"/>
          <w:bCs w:val="0"/>
          <w:u w:val="single"/>
          <w:rtl w:val="0"/>
          <w:lang w:val="en-US"/>
        </w:rPr>
        <w:t>Nominating Committee</w:t>
      </w:r>
      <w:r>
        <w:rPr>
          <w:b w:val="0"/>
          <w:bCs w:val="0"/>
          <w:u w:val="none"/>
          <w:rtl w:val="0"/>
          <w:lang w:val="en-US"/>
        </w:rPr>
        <w:t xml:space="preserve"> presents the slate of nominees for officers, trustees, nominating committee.</w:t>
      </w:r>
    </w:p>
    <w:p>
      <w:pPr>
        <w:pStyle w:val="Body"/>
        <w:ind w:left="360"/>
        <w:jc w:val="left"/>
        <w:rPr>
          <w:b w:val="0"/>
          <w:bCs w:val="0"/>
          <w:u w:val="none"/>
        </w:rPr>
      </w:pPr>
      <w:r>
        <w:rPr>
          <w:b w:val="0"/>
          <w:bCs w:val="0"/>
          <w:u w:val="none"/>
          <w:rtl w:val="0"/>
          <w:lang w:val="en-US"/>
        </w:rPr>
        <w:t xml:space="preserve">2.  </w:t>
      </w:r>
      <w:r>
        <w:rPr>
          <w:b w:val="0"/>
          <w:bCs w:val="0"/>
          <w:u w:val="single"/>
          <w:rtl w:val="0"/>
          <w:lang w:val="en-US"/>
        </w:rPr>
        <w:t>Treasurer/AFS</w:t>
      </w:r>
      <w:r>
        <w:rPr>
          <w:b w:val="0"/>
          <w:bCs w:val="0"/>
          <w:u w:val="none"/>
          <w:rtl w:val="0"/>
          <w:lang w:val="en-US"/>
        </w:rPr>
        <w:t xml:space="preserve"> presents </w:t>
      </w:r>
      <w:r>
        <w:rPr>
          <w:b w:val="0"/>
          <w:bCs w:val="0"/>
          <w:u w:val="none"/>
          <w:rtl w:val="0"/>
          <w:lang w:val="en-US"/>
        </w:rPr>
        <w:t>“</w:t>
      </w:r>
      <w:r>
        <w:rPr>
          <w:b w:val="0"/>
          <w:bCs w:val="0"/>
          <w:u w:val="none"/>
          <w:rtl w:val="0"/>
          <w:lang w:val="en-US"/>
        </w:rPr>
        <w:t>proposed session budget</w:t>
      </w:r>
      <w:r>
        <w:rPr>
          <w:b w:val="0"/>
          <w:bCs w:val="0"/>
          <w:u w:val="none"/>
          <w:rtl w:val="0"/>
          <w:lang w:val="en-US"/>
        </w:rPr>
        <w:t xml:space="preserve">” </w:t>
      </w:r>
      <w:r>
        <w:rPr>
          <w:b w:val="0"/>
          <w:bCs w:val="0"/>
          <w:u w:val="none"/>
          <w:rtl w:val="0"/>
          <w:lang w:val="en-US"/>
        </w:rPr>
        <w:t>for 2025</w:t>
      </w:r>
    </w:p>
    <w:p>
      <w:pPr>
        <w:pStyle w:val="Body"/>
        <w:ind w:left="360"/>
        <w:jc w:val="left"/>
        <w:rPr>
          <w:b w:val="0"/>
          <w:bCs w:val="0"/>
          <w:u w:val="none"/>
        </w:rPr>
      </w:pPr>
      <w:r>
        <w:rPr>
          <w:b w:val="0"/>
          <w:bCs w:val="0"/>
          <w:u w:val="none"/>
          <w:rtl w:val="0"/>
          <w:lang w:val="en-US"/>
        </w:rPr>
        <w:t>II.  Special agenda item:  Updated WpC y Laws approved y session at the 09/03/24 meeting.</w:t>
      </w:r>
    </w:p>
    <w:p>
      <w:pPr>
        <w:pStyle w:val="Body"/>
        <w:ind w:left="360"/>
        <w:jc w:val="left"/>
        <w:rPr>
          <w:b w:val="0"/>
          <w:bCs w:val="0"/>
          <w:u w:val="none"/>
        </w:rPr>
      </w:pPr>
    </w:p>
    <w:p>
      <w:pPr>
        <w:pStyle w:val="Body"/>
        <w:jc w:val="left"/>
        <w:rPr>
          <w:b w:val="1"/>
          <w:bCs w:val="1"/>
          <w:u w:val="none"/>
        </w:rPr>
      </w:pPr>
      <w:r>
        <w:rPr>
          <w:b w:val="1"/>
          <w:bCs w:val="1"/>
          <w:u w:val="none"/>
          <w:rtl w:val="0"/>
          <w:lang w:val="en-US"/>
        </w:rPr>
        <w:t>Motion for Adjournment:</w:t>
      </w:r>
    </w:p>
    <w:p>
      <w:pPr>
        <w:pStyle w:val="Body"/>
        <w:jc w:val="left"/>
        <w:rPr>
          <w:b w:val="1"/>
          <w:bCs w:val="1"/>
          <w:u w:val="none"/>
        </w:rPr>
      </w:pPr>
    </w:p>
    <w:p>
      <w:pPr>
        <w:pStyle w:val="Body"/>
        <w:jc w:val="left"/>
        <w:rPr>
          <w:b w:val="0"/>
          <w:bCs w:val="0"/>
          <w:u w:val="none"/>
        </w:rPr>
      </w:pPr>
      <w:r>
        <w:rPr>
          <w:b w:val="1"/>
          <w:bCs w:val="1"/>
          <w:u w:val="none"/>
          <w:rtl w:val="0"/>
          <w:lang w:val="en-US"/>
        </w:rPr>
        <w:t xml:space="preserve">Closing Prayer:  </w:t>
      </w:r>
      <w:r>
        <w:rPr>
          <w:b w:val="0"/>
          <w:bCs w:val="0"/>
          <w:u w:val="none"/>
          <w:rtl w:val="0"/>
          <w:lang w:val="en-US"/>
        </w:rPr>
        <w:t>Rev. Tom Sharon</w:t>
      </w:r>
    </w:p>
    <w:p>
      <w:pPr>
        <w:pStyle w:val="Body"/>
        <w:jc w:val="left"/>
      </w:pPr>
      <w:r>
        <w:rPr>
          <w:b w:val="0"/>
          <w:bCs w:val="0"/>
          <w:u w:val="none"/>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numStyleLink w:val="Bullet"/>
  </w:abstractNum>
  <w:abstractNum w:abstractNumId="2">
    <w:multiLevelType w:val="hybridMultilevel"/>
    <w:styleLink w:val="Bullet"/>
    <w:lvl w:ilvl="0">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multiLevelType w:val="hybridMultilevel"/>
    <w:numStyleLink w:val="Harvard"/>
  </w:abstractNum>
  <w:abstractNum w:abstractNumId="4">
    <w:multiLevelType w:val="hybridMultilevel"/>
    <w:styleLink w:val="Harvard"/>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numStyleLink w:val="Numbered"/>
  </w:abstractNum>
  <w:abstractNum w:abstractNumId="6">
    <w:multiLevelType w:val="hybridMultilevel"/>
    <w:styleLink w:val="Numbered"/>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1"/>
  </w:num>
  <w:num w:numId="4">
    <w:abstractNumId w:val="1"/>
    <w:lvlOverride w:ilvl="0">
      <w:lvl w:ilvl="0">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 w:numId="5">
    <w:abstractNumId w:val="4"/>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2"/>
      </w:numPr>
    </w:pPr>
  </w:style>
  <w:style w:type="numbering" w:styleId="Harvard">
    <w:name w:val="Harvard"/>
    <w:pPr>
      <w:numPr>
        <w:numId w:val="5"/>
      </w:numPr>
    </w:pPr>
  </w:style>
  <w:style w:type="numbering" w:styleId="Numbered">
    <w:name w:val="Numbered"/>
    <w:pPr>
      <w:numPr>
        <w:numId w:val="7"/>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