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Campus Management and Worship, Arts and Music jointly motion that Session approve the update of the Facility Use Policy provided to Session on the September Session motion folder.  The updates are to be more clear on outside use of facilities and Sanctuary specifically.</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