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71F" w:rsidRDefault="004465A4" w:rsidP="004465A4">
      <w:pPr>
        <w:jc w:val="center"/>
        <w:rPr>
          <w:b/>
        </w:rPr>
      </w:pPr>
      <w:r>
        <w:rPr>
          <w:b/>
        </w:rPr>
        <w:t>CONVERSATION WITH SESSION AND</w:t>
      </w:r>
    </w:p>
    <w:p w:rsidR="004465A4" w:rsidRDefault="004465A4" w:rsidP="004465A4">
      <w:pPr>
        <w:jc w:val="center"/>
        <w:rPr>
          <w:b/>
        </w:rPr>
      </w:pPr>
      <w:r>
        <w:rPr>
          <w:b/>
        </w:rPr>
        <w:t>STEVE OGLESBEE &amp; DAVE JOHNSON</w:t>
      </w:r>
    </w:p>
    <w:p w:rsidR="004465A4" w:rsidRDefault="004465A4" w:rsidP="004465A4">
      <w:pPr>
        <w:jc w:val="center"/>
        <w:rPr>
          <w:b/>
        </w:rPr>
      </w:pPr>
      <w:r>
        <w:rPr>
          <w:b/>
        </w:rPr>
        <w:t>July 2, 2013</w:t>
      </w:r>
    </w:p>
    <w:p w:rsidR="004465A4" w:rsidRDefault="004465A4" w:rsidP="004465A4">
      <w:pPr>
        <w:jc w:val="center"/>
        <w:rPr>
          <w:b/>
        </w:rPr>
      </w:pPr>
      <w:r>
        <w:rPr>
          <w:b/>
        </w:rPr>
        <w:t>Webster Presbyterian Church</w:t>
      </w:r>
    </w:p>
    <w:p w:rsidR="004465A4" w:rsidRDefault="004465A4" w:rsidP="004465A4">
      <w:pPr>
        <w:jc w:val="center"/>
        <w:rPr>
          <w:b/>
        </w:rPr>
      </w:pPr>
    </w:p>
    <w:p w:rsidR="004465A4" w:rsidRDefault="004465A4" w:rsidP="004465A4">
      <w:pPr>
        <w:ind w:firstLine="360"/>
      </w:pPr>
      <w:r>
        <w:t xml:space="preserve">A called meeting of the Webster Presbyterian Church session was held on Tuesday, July 2, 2013 for the purpose of meeting with Steve Oglesbee and Dave Johnson of the Presbytery of New Covenant Committee on Ministry </w:t>
      </w:r>
      <w:r w:rsidR="007202E6">
        <w:t xml:space="preserve">(COM) </w:t>
      </w:r>
      <w:r>
        <w:t>Transition Team. The discussion revolved around where the church is in this interim time between pastors and what needs to happen to form a Pastor Nominating Committee (PNC).</w:t>
      </w:r>
    </w:p>
    <w:p w:rsidR="004465A4" w:rsidRDefault="004465A4" w:rsidP="004465A4">
      <w:pPr>
        <w:ind w:firstLine="360"/>
      </w:pPr>
    </w:p>
    <w:p w:rsidR="004465A4" w:rsidRDefault="004465A4" w:rsidP="004465A4">
      <w:r>
        <w:rPr>
          <w:b/>
          <w:i/>
          <w:u w:val="single"/>
        </w:rPr>
        <w:t>Wins</w:t>
      </w:r>
      <w:r>
        <w:t>—the elders were asked to reflect on what good things are happening in the life of the church.</w:t>
      </w:r>
    </w:p>
    <w:p w:rsidR="004465A4" w:rsidRDefault="004465A4" w:rsidP="004465A4">
      <w:pPr>
        <w:pStyle w:val="ListParagraph"/>
        <w:numPr>
          <w:ilvl w:val="0"/>
          <w:numId w:val="1"/>
        </w:numPr>
      </w:pPr>
      <w:r>
        <w:t>On-going mission trips</w:t>
      </w:r>
    </w:p>
    <w:p w:rsidR="004465A4" w:rsidRDefault="004465A4" w:rsidP="004465A4">
      <w:pPr>
        <w:pStyle w:val="ListParagraph"/>
        <w:numPr>
          <w:ilvl w:val="0"/>
          <w:numId w:val="1"/>
        </w:numPr>
      </w:pPr>
      <w:r>
        <w:t>Family Promise</w:t>
      </w:r>
    </w:p>
    <w:p w:rsidR="004465A4" w:rsidRDefault="004465A4" w:rsidP="004465A4">
      <w:pPr>
        <w:pStyle w:val="ListParagraph"/>
        <w:numPr>
          <w:ilvl w:val="0"/>
          <w:numId w:val="1"/>
        </w:numPr>
      </w:pPr>
      <w:r>
        <w:t>Kingdom Kids</w:t>
      </w:r>
    </w:p>
    <w:p w:rsidR="004465A4" w:rsidRDefault="004465A4" w:rsidP="004465A4">
      <w:pPr>
        <w:pStyle w:val="ListParagraph"/>
        <w:numPr>
          <w:ilvl w:val="0"/>
          <w:numId w:val="1"/>
        </w:numPr>
      </w:pPr>
      <w:r>
        <w:t>Mission to Peru—expanded international mission</w:t>
      </w:r>
    </w:p>
    <w:p w:rsidR="004465A4" w:rsidRDefault="004465A4" w:rsidP="004465A4">
      <w:pPr>
        <w:pStyle w:val="ListParagraph"/>
        <w:numPr>
          <w:ilvl w:val="0"/>
          <w:numId w:val="1"/>
        </w:numPr>
      </w:pPr>
      <w:r>
        <w:t>Recent</w:t>
      </w:r>
      <w:r w:rsidR="007202E6">
        <w:t>ly</w:t>
      </w:r>
      <w:r>
        <w:t xml:space="preserve"> written new vision statement</w:t>
      </w:r>
    </w:p>
    <w:p w:rsidR="004465A4" w:rsidRDefault="007202E6" w:rsidP="004465A4">
      <w:pPr>
        <w:pStyle w:val="ListParagraph"/>
        <w:numPr>
          <w:ilvl w:val="0"/>
          <w:numId w:val="1"/>
        </w:numPr>
      </w:pPr>
      <w:r>
        <w:t>Meaningful</w:t>
      </w:r>
      <w:r w:rsidR="004465A4">
        <w:t xml:space="preserve"> Holy Week and Easter</w:t>
      </w:r>
    </w:p>
    <w:p w:rsidR="004465A4" w:rsidRDefault="004465A4" w:rsidP="004465A4">
      <w:pPr>
        <w:pStyle w:val="ListParagraph"/>
        <w:numPr>
          <w:ilvl w:val="0"/>
          <w:numId w:val="1"/>
        </w:numPr>
      </w:pPr>
      <w:r>
        <w:t>Vacation Bible School—many children beyond the church membership participated, including several special needs children</w:t>
      </w:r>
    </w:p>
    <w:p w:rsidR="004465A4" w:rsidRDefault="004465A4" w:rsidP="004465A4">
      <w:pPr>
        <w:pStyle w:val="ListParagraph"/>
        <w:numPr>
          <w:ilvl w:val="0"/>
          <w:numId w:val="1"/>
        </w:numPr>
      </w:pPr>
      <w:r>
        <w:t>Formation of the Strategic Analysis Task Force of the session to work on the five questions posed by the interim pastor that need addressing prior to forming a PNC</w:t>
      </w:r>
    </w:p>
    <w:p w:rsidR="004465A4" w:rsidRDefault="004465A4" w:rsidP="004465A4">
      <w:pPr>
        <w:pStyle w:val="ListParagraph"/>
        <w:numPr>
          <w:ilvl w:val="0"/>
          <w:numId w:val="1"/>
        </w:numPr>
      </w:pPr>
      <w:r>
        <w:t>Beginning new outreach efforts—recent canvass of a new neighborhood to introduce the church to the residents</w:t>
      </w:r>
    </w:p>
    <w:p w:rsidR="004465A4" w:rsidRDefault="004465A4" w:rsidP="004465A4">
      <w:pPr>
        <w:pStyle w:val="ListParagraph"/>
        <w:numPr>
          <w:ilvl w:val="0"/>
          <w:numId w:val="1"/>
        </w:numPr>
      </w:pPr>
      <w:r>
        <w:t>Dynamic new youth coordinator following the difficulties of the last 18 months</w:t>
      </w:r>
    </w:p>
    <w:p w:rsidR="004465A4" w:rsidRDefault="004465A4" w:rsidP="004465A4"/>
    <w:p w:rsidR="004465A4" w:rsidRPr="007202E6" w:rsidRDefault="007202E6" w:rsidP="004465A4">
      <w:r>
        <w:rPr>
          <w:b/>
          <w:i/>
          <w:u w:val="single"/>
        </w:rPr>
        <w:t>Obstacles/Road Blocks</w:t>
      </w:r>
      <w:r>
        <w:t>—the elders were asked to reflect on the growing edges of the church.</w:t>
      </w:r>
    </w:p>
    <w:p w:rsidR="007202E6" w:rsidRDefault="007202E6" w:rsidP="007202E6">
      <w:pPr>
        <w:pStyle w:val="ListParagraph"/>
        <w:numPr>
          <w:ilvl w:val="0"/>
          <w:numId w:val="2"/>
        </w:numPr>
      </w:pPr>
      <w:r>
        <w:t>Demographics—the economic and racial differences between the immediate surrounding areas of the church and the membership</w:t>
      </w:r>
    </w:p>
    <w:p w:rsidR="007202E6" w:rsidRDefault="007202E6" w:rsidP="007202E6">
      <w:pPr>
        <w:pStyle w:val="ListParagraph"/>
        <w:numPr>
          <w:ilvl w:val="0"/>
          <w:numId w:val="2"/>
        </w:numPr>
      </w:pPr>
      <w:r>
        <w:t>Too much staff turnover</w:t>
      </w:r>
    </w:p>
    <w:p w:rsidR="007202E6" w:rsidRDefault="007202E6" w:rsidP="007202E6">
      <w:pPr>
        <w:pStyle w:val="ListParagraph"/>
        <w:numPr>
          <w:ilvl w:val="0"/>
          <w:numId w:val="2"/>
        </w:numPr>
      </w:pPr>
      <w:r>
        <w:t>The high mortgage debt</w:t>
      </w:r>
    </w:p>
    <w:p w:rsidR="007202E6" w:rsidRDefault="007202E6" w:rsidP="007202E6"/>
    <w:p w:rsidR="007202E6" w:rsidRDefault="007202E6" w:rsidP="007202E6">
      <w:pPr>
        <w:rPr>
          <w:b/>
          <w:i/>
          <w:u w:val="single"/>
        </w:rPr>
      </w:pPr>
      <w:r>
        <w:rPr>
          <w:b/>
          <w:i/>
          <w:u w:val="single"/>
        </w:rPr>
        <w:t>Questions for forming the PNC</w:t>
      </w:r>
    </w:p>
    <w:p w:rsidR="007202E6" w:rsidRDefault="007202E6" w:rsidP="007202E6">
      <w:pPr>
        <w:pStyle w:val="ListParagraph"/>
        <w:numPr>
          <w:ilvl w:val="0"/>
          <w:numId w:val="3"/>
        </w:numPr>
      </w:pPr>
      <w:r>
        <w:t>How long will it take to find the candidate? How many Personal Information Forms (PIF) should be expected?</w:t>
      </w:r>
    </w:p>
    <w:p w:rsidR="007202E6" w:rsidRDefault="007202E6" w:rsidP="007202E6">
      <w:pPr>
        <w:pStyle w:val="ListParagraph"/>
        <w:numPr>
          <w:ilvl w:val="0"/>
          <w:numId w:val="3"/>
        </w:numPr>
      </w:pPr>
      <w:r>
        <w:t>How is COM involved in the process?</w:t>
      </w:r>
    </w:p>
    <w:p w:rsidR="007202E6" w:rsidRDefault="007202E6" w:rsidP="007202E6">
      <w:pPr>
        <w:pStyle w:val="ListParagraph"/>
        <w:numPr>
          <w:ilvl w:val="0"/>
          <w:numId w:val="3"/>
        </w:numPr>
      </w:pPr>
      <w:r>
        <w:t>How do PNCs and IPNCs function differently?</w:t>
      </w:r>
    </w:p>
    <w:p w:rsidR="007202E6" w:rsidRDefault="007202E6" w:rsidP="007202E6">
      <w:pPr>
        <w:pStyle w:val="ListParagraph"/>
        <w:numPr>
          <w:ilvl w:val="0"/>
          <w:numId w:val="3"/>
        </w:numPr>
      </w:pPr>
      <w:r>
        <w:t>How does the PNC relate to the session?</w:t>
      </w:r>
    </w:p>
    <w:p w:rsidR="007202E6" w:rsidRDefault="007202E6" w:rsidP="007202E6">
      <w:pPr>
        <w:pStyle w:val="ListParagraph"/>
        <w:numPr>
          <w:ilvl w:val="0"/>
          <w:numId w:val="3"/>
        </w:numPr>
      </w:pPr>
      <w:r>
        <w:t>Under what circumstances should the interim pastor’s contract be renewed?</w:t>
      </w:r>
    </w:p>
    <w:p w:rsidR="007202E6" w:rsidRDefault="007202E6" w:rsidP="007202E6">
      <w:pPr>
        <w:pStyle w:val="ListParagraph"/>
        <w:numPr>
          <w:ilvl w:val="0"/>
          <w:numId w:val="3"/>
        </w:numPr>
      </w:pPr>
      <w:r>
        <w:t>Issues of confidentiality—no contact between interim pastor or associate pastor with the PNC; all meetings of the PNC need to be confidential and controlled</w:t>
      </w:r>
    </w:p>
    <w:p w:rsidR="007202E6" w:rsidRDefault="007202E6" w:rsidP="007202E6">
      <w:pPr>
        <w:pStyle w:val="ListParagraph"/>
        <w:numPr>
          <w:ilvl w:val="0"/>
          <w:numId w:val="3"/>
        </w:numPr>
      </w:pPr>
      <w:r>
        <w:t>What is the required commitment for members</w:t>
      </w:r>
      <w:bookmarkStart w:id="0" w:name="_GoBack"/>
      <w:bookmarkEnd w:id="0"/>
      <w:r>
        <w:t xml:space="preserve"> of a PNC?</w:t>
      </w:r>
    </w:p>
    <w:p w:rsidR="007202E6" w:rsidRPr="007202E6" w:rsidRDefault="007202E6" w:rsidP="007202E6">
      <w:pPr>
        <w:pStyle w:val="ListParagraph"/>
      </w:pPr>
    </w:p>
    <w:sectPr w:rsidR="007202E6" w:rsidRPr="0072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56CA7"/>
    <w:multiLevelType w:val="hybridMultilevel"/>
    <w:tmpl w:val="10FA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D130F0"/>
    <w:multiLevelType w:val="hybridMultilevel"/>
    <w:tmpl w:val="3A82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DB77B2"/>
    <w:multiLevelType w:val="hybridMultilevel"/>
    <w:tmpl w:val="6B42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A4"/>
    <w:rsid w:val="004465A4"/>
    <w:rsid w:val="007202E6"/>
    <w:rsid w:val="00A3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E9F40-E697-4A17-A79A-AF125679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Rose</dc:creator>
  <cp:keywords/>
  <dc:description/>
  <cp:lastModifiedBy>Helen Rose</cp:lastModifiedBy>
  <cp:revision>2</cp:revision>
  <dcterms:created xsi:type="dcterms:W3CDTF">2013-07-10T17:26:00Z</dcterms:created>
  <dcterms:modified xsi:type="dcterms:W3CDTF">2013-07-10T17:54:00Z</dcterms:modified>
</cp:coreProperties>
</file>