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AA307" w14:textId="77777777" w:rsidR="0088032C" w:rsidRDefault="0088032C" w:rsidP="0088032C">
      <w:pPr>
        <w:spacing w:after="200" w:line="276" w:lineRule="auto"/>
        <w:rPr>
          <w:rFonts w:ascii="Bookman Old Style" w:eastAsiaTheme="minorHAnsi" w:hAnsi="Bookman Old Style" w:cstheme="minorBidi"/>
          <w:sz w:val="22"/>
          <w:szCs w:val="22"/>
        </w:rPr>
      </w:pPr>
    </w:p>
    <w:p w14:paraId="296D2540" w14:textId="77777777" w:rsidR="0088032C" w:rsidRDefault="0088032C" w:rsidP="0088032C">
      <w:pPr>
        <w:spacing w:after="200" w:line="276" w:lineRule="auto"/>
        <w:rPr>
          <w:rFonts w:ascii="Bookman Old Style" w:eastAsiaTheme="minorHAnsi" w:hAnsi="Bookman Old Style" w:cstheme="minorBidi"/>
          <w:sz w:val="22"/>
          <w:szCs w:val="22"/>
        </w:rPr>
      </w:pPr>
    </w:p>
    <w:p w14:paraId="5B3ADCB1" w14:textId="77777777" w:rsidR="0088032C" w:rsidRDefault="0088032C" w:rsidP="0088032C">
      <w:pPr>
        <w:spacing w:after="200" w:line="276" w:lineRule="auto"/>
        <w:rPr>
          <w:rFonts w:ascii="Bookman Old Style" w:eastAsiaTheme="minorHAnsi" w:hAnsi="Bookman Old Style" w:cstheme="minorBidi"/>
          <w:sz w:val="22"/>
          <w:szCs w:val="22"/>
        </w:rPr>
      </w:pPr>
    </w:p>
    <w:p w14:paraId="7C316756" w14:textId="77777777" w:rsidR="00D85E62" w:rsidRDefault="00D85E62" w:rsidP="00D85E62">
      <w:pPr>
        <w:rPr>
          <w:rFonts w:ascii="Bookman Old Style" w:hAnsi="Bookman Old Style"/>
          <w:sz w:val="22"/>
          <w:szCs w:val="22"/>
        </w:rPr>
      </w:pPr>
      <w:r>
        <w:rPr>
          <w:rFonts w:ascii="Bookman Old Style" w:hAnsi="Bookman Old Style"/>
          <w:sz w:val="22"/>
          <w:szCs w:val="22"/>
        </w:rPr>
        <w:t>October 1</w:t>
      </w:r>
      <w:r w:rsidRPr="00F97F9C">
        <w:rPr>
          <w:rFonts w:ascii="Bookman Old Style" w:hAnsi="Bookman Old Style"/>
          <w:sz w:val="22"/>
          <w:szCs w:val="22"/>
        </w:rPr>
        <w:t>, 2020</w:t>
      </w:r>
    </w:p>
    <w:p w14:paraId="0E5643CF" w14:textId="77777777" w:rsidR="00D85E62" w:rsidRDefault="00D85E62" w:rsidP="00D85E62">
      <w:pPr>
        <w:rPr>
          <w:rFonts w:ascii="Bookman Old Style" w:hAnsi="Bookman Old Style"/>
          <w:sz w:val="22"/>
          <w:szCs w:val="22"/>
        </w:rPr>
      </w:pPr>
    </w:p>
    <w:p w14:paraId="1E740F87" w14:textId="77777777" w:rsidR="00D85E62" w:rsidRDefault="00D85E62" w:rsidP="00D85E62">
      <w:pPr>
        <w:rPr>
          <w:rFonts w:ascii="Bookman Old Style" w:hAnsi="Bookman Old Style"/>
          <w:sz w:val="24"/>
        </w:rPr>
      </w:pPr>
      <w:r>
        <w:rPr>
          <w:rFonts w:ascii="Bookman Old Style" w:hAnsi="Bookman Old Style"/>
          <w:sz w:val="22"/>
          <w:szCs w:val="22"/>
        </w:rPr>
        <w:t>Dear Colleagues,</w:t>
      </w:r>
    </w:p>
    <w:p w14:paraId="658471C7" w14:textId="77777777" w:rsidR="00D85E62" w:rsidRDefault="00D85E62" w:rsidP="00D85E62">
      <w:pPr>
        <w:rPr>
          <w:rFonts w:ascii="Bookman Old Style" w:hAnsi="Bookman Old Style"/>
          <w:sz w:val="24"/>
        </w:rPr>
      </w:pPr>
    </w:p>
    <w:p w14:paraId="250DC0ED" w14:textId="77777777" w:rsidR="00D85E62" w:rsidRDefault="00D85E62" w:rsidP="00D85E62">
      <w:pPr>
        <w:rPr>
          <w:rFonts w:ascii="Bookman Old Style" w:hAnsi="Bookman Old Style"/>
          <w:sz w:val="22"/>
          <w:szCs w:val="22"/>
        </w:rPr>
      </w:pPr>
      <w:r w:rsidRPr="00F97F9C">
        <w:rPr>
          <w:rFonts w:ascii="Bookman Old Style" w:hAnsi="Bookman Old Style"/>
          <w:sz w:val="22"/>
          <w:szCs w:val="22"/>
        </w:rPr>
        <w:t>Perhaps you saw this recent column from “Dear Abby.”</w:t>
      </w:r>
    </w:p>
    <w:p w14:paraId="1BAF1193" w14:textId="77777777" w:rsidR="00D85E62" w:rsidRPr="00F97F9C" w:rsidRDefault="00D85E62" w:rsidP="00D85E62">
      <w:pPr>
        <w:rPr>
          <w:rFonts w:ascii="Bookman Old Style" w:hAnsi="Bookman Old Style"/>
          <w:sz w:val="22"/>
          <w:szCs w:val="22"/>
        </w:rPr>
      </w:pPr>
    </w:p>
    <w:p w14:paraId="26420733" w14:textId="77777777" w:rsidR="00D85E62" w:rsidRPr="00F97F9C" w:rsidRDefault="00D85E62" w:rsidP="00D85E62">
      <w:pPr>
        <w:pStyle w:val="NormalWeb"/>
        <w:shd w:val="clear" w:color="auto" w:fill="FFFFFF"/>
        <w:spacing w:before="0" w:beforeAutospacing="0" w:after="0" w:afterAutospacing="0"/>
        <w:rPr>
          <w:rFonts w:ascii="Bookman Old Style" w:hAnsi="Bookman Old Style"/>
          <w:i/>
          <w:color w:val="1A1A1A"/>
          <w:sz w:val="22"/>
          <w:szCs w:val="22"/>
        </w:rPr>
      </w:pPr>
      <w:r w:rsidRPr="00F97F9C">
        <w:rPr>
          <w:rStyle w:val="Strong"/>
          <w:rFonts w:ascii="Bookman Old Style" w:hAnsi="Bookman Old Style"/>
          <w:color w:val="1A1A1A"/>
          <w:sz w:val="22"/>
          <w:szCs w:val="22"/>
        </w:rPr>
        <w:t>DEAR ABBY: </w:t>
      </w:r>
      <w:r w:rsidRPr="00F97F9C">
        <w:rPr>
          <w:rFonts w:ascii="Bookman Old Style" w:hAnsi="Bookman Old Style"/>
          <w:i/>
          <w:color w:val="1A1A1A"/>
          <w:sz w:val="22"/>
          <w:szCs w:val="22"/>
        </w:rPr>
        <w:t>My 7-year-old granddaughter, “Leyla,” has a playmate who is a transgender girl. My fear is that she may find out the truth and feel betrayed by her playmate as well as me. Should I explain it to her?</w:t>
      </w:r>
    </w:p>
    <w:p w14:paraId="4E1AFE5A" w14:textId="77777777" w:rsidR="00D85E62" w:rsidRPr="00F97F9C" w:rsidRDefault="00D85E62" w:rsidP="00D85E62">
      <w:pPr>
        <w:pStyle w:val="NormalWeb"/>
        <w:shd w:val="clear" w:color="auto" w:fill="FFFFFF"/>
        <w:rPr>
          <w:rFonts w:ascii="Bookman Old Style" w:hAnsi="Bookman Old Style"/>
          <w:i/>
          <w:color w:val="1A1A1A"/>
          <w:sz w:val="22"/>
          <w:szCs w:val="22"/>
        </w:rPr>
      </w:pPr>
      <w:r w:rsidRPr="00F97F9C">
        <w:rPr>
          <w:rFonts w:ascii="Bookman Old Style" w:hAnsi="Bookman Old Style"/>
          <w:i/>
          <w:color w:val="1A1A1A"/>
          <w:sz w:val="22"/>
          <w:szCs w:val="22"/>
        </w:rPr>
        <w:t>It doesn’t matter to me that her friend is transgender because I have always believed that a person’s most important trait is having good morals. I’m an upfront and honest person. However, with respect to this subject, I feel that if I remain silent, it’s as though I’m somehow betraying my granddaughter.</w:t>
      </w:r>
    </w:p>
    <w:p w14:paraId="7C9C9FD4" w14:textId="77777777" w:rsidR="00D85E62" w:rsidRPr="00F97F9C" w:rsidRDefault="00D85E62" w:rsidP="00D85E62">
      <w:pPr>
        <w:pStyle w:val="NormalWeb"/>
        <w:shd w:val="clear" w:color="auto" w:fill="FFFFFF"/>
        <w:spacing w:before="0" w:after="0"/>
        <w:rPr>
          <w:rFonts w:ascii="Bookman Old Style" w:hAnsi="Bookman Old Style"/>
          <w:i/>
          <w:color w:val="1A1A1A"/>
          <w:sz w:val="22"/>
          <w:szCs w:val="22"/>
        </w:rPr>
      </w:pPr>
      <w:r w:rsidRPr="00F97F9C">
        <w:rPr>
          <w:rFonts w:ascii="Bookman Old Style" w:hAnsi="Bookman Old Style"/>
          <w:i/>
          <w:color w:val="1A1A1A"/>
          <w:sz w:val="22"/>
          <w:szCs w:val="22"/>
        </w:rPr>
        <w:t>Leyla is very accepting of all people, and I don’t believe it would change her relationship with the child as long as I explain everything to her about people who are trans. Any advice would be appreciated. </w:t>
      </w:r>
      <w:r w:rsidRPr="00F97F9C">
        <w:rPr>
          <w:rStyle w:val="Emphasis"/>
          <w:rFonts w:ascii="Bookman Old Style" w:hAnsi="Bookman Old Style"/>
          <w:color w:val="1A1A1A"/>
          <w:sz w:val="22"/>
          <w:szCs w:val="22"/>
        </w:rPr>
        <w:t>— PROGRESSIVE GRAN IN ARIZONA</w:t>
      </w:r>
    </w:p>
    <w:p w14:paraId="1FAC7FC1" w14:textId="77777777" w:rsidR="00D85E62" w:rsidRPr="00F97F9C" w:rsidRDefault="00D85E62" w:rsidP="00D85E62">
      <w:pPr>
        <w:pStyle w:val="NormalWeb"/>
        <w:shd w:val="clear" w:color="auto" w:fill="FFFFFF"/>
        <w:spacing w:before="0" w:after="0"/>
        <w:rPr>
          <w:rFonts w:ascii="Bookman Old Style" w:hAnsi="Bookman Old Style"/>
          <w:i/>
          <w:color w:val="1A1A1A"/>
          <w:sz w:val="22"/>
          <w:szCs w:val="22"/>
        </w:rPr>
      </w:pPr>
      <w:r w:rsidRPr="00F97F9C">
        <w:rPr>
          <w:rStyle w:val="Strong"/>
          <w:rFonts w:ascii="Bookman Old Style" w:hAnsi="Bookman Old Style"/>
          <w:color w:val="1A1A1A"/>
          <w:sz w:val="22"/>
          <w:szCs w:val="22"/>
        </w:rPr>
        <w:t>DEAR GRAN: </w:t>
      </w:r>
      <w:r w:rsidRPr="00F97F9C">
        <w:rPr>
          <w:rFonts w:ascii="Bookman Old Style" w:hAnsi="Bookman Old Style"/>
          <w:i/>
          <w:color w:val="1A1A1A"/>
          <w:sz w:val="22"/>
          <w:szCs w:val="22"/>
        </w:rPr>
        <w:t>Do Leyla’s parents know about the friendship? Assuming they do, have a chat with them, as well as the playmate’s parents, to make sure you’re all on the same page. I do not think you should “out” Leyla’s playmate to her. But I DO think it is time you start talking to your granddaughter about gender and what makes a girl a girl and what makes a boy a boy.</w:t>
      </w:r>
    </w:p>
    <w:p w14:paraId="37ADCCC8" w14:textId="77777777" w:rsidR="00D85E62" w:rsidRPr="00F97F9C" w:rsidRDefault="00D85E62" w:rsidP="00D85E62">
      <w:pPr>
        <w:pStyle w:val="NormalWeb"/>
        <w:shd w:val="clear" w:color="auto" w:fill="FFFFFF"/>
        <w:spacing w:before="0" w:after="0"/>
        <w:rPr>
          <w:rFonts w:ascii="Bookman Old Style" w:hAnsi="Bookman Old Style"/>
          <w:i/>
          <w:color w:val="1A1A1A"/>
          <w:sz w:val="22"/>
          <w:szCs w:val="22"/>
        </w:rPr>
      </w:pPr>
      <w:r w:rsidRPr="00F97F9C">
        <w:rPr>
          <w:rFonts w:ascii="Bookman Old Style" w:hAnsi="Bookman Old Style"/>
          <w:i/>
          <w:color w:val="1A1A1A"/>
          <w:sz w:val="22"/>
          <w:szCs w:val="22"/>
        </w:rPr>
        <w:t>At some point, her friend may feel comfortable enough about the friendship — and herself — to tell Leyla herself. When that happens, be prepared to answer any questions your granddaughter may have. PFLAG, an organization I have mentioned before in my column, is an excellent resource for LGBTQ issues and will be helpful to you if you reach out. Its website is </w:t>
      </w:r>
      <w:hyperlink r:id="rId6" w:history="1">
        <w:r w:rsidRPr="00F97F9C">
          <w:rPr>
            <w:rStyle w:val="Hyperlink"/>
            <w:rFonts w:ascii="Bookman Old Style" w:hAnsi="Bookman Old Style"/>
            <w:i/>
            <w:color w:val="D3242C"/>
            <w:sz w:val="22"/>
            <w:szCs w:val="22"/>
          </w:rPr>
          <w:t>pflag.org</w:t>
        </w:r>
      </w:hyperlink>
      <w:r w:rsidRPr="00F97F9C">
        <w:rPr>
          <w:rFonts w:ascii="Bookman Old Style" w:hAnsi="Bookman Old Style"/>
          <w:i/>
          <w:color w:val="1A1A1A"/>
          <w:sz w:val="22"/>
          <w:szCs w:val="22"/>
        </w:rPr>
        <w:t>.</w:t>
      </w:r>
    </w:p>
    <w:p w14:paraId="2195DAF1" w14:textId="77777777" w:rsidR="00D85E62" w:rsidRPr="00BD385B" w:rsidRDefault="00D85E62" w:rsidP="00D85E62">
      <w:pPr>
        <w:rPr>
          <w:rFonts w:ascii="Bookman Old Style" w:hAnsi="Bookman Old Style"/>
          <w:sz w:val="22"/>
          <w:szCs w:val="22"/>
        </w:rPr>
      </w:pPr>
      <w:r w:rsidRPr="00BD385B">
        <w:rPr>
          <w:rFonts w:ascii="Bookman Old Style" w:hAnsi="Bookman Old Style"/>
          <w:sz w:val="22"/>
          <w:szCs w:val="22"/>
        </w:rPr>
        <w:t xml:space="preserve">In Gran’s question, I saw her wrestling with how she understands gender roles and human sexuality in today’s world.  When I was growing up, gender identification was binary.  Boys and girls were defined by their anatomical parts.  My high school Sex Education classes in the early 1970’s taught that a boy and a girl would mate for the procreation of children, preferably within the bonds of marriage.  It was very </w:t>
      </w:r>
      <w:proofErr w:type="gramStart"/>
      <w:r w:rsidRPr="00BD385B">
        <w:rPr>
          <w:rFonts w:ascii="Bookman Old Style" w:hAnsi="Bookman Old Style"/>
          <w:sz w:val="22"/>
          <w:szCs w:val="22"/>
        </w:rPr>
        <w:t>heteronormative</w:t>
      </w:r>
      <w:proofErr w:type="gramEnd"/>
      <w:r w:rsidRPr="00BD385B">
        <w:rPr>
          <w:rFonts w:ascii="Bookman Old Style" w:hAnsi="Bookman Old Style"/>
          <w:sz w:val="22"/>
          <w:szCs w:val="22"/>
        </w:rPr>
        <w:t xml:space="preserve"> and no one talked about any other sort of gender expression.</w:t>
      </w:r>
    </w:p>
    <w:p w14:paraId="0CFD1191" w14:textId="77777777" w:rsidR="00D85E62" w:rsidRPr="00BD385B" w:rsidRDefault="00D85E62" w:rsidP="00D85E62">
      <w:pPr>
        <w:rPr>
          <w:rFonts w:ascii="Bookman Old Style" w:hAnsi="Bookman Old Style"/>
          <w:sz w:val="22"/>
          <w:szCs w:val="22"/>
        </w:rPr>
      </w:pPr>
    </w:p>
    <w:p w14:paraId="63979C20" w14:textId="77777777" w:rsidR="00D85E62" w:rsidRPr="00BD385B" w:rsidRDefault="00D85E62" w:rsidP="00D85E62">
      <w:pPr>
        <w:rPr>
          <w:rFonts w:ascii="Bookman Old Style" w:hAnsi="Bookman Old Style"/>
          <w:sz w:val="22"/>
          <w:szCs w:val="22"/>
        </w:rPr>
      </w:pPr>
      <w:r w:rsidRPr="00BD385B">
        <w:rPr>
          <w:rFonts w:ascii="Bookman Old Style" w:hAnsi="Bookman Old Style"/>
          <w:sz w:val="22"/>
          <w:szCs w:val="22"/>
        </w:rPr>
        <w:t xml:space="preserve">Times have changed in so many ways.  It isn’t as though there weren’t people who were attracted to their same gender or those that felt as though </w:t>
      </w:r>
      <w:r w:rsidRPr="00BD385B">
        <w:rPr>
          <w:rFonts w:ascii="Bookman Old Style" w:hAnsi="Bookman Old Style"/>
          <w:sz w:val="22"/>
          <w:szCs w:val="22"/>
        </w:rPr>
        <w:lastRenderedPageBreak/>
        <w:t>that their gender expression doesn’t match the sex assigned at birth.  It’s just that we didn’t talk about it, or want to acknowledge that not everyone identifies at heterosexual.  Many of us don’t want to have a conversation about it even now.  We grapple with our own understanding of what we learned about sex, and how we have interpreted Scripture through a narrow lens.</w:t>
      </w:r>
    </w:p>
    <w:p w14:paraId="4A4D5729" w14:textId="77777777" w:rsidR="00D85E62" w:rsidRPr="00BD385B" w:rsidRDefault="00D85E62" w:rsidP="00D85E62">
      <w:pPr>
        <w:rPr>
          <w:rFonts w:ascii="Bookman Old Style" w:hAnsi="Bookman Old Style"/>
          <w:sz w:val="22"/>
          <w:szCs w:val="22"/>
        </w:rPr>
      </w:pPr>
    </w:p>
    <w:p w14:paraId="14158A14" w14:textId="77777777" w:rsidR="00D85E62" w:rsidRPr="00BD385B" w:rsidRDefault="00D85E62" w:rsidP="00D85E62">
      <w:pPr>
        <w:rPr>
          <w:rFonts w:ascii="Bookman Old Style" w:hAnsi="Bookman Old Style"/>
          <w:sz w:val="22"/>
          <w:szCs w:val="22"/>
        </w:rPr>
      </w:pPr>
      <w:r w:rsidRPr="00BD385B">
        <w:rPr>
          <w:rFonts w:ascii="Bookman Old Style" w:hAnsi="Bookman Old Style"/>
          <w:sz w:val="22"/>
          <w:szCs w:val="22"/>
        </w:rPr>
        <w:t xml:space="preserve">Here we are in 2020 where we recognize that people who are different from “us” are seeking inclusion in our communities and rightly so.  We need to listen to the diverse voices offered by those of different races and ethnicities, and gender expressions.  We are richer for their courage and persistence to help us to understand the fullness of who God is.  </w:t>
      </w:r>
    </w:p>
    <w:p w14:paraId="195ECE00" w14:textId="77777777" w:rsidR="00D85E62" w:rsidRPr="00BD385B" w:rsidRDefault="00D85E62" w:rsidP="00D85E62">
      <w:pPr>
        <w:rPr>
          <w:rFonts w:ascii="Bookman Old Style" w:hAnsi="Bookman Old Style"/>
          <w:sz w:val="22"/>
          <w:szCs w:val="22"/>
        </w:rPr>
      </w:pPr>
    </w:p>
    <w:p w14:paraId="65119A55" w14:textId="77777777" w:rsidR="00D85E62" w:rsidRPr="00BD385B" w:rsidRDefault="00D85E62" w:rsidP="00D85E62">
      <w:pPr>
        <w:rPr>
          <w:rFonts w:ascii="Bookman Old Style" w:hAnsi="Bookman Old Style"/>
          <w:sz w:val="22"/>
          <w:szCs w:val="22"/>
        </w:rPr>
      </w:pPr>
      <w:r w:rsidRPr="00BD385B">
        <w:rPr>
          <w:rFonts w:ascii="Bookman Old Style" w:hAnsi="Bookman Old Style"/>
          <w:sz w:val="22"/>
          <w:szCs w:val="22"/>
        </w:rPr>
        <w:t>We have recognized a need for a policy that protect</w:t>
      </w:r>
      <w:r>
        <w:rPr>
          <w:rFonts w:ascii="Bookman Old Style" w:hAnsi="Bookman Old Style"/>
          <w:sz w:val="22"/>
          <w:szCs w:val="22"/>
        </w:rPr>
        <w:t>s</w:t>
      </w:r>
      <w:r w:rsidRPr="00BD385B">
        <w:rPr>
          <w:rFonts w:ascii="Bookman Old Style" w:hAnsi="Bookman Old Style"/>
          <w:sz w:val="22"/>
          <w:szCs w:val="22"/>
        </w:rPr>
        <w:t xml:space="preserve"> those who are transgender to be included in our presbytery events, especially for those that invite participants to stay overnight in a communal setting such as our youth Conclaves weekends.  We have developed this </w:t>
      </w:r>
      <w:r>
        <w:rPr>
          <w:rFonts w:ascii="Bookman Old Style" w:hAnsi="Bookman Old Style"/>
          <w:sz w:val="22"/>
          <w:szCs w:val="22"/>
        </w:rPr>
        <w:t>Transgender Inclusion P</w:t>
      </w:r>
      <w:r w:rsidRPr="00BD385B">
        <w:rPr>
          <w:rFonts w:ascii="Bookman Old Style" w:hAnsi="Bookman Old Style"/>
          <w:sz w:val="22"/>
          <w:szCs w:val="22"/>
        </w:rPr>
        <w:t xml:space="preserve">olicy also to protect those that staff these events as well as the presbytery as the sponsoring organization.  The approval of the policy provides us with legal cover.   </w:t>
      </w:r>
    </w:p>
    <w:p w14:paraId="6F5AA1E4" w14:textId="77777777" w:rsidR="00D85E62" w:rsidRPr="00BD385B" w:rsidRDefault="00D85E62" w:rsidP="00D85E62">
      <w:pPr>
        <w:rPr>
          <w:rFonts w:ascii="Bookman Old Style" w:hAnsi="Bookman Old Style"/>
          <w:sz w:val="22"/>
          <w:szCs w:val="22"/>
        </w:rPr>
      </w:pPr>
    </w:p>
    <w:p w14:paraId="0301A111" w14:textId="77777777" w:rsidR="00D85E62" w:rsidRPr="00BD385B" w:rsidRDefault="00D85E62" w:rsidP="00D85E62">
      <w:pPr>
        <w:rPr>
          <w:rFonts w:ascii="Bookman Old Style" w:hAnsi="Bookman Old Style"/>
          <w:sz w:val="22"/>
          <w:szCs w:val="22"/>
        </w:rPr>
      </w:pPr>
      <w:r w:rsidRPr="00BD385B">
        <w:rPr>
          <w:rFonts w:ascii="Bookman Old Style" w:hAnsi="Bookman Old Style"/>
          <w:sz w:val="22"/>
          <w:szCs w:val="22"/>
        </w:rPr>
        <w:t xml:space="preserve">We had a first reading of this policy at our </w:t>
      </w:r>
      <w:proofErr w:type="gramStart"/>
      <w:r w:rsidRPr="00BD385B">
        <w:rPr>
          <w:rFonts w:ascii="Bookman Old Style" w:hAnsi="Bookman Old Style"/>
          <w:sz w:val="22"/>
          <w:szCs w:val="22"/>
        </w:rPr>
        <w:t>March,</w:t>
      </w:r>
      <w:proofErr w:type="gramEnd"/>
      <w:r w:rsidRPr="00BD385B">
        <w:rPr>
          <w:rFonts w:ascii="Bookman Old Style" w:hAnsi="Bookman Old Style"/>
          <w:sz w:val="22"/>
          <w:szCs w:val="22"/>
        </w:rPr>
        <w:t xml:space="preserve"> 2020 stated meeting of the presbytery.  With the restrictions due to the COVID-19 virus, we chose to have the second reading at the November meeting rather than the July meeting.  It is important for us to act on this policy before the youth come together again at their conclave weekends in February and March of next year.</w:t>
      </w:r>
    </w:p>
    <w:p w14:paraId="708CB8C1" w14:textId="77777777" w:rsidR="00D85E62" w:rsidRPr="00BD385B" w:rsidRDefault="00D85E62" w:rsidP="00D85E62">
      <w:pPr>
        <w:rPr>
          <w:rFonts w:ascii="Bookman Old Style" w:hAnsi="Bookman Old Style"/>
          <w:sz w:val="22"/>
          <w:szCs w:val="22"/>
        </w:rPr>
      </w:pPr>
    </w:p>
    <w:p w14:paraId="6198AB11" w14:textId="77777777" w:rsidR="00D85E62" w:rsidRPr="00BD385B" w:rsidRDefault="00D85E62" w:rsidP="00D85E62">
      <w:pPr>
        <w:rPr>
          <w:rFonts w:ascii="Bookman Old Style" w:hAnsi="Bookman Old Style"/>
          <w:sz w:val="22"/>
          <w:szCs w:val="22"/>
        </w:rPr>
      </w:pPr>
      <w:r w:rsidRPr="00BD385B">
        <w:rPr>
          <w:rFonts w:ascii="Bookman Old Style" w:hAnsi="Bookman Old Style"/>
          <w:sz w:val="22"/>
          <w:szCs w:val="22"/>
        </w:rPr>
        <w:t xml:space="preserve">We are asking each session to read through this policy and to ask questions, and to share those questions with us. </w:t>
      </w:r>
      <w:r>
        <w:rPr>
          <w:rFonts w:ascii="Bookman Old Style" w:hAnsi="Bookman Old Style"/>
          <w:sz w:val="22"/>
          <w:szCs w:val="22"/>
        </w:rPr>
        <w:t xml:space="preserve">Please include those elected to serve as Commissioners to the November presbytery meeting.  </w:t>
      </w:r>
      <w:r w:rsidRPr="00BD385B">
        <w:rPr>
          <w:rFonts w:ascii="Bookman Old Style" w:hAnsi="Bookman Old Style"/>
          <w:sz w:val="22"/>
          <w:szCs w:val="22"/>
        </w:rPr>
        <w:t xml:space="preserve">We hope that you would do some education about what Scripture says about gender.  We will be providing additional resources to help with that process.  A place to begin is with the Covenant Network of Presbyterians website which can be found here: </w:t>
      </w:r>
      <w:hyperlink r:id="rId7" w:history="1">
        <w:r w:rsidRPr="00BD385B">
          <w:rPr>
            <w:rStyle w:val="Hyperlink"/>
            <w:rFonts w:ascii="Bookman Old Style" w:hAnsi="Bookman Old Style"/>
            <w:sz w:val="22"/>
            <w:szCs w:val="22"/>
          </w:rPr>
          <w:t>https://covnetpres.org/resources/</w:t>
        </w:r>
      </w:hyperlink>
    </w:p>
    <w:p w14:paraId="38E78BC2" w14:textId="77777777" w:rsidR="00D85E62" w:rsidRPr="00BD385B" w:rsidRDefault="00D85E62" w:rsidP="00D85E62">
      <w:pPr>
        <w:rPr>
          <w:rFonts w:ascii="Bookman Old Style" w:hAnsi="Bookman Old Style"/>
          <w:sz w:val="22"/>
          <w:szCs w:val="22"/>
        </w:rPr>
      </w:pPr>
    </w:p>
    <w:p w14:paraId="25E9707D" w14:textId="77777777" w:rsidR="00D85E62" w:rsidRPr="00BD385B" w:rsidRDefault="00D85E62" w:rsidP="00D85E62">
      <w:pPr>
        <w:rPr>
          <w:rFonts w:ascii="Bookman Old Style" w:hAnsi="Bookman Old Style"/>
          <w:sz w:val="22"/>
          <w:szCs w:val="22"/>
        </w:rPr>
      </w:pPr>
      <w:r w:rsidRPr="00BD385B">
        <w:rPr>
          <w:rFonts w:ascii="Bookman Old Style" w:hAnsi="Bookman Old Style"/>
          <w:sz w:val="22"/>
          <w:szCs w:val="22"/>
        </w:rPr>
        <w:t>We recognize that each person is made in the image of God, and that the church should be a place where we can provide a safe space for all.</w:t>
      </w:r>
    </w:p>
    <w:p w14:paraId="078D2B2E" w14:textId="77777777" w:rsidR="00D85E62" w:rsidRPr="00BD385B" w:rsidRDefault="00D85E62" w:rsidP="00D85E62">
      <w:pPr>
        <w:rPr>
          <w:rFonts w:ascii="Bookman Old Style" w:hAnsi="Bookman Old Style"/>
          <w:sz w:val="22"/>
          <w:szCs w:val="22"/>
        </w:rPr>
      </w:pPr>
    </w:p>
    <w:p w14:paraId="4DBE26ED" w14:textId="77777777" w:rsidR="00D85E62" w:rsidRPr="00BD385B" w:rsidRDefault="00D85E62" w:rsidP="00D85E62">
      <w:pPr>
        <w:rPr>
          <w:rFonts w:ascii="Bookman Old Style" w:hAnsi="Bookman Old Style"/>
          <w:sz w:val="22"/>
          <w:szCs w:val="22"/>
        </w:rPr>
      </w:pPr>
      <w:r w:rsidRPr="00BD385B">
        <w:rPr>
          <w:rFonts w:ascii="Bookman Old Style" w:hAnsi="Bookman Old Style"/>
          <w:sz w:val="22"/>
          <w:szCs w:val="22"/>
        </w:rPr>
        <w:t>Peace,</w:t>
      </w:r>
    </w:p>
    <w:p w14:paraId="12E83A2D" w14:textId="77777777" w:rsidR="00D85E62" w:rsidRPr="00BD385B" w:rsidRDefault="00D85E62" w:rsidP="00D85E62">
      <w:pPr>
        <w:rPr>
          <w:rFonts w:ascii="Bookman Old Style" w:hAnsi="Bookman Old Style"/>
          <w:sz w:val="22"/>
          <w:szCs w:val="22"/>
        </w:rPr>
      </w:pPr>
    </w:p>
    <w:p w14:paraId="720C8F49" w14:textId="77777777" w:rsidR="00D85E62" w:rsidRPr="00D85E62" w:rsidRDefault="00D85E62" w:rsidP="00D85E62">
      <w:pPr>
        <w:rPr>
          <w:rFonts w:ascii="Lucida Calligraphy" w:hAnsi="Lucida Calligraphy"/>
          <w:sz w:val="28"/>
          <w:szCs w:val="28"/>
        </w:rPr>
      </w:pPr>
      <w:r w:rsidRPr="00D85E62">
        <w:rPr>
          <w:rFonts w:ascii="Lucida Calligraphy" w:hAnsi="Lucida Calligraphy"/>
          <w:sz w:val="28"/>
          <w:szCs w:val="28"/>
        </w:rPr>
        <w:t>Lynn</w:t>
      </w:r>
      <w:r>
        <w:rPr>
          <w:rFonts w:ascii="Lucida Calligraphy" w:hAnsi="Lucida Calligraphy"/>
          <w:sz w:val="28"/>
          <w:szCs w:val="28"/>
        </w:rPr>
        <w:tab/>
      </w:r>
      <w:r>
        <w:rPr>
          <w:rFonts w:ascii="Lucida Calligraphy" w:hAnsi="Lucida Calligraphy"/>
          <w:sz w:val="28"/>
          <w:szCs w:val="28"/>
        </w:rPr>
        <w:tab/>
      </w:r>
      <w:r>
        <w:rPr>
          <w:rFonts w:ascii="Lucida Calligraphy" w:hAnsi="Lucida Calligraphy"/>
          <w:sz w:val="28"/>
          <w:szCs w:val="28"/>
        </w:rPr>
        <w:tab/>
      </w:r>
      <w:r>
        <w:rPr>
          <w:rFonts w:ascii="Lucida Calligraphy" w:hAnsi="Lucida Calligraphy"/>
          <w:sz w:val="28"/>
          <w:szCs w:val="28"/>
        </w:rPr>
        <w:tab/>
      </w:r>
      <w:r>
        <w:rPr>
          <w:rFonts w:ascii="Lucida Calligraphy" w:hAnsi="Lucida Calligraphy"/>
          <w:sz w:val="28"/>
          <w:szCs w:val="28"/>
        </w:rPr>
        <w:tab/>
      </w:r>
      <w:r>
        <w:rPr>
          <w:rFonts w:ascii="Lucida Calligraphy" w:hAnsi="Lucida Calligraphy"/>
          <w:sz w:val="28"/>
          <w:szCs w:val="28"/>
        </w:rPr>
        <w:tab/>
        <w:t>Melissa</w:t>
      </w:r>
    </w:p>
    <w:p w14:paraId="66E1D389" w14:textId="77777777" w:rsidR="00D85E62" w:rsidRPr="00BD385B" w:rsidRDefault="00D85E62" w:rsidP="00D85E62">
      <w:pPr>
        <w:rPr>
          <w:rFonts w:ascii="Bookman Old Style" w:hAnsi="Bookman Old Style"/>
          <w:sz w:val="22"/>
          <w:szCs w:val="22"/>
        </w:rPr>
      </w:pPr>
    </w:p>
    <w:p w14:paraId="007D1DE4" w14:textId="77777777" w:rsidR="00D85E62" w:rsidRPr="00BD385B" w:rsidRDefault="00D85E62" w:rsidP="00D85E62">
      <w:pPr>
        <w:rPr>
          <w:rFonts w:ascii="Bookman Old Style" w:hAnsi="Bookman Old Style"/>
          <w:sz w:val="22"/>
          <w:szCs w:val="22"/>
        </w:rPr>
      </w:pPr>
      <w:r w:rsidRPr="00BD385B">
        <w:rPr>
          <w:rFonts w:ascii="Bookman Old Style" w:hAnsi="Bookman Old Style"/>
          <w:sz w:val="22"/>
          <w:szCs w:val="22"/>
        </w:rPr>
        <w:t>Rev. Lynn R. Hargrove</w:t>
      </w:r>
      <w:r w:rsidRPr="00BD385B">
        <w:rPr>
          <w:rFonts w:ascii="Bookman Old Style" w:hAnsi="Bookman Old Style"/>
          <w:sz w:val="22"/>
          <w:szCs w:val="22"/>
        </w:rPr>
        <w:tab/>
      </w:r>
      <w:r w:rsidRPr="00BD385B">
        <w:rPr>
          <w:rFonts w:ascii="Bookman Old Style" w:hAnsi="Bookman Old Style"/>
          <w:sz w:val="22"/>
          <w:szCs w:val="22"/>
        </w:rPr>
        <w:tab/>
      </w:r>
      <w:r w:rsidRPr="00BD385B">
        <w:rPr>
          <w:rFonts w:ascii="Bookman Old Style" w:hAnsi="Bookman Old Style"/>
          <w:sz w:val="22"/>
          <w:szCs w:val="22"/>
        </w:rPr>
        <w:tab/>
      </w:r>
      <w:r w:rsidRPr="00BD385B">
        <w:rPr>
          <w:rFonts w:ascii="Bookman Old Style" w:hAnsi="Bookman Old Style"/>
          <w:sz w:val="22"/>
          <w:szCs w:val="22"/>
        </w:rPr>
        <w:tab/>
        <w:t>RE Melissa King-Nelson</w:t>
      </w:r>
    </w:p>
    <w:p w14:paraId="5AF0759D" w14:textId="77777777" w:rsidR="00D85E62" w:rsidRPr="00BD385B" w:rsidRDefault="00D85E62" w:rsidP="00D85E62">
      <w:pPr>
        <w:rPr>
          <w:rFonts w:ascii="Bookman Old Style" w:hAnsi="Bookman Old Style"/>
          <w:sz w:val="22"/>
          <w:szCs w:val="22"/>
        </w:rPr>
      </w:pPr>
      <w:r w:rsidRPr="00BD385B">
        <w:rPr>
          <w:rFonts w:ascii="Bookman Old Style" w:hAnsi="Bookman Old Style"/>
          <w:sz w:val="22"/>
          <w:szCs w:val="22"/>
        </w:rPr>
        <w:t>General Presbyter +</w:t>
      </w:r>
      <w:r w:rsidRPr="00BD385B">
        <w:rPr>
          <w:rFonts w:ascii="Bookman Old Style" w:hAnsi="Bookman Old Style"/>
          <w:sz w:val="22"/>
          <w:szCs w:val="22"/>
        </w:rPr>
        <w:tab/>
      </w:r>
      <w:r w:rsidRPr="00BD385B">
        <w:rPr>
          <w:rFonts w:ascii="Bookman Old Style" w:hAnsi="Bookman Old Style"/>
          <w:sz w:val="22"/>
          <w:szCs w:val="22"/>
        </w:rPr>
        <w:tab/>
      </w:r>
      <w:r w:rsidRPr="00BD385B">
        <w:rPr>
          <w:rFonts w:ascii="Bookman Old Style" w:hAnsi="Bookman Old Style"/>
          <w:sz w:val="22"/>
          <w:szCs w:val="22"/>
        </w:rPr>
        <w:tab/>
      </w:r>
      <w:r w:rsidRPr="00BD385B">
        <w:rPr>
          <w:rFonts w:ascii="Bookman Old Style" w:hAnsi="Bookman Old Style"/>
          <w:sz w:val="22"/>
          <w:szCs w:val="22"/>
        </w:rPr>
        <w:tab/>
      </w:r>
      <w:r>
        <w:rPr>
          <w:rFonts w:ascii="Bookman Old Style" w:hAnsi="Bookman Old Style"/>
          <w:sz w:val="22"/>
          <w:szCs w:val="22"/>
        </w:rPr>
        <w:tab/>
      </w:r>
      <w:r w:rsidRPr="00BD385B">
        <w:rPr>
          <w:rFonts w:ascii="Bookman Old Style" w:hAnsi="Bookman Old Style"/>
          <w:sz w:val="22"/>
          <w:szCs w:val="22"/>
        </w:rPr>
        <w:t>2020 Moderator</w:t>
      </w:r>
    </w:p>
    <w:p w14:paraId="55DCF44F" w14:textId="77777777" w:rsidR="00D85E62" w:rsidRDefault="00D85E62" w:rsidP="00D85E62">
      <w:pPr>
        <w:rPr>
          <w:rFonts w:ascii="Bookman Old Style" w:hAnsi="Bookman Old Style"/>
          <w:sz w:val="24"/>
        </w:rPr>
      </w:pPr>
      <w:r w:rsidRPr="00BD385B">
        <w:rPr>
          <w:rFonts w:ascii="Bookman Old Style" w:hAnsi="Bookman Old Style"/>
          <w:sz w:val="22"/>
          <w:szCs w:val="22"/>
        </w:rPr>
        <w:t>Stated Clerk for Administrative Process</w:t>
      </w:r>
      <w:r w:rsidRPr="00BD385B">
        <w:rPr>
          <w:rFonts w:ascii="Bookman Old Style" w:hAnsi="Bookman Old Style"/>
          <w:sz w:val="22"/>
          <w:szCs w:val="22"/>
        </w:rPr>
        <w:tab/>
      </w:r>
      <w:r>
        <w:rPr>
          <w:rFonts w:ascii="Bookman Old Style" w:hAnsi="Bookman Old Style"/>
          <w:sz w:val="22"/>
          <w:szCs w:val="22"/>
        </w:rPr>
        <w:tab/>
      </w:r>
      <w:r w:rsidRPr="00BD385B">
        <w:rPr>
          <w:rFonts w:ascii="Bookman Old Style" w:hAnsi="Bookman Old Style"/>
          <w:sz w:val="22"/>
          <w:szCs w:val="22"/>
        </w:rPr>
        <w:t>Presbytery of New Covenant</w:t>
      </w:r>
    </w:p>
    <w:p w14:paraId="18954BB3" w14:textId="77777777" w:rsidR="0088032C" w:rsidRDefault="0088032C" w:rsidP="0088032C">
      <w:pPr>
        <w:spacing w:after="200" w:line="276" w:lineRule="auto"/>
        <w:rPr>
          <w:rFonts w:ascii="Bookman Old Style" w:eastAsiaTheme="minorHAnsi" w:hAnsi="Bookman Old Style" w:cstheme="minorBidi"/>
          <w:sz w:val="22"/>
          <w:szCs w:val="22"/>
        </w:rPr>
      </w:pPr>
    </w:p>
    <w:sectPr w:rsidR="0088032C" w:rsidSect="002B1241">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FF9846" w14:textId="77777777" w:rsidR="001F4F8D" w:rsidRDefault="001F4F8D">
      <w:r>
        <w:separator/>
      </w:r>
    </w:p>
  </w:endnote>
  <w:endnote w:type="continuationSeparator" w:id="0">
    <w:p w14:paraId="41AFE3C2" w14:textId="77777777" w:rsidR="001F4F8D" w:rsidRDefault="001F4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dobe Jenson Pro">
    <w:altName w:val="Times New Roman"/>
    <w:panose1 w:val="020B0604020202020204"/>
    <w:charset w:val="00"/>
    <w:family w:val="roman"/>
    <w:notTrueType/>
    <w:pitch w:val="variable"/>
    <w:sig w:usb0="00000087"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Calligraphy">
    <w:panose1 w:val="03010101010101010101"/>
    <w:charset w:val="4D"/>
    <w:family w:val="script"/>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0ADDC" w14:textId="77777777" w:rsidR="00627F2A" w:rsidRDefault="00D540E6">
    <w:pPr>
      <w:pStyle w:val="Footer"/>
    </w:pPr>
    <w:r>
      <w:rPr>
        <w:noProof/>
      </w:rPr>
      <mc:AlternateContent>
        <mc:Choice Requires="wps">
          <w:drawing>
            <wp:anchor distT="0" distB="0" distL="114300" distR="114300" simplePos="0" relativeHeight="251658752" behindDoc="0" locked="0" layoutInCell="1" allowOverlap="1" wp14:anchorId="52BA8183" wp14:editId="5807628B">
              <wp:simplePos x="0" y="0"/>
              <wp:positionH relativeFrom="column">
                <wp:posOffset>-790575</wp:posOffset>
              </wp:positionH>
              <wp:positionV relativeFrom="paragraph">
                <wp:posOffset>-95250</wp:posOffset>
              </wp:positionV>
              <wp:extent cx="7048500" cy="41910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40D4D" w14:textId="77777777" w:rsidR="00627F2A" w:rsidRDefault="00627F2A">
                          <w:pPr>
                            <w:jc w:val="center"/>
                            <w:rPr>
                              <w:rFonts w:ascii="Adobe Jenson Pro" w:hAnsi="Adobe Jenson Pro"/>
                              <w:sz w:val="24"/>
                            </w:rPr>
                          </w:pPr>
                          <w:r>
                            <w:rPr>
                              <w:rFonts w:ascii="Adobe Jenson Pro" w:hAnsi="Adobe Jenson Pro"/>
                              <w:sz w:val="22"/>
                            </w:rPr>
                            <w:t>1110 Lovett Boulevard</w:t>
                          </w:r>
                          <w:r>
                            <w:rPr>
                              <w:rFonts w:ascii="Adobe Jenson Pro" w:hAnsi="Adobe Jenson Pro"/>
                              <w:sz w:val="24"/>
                            </w:rPr>
                            <w:t xml:space="preserve">  </w:t>
                          </w:r>
                          <w:r>
                            <w:rPr>
                              <w:rFonts w:ascii="Adobe Jenson Pro" w:hAnsi="Adobe Jenson Pro"/>
                            </w:rPr>
                            <w:sym w:font="Wingdings" w:char="F077"/>
                          </w:r>
                          <w:r>
                            <w:rPr>
                              <w:rFonts w:ascii="Adobe Jenson Pro" w:hAnsi="Adobe Jenson Pro"/>
                            </w:rPr>
                            <w:t xml:space="preserve">  </w:t>
                          </w:r>
                          <w:r>
                            <w:rPr>
                              <w:rFonts w:ascii="Adobe Jenson Pro" w:hAnsi="Adobe Jenson Pro"/>
                              <w:sz w:val="22"/>
                            </w:rPr>
                            <w:t>Houston, Texas 77006-3824</w:t>
                          </w:r>
                          <w:r>
                            <w:rPr>
                              <w:rFonts w:ascii="Adobe Jenson Pro" w:hAnsi="Adobe Jenson Pro"/>
                            </w:rPr>
                            <w:t xml:space="preserve">  </w:t>
                          </w:r>
                          <w:r>
                            <w:rPr>
                              <w:rFonts w:ascii="Adobe Jenson Pro" w:hAnsi="Adobe Jenson Pro"/>
                            </w:rPr>
                            <w:sym w:font="Wingdings" w:char="F077"/>
                          </w:r>
                          <w:r>
                            <w:rPr>
                              <w:rFonts w:ascii="Adobe Jenson Pro" w:hAnsi="Adobe Jenson Pro"/>
                            </w:rPr>
                            <w:t xml:space="preserve">  </w:t>
                          </w:r>
                          <w:r>
                            <w:rPr>
                              <w:rFonts w:ascii="Adobe Jenson Pro" w:hAnsi="Adobe Jenson Pro"/>
                              <w:sz w:val="22"/>
                            </w:rPr>
                            <w:t>713-526-2585</w:t>
                          </w:r>
                          <w:r>
                            <w:rPr>
                              <w:rFonts w:ascii="Adobe Jenson Pro" w:hAnsi="Adobe Jenson Pro"/>
                            </w:rPr>
                            <w:t xml:space="preserve">  </w:t>
                          </w:r>
                          <w:r>
                            <w:rPr>
                              <w:rFonts w:ascii="Adobe Jenson Pro" w:hAnsi="Adobe Jenson Pro"/>
                            </w:rPr>
                            <w:sym w:font="Wingdings" w:char="F077"/>
                          </w:r>
                          <w:r>
                            <w:rPr>
                              <w:rFonts w:ascii="Adobe Jenson Pro" w:hAnsi="Adobe Jenson Pro"/>
                            </w:rPr>
                            <w:t xml:space="preserve">  </w:t>
                          </w:r>
                          <w:r>
                            <w:rPr>
                              <w:rFonts w:ascii="Adobe Jenson Pro" w:hAnsi="Adobe Jenson Pro"/>
                              <w:sz w:val="22"/>
                            </w:rPr>
                            <w:t>713-526-8814, Fax</w:t>
                          </w:r>
                          <w:r>
                            <w:rPr>
                              <w:rFonts w:ascii="Adobe Jenson Pro" w:hAnsi="Adobe Jenson Pro"/>
                            </w:rPr>
                            <w:t xml:space="preserve">  </w:t>
                          </w:r>
                          <w:r>
                            <w:rPr>
                              <w:rFonts w:ascii="Adobe Jenson Pro" w:hAnsi="Adobe Jenson Pro"/>
                            </w:rPr>
                            <w:sym w:font="Wingdings" w:char="F077"/>
                          </w:r>
                          <w:r>
                            <w:rPr>
                              <w:rFonts w:ascii="Adobe Jenson Pro" w:hAnsi="Adobe Jenson Pro"/>
                            </w:rPr>
                            <w:t xml:space="preserve">  </w:t>
                          </w:r>
                          <w:r>
                            <w:rPr>
                              <w:rFonts w:ascii="Adobe Jenson Pro" w:hAnsi="Adobe Jenson Pro"/>
                              <w:sz w:val="22"/>
                            </w:rPr>
                            <w:t>www.pbyofnewcovenant.org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7CF9E" id="_x0000_t202" coordsize="21600,21600" o:spt="202" path="m,l,21600r21600,l21600,xe">
              <v:stroke joinstyle="miter"/>
              <v:path gradientshapeok="t" o:connecttype="rect"/>
            </v:shapetype>
            <v:shape id="Text Box 6" o:spid="_x0000_s1029" type="#_x0000_t202" style="position:absolute;margin-left:-62.25pt;margin-top:-7.5pt;width:555pt;height: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C4tw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" filled="f" stroked="f">
              <v:textbox>
                <w:txbxContent>
                  <w:p w:rsidR="00627F2A" w:rsidRDefault="00627F2A">
                    <w:pPr>
                      <w:jc w:val="center"/>
                      <w:rPr>
                        <w:rFonts w:ascii="Adobe Jenson Pro" w:hAnsi="Adobe Jenson Pro"/>
                        <w:sz w:val="24"/>
                      </w:rPr>
                    </w:pPr>
                    <w:smartTag w:uri="urn:schemas-microsoft-com:office:smarttags" w:element="address">
                      <w:smartTag w:uri="urn:schemas-microsoft-com:office:smarttags" w:element="Street">
                        <w:r>
                          <w:rPr>
                            <w:rFonts w:ascii="Adobe Jenson Pro" w:hAnsi="Adobe Jenson Pro"/>
                            <w:sz w:val="22"/>
                          </w:rPr>
                          <w:t>1110 Lovett Boulevard</w:t>
                        </w:r>
                      </w:smartTag>
                      <w:r>
                        <w:rPr>
                          <w:rFonts w:ascii="Adobe Jenson Pro" w:hAnsi="Adobe Jenson Pro"/>
                          <w:sz w:val="24"/>
                        </w:rPr>
                        <w:t xml:space="preserve">  </w:t>
                      </w:r>
                      <w:r>
                        <w:rPr>
                          <w:rFonts w:ascii="Adobe Jenson Pro" w:hAnsi="Adobe Jenson Pro"/>
                        </w:rPr>
                        <w:sym w:font="Wingdings" w:char="F077"/>
                      </w:r>
                      <w:r>
                        <w:rPr>
                          <w:rFonts w:ascii="Adobe Jenson Pro" w:hAnsi="Adobe Jenson Pro"/>
                        </w:rPr>
                        <w:t xml:space="preserve">  </w:t>
                      </w:r>
                      <w:smartTag w:uri="urn:schemas-microsoft-com:office:smarttags" w:element="City">
                        <w:r>
                          <w:rPr>
                            <w:rFonts w:ascii="Adobe Jenson Pro" w:hAnsi="Adobe Jenson Pro"/>
                            <w:sz w:val="22"/>
                          </w:rPr>
                          <w:t>Houston</w:t>
                        </w:r>
                      </w:smartTag>
                      <w:r>
                        <w:rPr>
                          <w:rFonts w:ascii="Adobe Jenson Pro" w:hAnsi="Adobe Jenson Pro"/>
                          <w:sz w:val="22"/>
                        </w:rPr>
                        <w:t xml:space="preserve">, </w:t>
                      </w:r>
                      <w:smartTag w:uri="urn:schemas-microsoft-com:office:smarttags" w:element="State">
                        <w:r>
                          <w:rPr>
                            <w:rFonts w:ascii="Adobe Jenson Pro" w:hAnsi="Adobe Jenson Pro"/>
                            <w:sz w:val="22"/>
                          </w:rPr>
                          <w:t>Texas</w:t>
                        </w:r>
                      </w:smartTag>
                      <w:r>
                        <w:rPr>
                          <w:rFonts w:ascii="Adobe Jenson Pro" w:hAnsi="Adobe Jenson Pro"/>
                          <w:sz w:val="22"/>
                        </w:rPr>
                        <w:t xml:space="preserve"> </w:t>
                      </w:r>
                      <w:smartTag w:uri="urn:schemas-microsoft-com:office:smarttags" w:element="PostalCode">
                        <w:r>
                          <w:rPr>
                            <w:rFonts w:ascii="Adobe Jenson Pro" w:hAnsi="Adobe Jenson Pro"/>
                            <w:sz w:val="22"/>
                          </w:rPr>
                          <w:t>77006-3824</w:t>
                        </w:r>
                      </w:smartTag>
                    </w:smartTag>
                    <w:r>
                      <w:rPr>
                        <w:rFonts w:ascii="Adobe Jenson Pro" w:hAnsi="Adobe Jenson Pro"/>
                      </w:rPr>
                      <w:t xml:space="preserve">  </w:t>
                    </w:r>
                    <w:r>
                      <w:rPr>
                        <w:rFonts w:ascii="Adobe Jenson Pro" w:hAnsi="Adobe Jenson Pro"/>
                      </w:rPr>
                      <w:sym w:font="Wingdings" w:char="F077"/>
                    </w:r>
                    <w:r>
                      <w:rPr>
                        <w:rFonts w:ascii="Adobe Jenson Pro" w:hAnsi="Adobe Jenson Pro"/>
                      </w:rPr>
                      <w:t xml:space="preserve">  </w:t>
                    </w:r>
                    <w:r>
                      <w:rPr>
                        <w:rFonts w:ascii="Adobe Jenson Pro" w:hAnsi="Adobe Jenson Pro"/>
                        <w:sz w:val="22"/>
                      </w:rPr>
                      <w:t>713-526-2585</w:t>
                    </w:r>
                    <w:r>
                      <w:rPr>
                        <w:rFonts w:ascii="Adobe Jenson Pro" w:hAnsi="Adobe Jenson Pro"/>
                      </w:rPr>
                      <w:t xml:space="preserve">  </w:t>
                    </w:r>
                    <w:r>
                      <w:rPr>
                        <w:rFonts w:ascii="Adobe Jenson Pro" w:hAnsi="Adobe Jenson Pro"/>
                      </w:rPr>
                      <w:sym w:font="Wingdings" w:char="F077"/>
                    </w:r>
                    <w:r>
                      <w:rPr>
                        <w:rFonts w:ascii="Adobe Jenson Pro" w:hAnsi="Adobe Jenson Pro"/>
                      </w:rPr>
                      <w:t xml:space="preserve">  </w:t>
                    </w:r>
                    <w:r>
                      <w:rPr>
                        <w:rFonts w:ascii="Adobe Jenson Pro" w:hAnsi="Adobe Jenson Pro"/>
                        <w:sz w:val="22"/>
                      </w:rPr>
                      <w:t>713-526-8814, Fax</w:t>
                    </w:r>
                    <w:r>
                      <w:rPr>
                        <w:rFonts w:ascii="Adobe Jenson Pro" w:hAnsi="Adobe Jenson Pro"/>
                      </w:rPr>
                      <w:t xml:space="preserve">  </w:t>
                    </w:r>
                    <w:r>
                      <w:rPr>
                        <w:rFonts w:ascii="Adobe Jenson Pro" w:hAnsi="Adobe Jenson Pro"/>
                      </w:rPr>
                      <w:sym w:font="Wingdings" w:char="F077"/>
                    </w:r>
                    <w:r>
                      <w:rPr>
                        <w:rFonts w:ascii="Adobe Jenson Pro" w:hAnsi="Adobe Jenson Pro"/>
                      </w:rPr>
                      <w:t xml:space="preserve">  </w:t>
                    </w:r>
                    <w:r>
                      <w:rPr>
                        <w:rFonts w:ascii="Adobe Jenson Pro" w:hAnsi="Adobe Jenson Pro"/>
                        <w:sz w:val="22"/>
                      </w:rPr>
                      <w:t>www.pbyofnewcovenant.org</w:t>
                    </w:r>
                  </w:p>
                </w:txbxContent>
              </v:textbox>
            </v:shape>
          </w:pict>
        </mc:Fallback>
      </mc:AlternateContent>
    </w:r>
    <w:r>
      <w:rPr>
        <w:noProof/>
      </w:rPr>
      <mc:AlternateContent>
        <mc:Choice Requires="wps">
          <w:drawing>
            <wp:anchor distT="4294967292" distB="4294967292" distL="114300" distR="114300" simplePos="0" relativeHeight="251657728" behindDoc="0" locked="0" layoutInCell="1" allowOverlap="1" wp14:anchorId="2E5C542D" wp14:editId="2716087B">
              <wp:simplePos x="0" y="0"/>
              <wp:positionH relativeFrom="column">
                <wp:posOffset>-633095</wp:posOffset>
              </wp:positionH>
              <wp:positionV relativeFrom="paragraph">
                <wp:posOffset>-171451</wp:posOffset>
              </wp:positionV>
              <wp:extent cx="6943725" cy="0"/>
              <wp:effectExtent l="0" t="0" r="9525"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37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DBFEE" id="Line 5"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9.85pt,-13.5pt" to="496.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TT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" strokeweight=".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7627C" w14:textId="77777777" w:rsidR="001F4F8D" w:rsidRDefault="001F4F8D">
      <w:r>
        <w:separator/>
      </w:r>
    </w:p>
  </w:footnote>
  <w:footnote w:type="continuationSeparator" w:id="0">
    <w:p w14:paraId="30FD41B4" w14:textId="77777777" w:rsidR="001F4F8D" w:rsidRDefault="001F4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84BF7" w14:textId="77777777" w:rsidR="00627F2A" w:rsidRDefault="0088032C">
    <w:pPr>
      <w:pStyle w:val="Header"/>
    </w:pPr>
    <w:r>
      <w:rPr>
        <w:noProof/>
      </w:rPr>
      <mc:AlternateContent>
        <mc:Choice Requires="wps">
          <w:drawing>
            <wp:anchor distT="0" distB="0" distL="114300" distR="114300" simplePos="0" relativeHeight="251656704" behindDoc="0" locked="0" layoutInCell="1" allowOverlap="1" wp14:anchorId="274B55DA" wp14:editId="10294DD6">
              <wp:simplePos x="0" y="0"/>
              <wp:positionH relativeFrom="column">
                <wp:posOffset>-752475</wp:posOffset>
              </wp:positionH>
              <wp:positionV relativeFrom="paragraph">
                <wp:posOffset>1542415</wp:posOffset>
              </wp:positionV>
              <wp:extent cx="1371600" cy="7077075"/>
              <wp:effectExtent l="0" t="0" r="0" b="952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07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03120" w14:textId="77777777" w:rsidR="00B3709E" w:rsidRDefault="00B3709E" w:rsidP="00B3709E">
                          <w:pPr>
                            <w:rPr>
                              <w:rFonts w:ascii="Adobe Jenson Pro" w:hAnsi="Adobe Jenson Pro"/>
                              <w:sz w:val="18"/>
                            </w:rPr>
                          </w:pPr>
                          <w:r>
                            <w:rPr>
                              <w:rFonts w:ascii="Adobe Jenson Pro" w:hAnsi="Adobe Jenson Pro"/>
                              <w:sz w:val="18"/>
                            </w:rPr>
                            <w:t>Lynn Hargrove</w:t>
                          </w:r>
                        </w:p>
                        <w:p w14:paraId="06795552" w14:textId="77777777" w:rsidR="00B3709E" w:rsidRDefault="00B3709E" w:rsidP="00B3709E">
                          <w:pPr>
                            <w:pStyle w:val="Heading1"/>
                            <w:rPr>
                              <w:szCs w:val="24"/>
                            </w:rPr>
                          </w:pPr>
                          <w:r>
                            <w:rPr>
                              <w:szCs w:val="24"/>
                            </w:rPr>
                            <w:t>General Presbyter + Stated Clerk for Administrative Process</w:t>
                          </w:r>
                        </w:p>
                        <w:p w14:paraId="77CAE335" w14:textId="77777777" w:rsidR="00B3709E" w:rsidRDefault="00B3709E" w:rsidP="00B3709E"/>
                        <w:p w14:paraId="3D7B5FD7" w14:textId="77777777" w:rsidR="00B3709E" w:rsidRDefault="00B3709E" w:rsidP="00B3709E">
                          <w:r>
                            <w:t>Forbes Baker</w:t>
                          </w:r>
                        </w:p>
                        <w:p w14:paraId="4118910C" w14:textId="77777777" w:rsidR="00B3709E" w:rsidRDefault="00B3709E" w:rsidP="00B3709E">
                          <w:pPr>
                            <w:rPr>
                              <w:i/>
                              <w:sz w:val="18"/>
                              <w:szCs w:val="18"/>
                            </w:rPr>
                          </w:pPr>
                          <w:r>
                            <w:rPr>
                              <w:i/>
                              <w:sz w:val="18"/>
                              <w:szCs w:val="18"/>
                            </w:rPr>
                            <w:t>Director of Finance</w:t>
                          </w:r>
                        </w:p>
                        <w:p w14:paraId="6681604F" w14:textId="77777777" w:rsidR="00B3709E" w:rsidRDefault="00B3709E" w:rsidP="00B3709E">
                          <w:pPr>
                            <w:rPr>
                              <w:i/>
                              <w:sz w:val="18"/>
                              <w:szCs w:val="18"/>
                            </w:rPr>
                          </w:pPr>
                        </w:p>
                        <w:p w14:paraId="0C58A692" w14:textId="77777777" w:rsidR="00B3709E" w:rsidRPr="00E15CCE" w:rsidRDefault="00B3709E" w:rsidP="00B3709E">
                          <w:pPr>
                            <w:rPr>
                              <w:szCs w:val="20"/>
                            </w:rPr>
                          </w:pPr>
                          <w:r w:rsidRPr="00E15CCE">
                            <w:rPr>
                              <w:szCs w:val="20"/>
                            </w:rPr>
                            <w:t>Patricia Brantley</w:t>
                          </w:r>
                        </w:p>
                        <w:p w14:paraId="3FFAE9C8" w14:textId="77777777" w:rsidR="00B3709E" w:rsidRDefault="00B3709E" w:rsidP="00B3709E">
                          <w:pPr>
                            <w:rPr>
                              <w:i/>
                              <w:sz w:val="18"/>
                              <w:szCs w:val="18"/>
                            </w:rPr>
                          </w:pPr>
                          <w:r>
                            <w:rPr>
                              <w:i/>
                              <w:sz w:val="18"/>
                              <w:szCs w:val="18"/>
                            </w:rPr>
                            <w:t>Database Coordinator and Receptionist</w:t>
                          </w:r>
                        </w:p>
                        <w:p w14:paraId="17E78715" w14:textId="77777777" w:rsidR="00B3709E" w:rsidRDefault="00B3709E" w:rsidP="00B3709E">
                          <w:pPr>
                            <w:rPr>
                              <w:i/>
                              <w:sz w:val="18"/>
                              <w:szCs w:val="18"/>
                            </w:rPr>
                          </w:pPr>
                        </w:p>
                        <w:p w14:paraId="2835F9E9" w14:textId="77777777" w:rsidR="00B3709E" w:rsidRPr="00E15CCE" w:rsidRDefault="00B3709E" w:rsidP="00B3709E">
                          <w:pPr>
                            <w:rPr>
                              <w:szCs w:val="20"/>
                            </w:rPr>
                          </w:pPr>
                          <w:r w:rsidRPr="00E15CCE">
                            <w:rPr>
                              <w:szCs w:val="20"/>
                            </w:rPr>
                            <w:t>Sharon Darden</w:t>
                          </w:r>
                        </w:p>
                        <w:p w14:paraId="39C12BD9" w14:textId="77777777" w:rsidR="00B3709E" w:rsidRDefault="00B3709E" w:rsidP="00B3709E">
                          <w:pPr>
                            <w:rPr>
                              <w:i/>
                              <w:sz w:val="18"/>
                              <w:szCs w:val="18"/>
                            </w:rPr>
                          </w:pPr>
                          <w:r>
                            <w:rPr>
                              <w:i/>
                              <w:sz w:val="18"/>
                              <w:szCs w:val="18"/>
                            </w:rPr>
                            <w:t>Coordinator of COM and CPM</w:t>
                          </w:r>
                        </w:p>
                        <w:p w14:paraId="42BBF342" w14:textId="77777777" w:rsidR="00B3709E" w:rsidRDefault="00B3709E" w:rsidP="00B3709E">
                          <w:pPr>
                            <w:rPr>
                              <w:i/>
                              <w:sz w:val="18"/>
                              <w:szCs w:val="18"/>
                            </w:rPr>
                          </w:pPr>
                        </w:p>
                        <w:p w14:paraId="3F6FF322" w14:textId="77777777" w:rsidR="00B3709E" w:rsidRPr="001B2063" w:rsidRDefault="00B3709E" w:rsidP="00B3709E">
                          <w:pPr>
                            <w:rPr>
                              <w:szCs w:val="20"/>
                            </w:rPr>
                          </w:pPr>
                          <w:r w:rsidRPr="001B2063">
                            <w:rPr>
                              <w:szCs w:val="20"/>
                            </w:rPr>
                            <w:t>Jamie Hannan</w:t>
                          </w:r>
                        </w:p>
                        <w:p w14:paraId="44CF361E" w14:textId="77777777" w:rsidR="00B3709E" w:rsidRDefault="00B3709E" w:rsidP="00B3709E">
                          <w:pPr>
                            <w:rPr>
                              <w:i/>
                              <w:sz w:val="18"/>
                              <w:szCs w:val="18"/>
                            </w:rPr>
                          </w:pPr>
                          <w:r>
                            <w:rPr>
                              <w:i/>
                              <w:sz w:val="18"/>
                              <w:szCs w:val="18"/>
                            </w:rPr>
                            <w:t>Disaster Planning and Recovery Coordinator</w:t>
                          </w:r>
                        </w:p>
                        <w:p w14:paraId="5C5C03C6" w14:textId="77777777" w:rsidR="00B3709E" w:rsidRDefault="00B3709E" w:rsidP="00B3709E">
                          <w:pPr>
                            <w:rPr>
                              <w:i/>
                              <w:sz w:val="18"/>
                              <w:szCs w:val="18"/>
                            </w:rPr>
                          </w:pPr>
                        </w:p>
                        <w:p w14:paraId="5109ABD4" w14:textId="77777777" w:rsidR="00B3709E" w:rsidRPr="005D670E" w:rsidRDefault="00B3709E" w:rsidP="00B3709E">
                          <w:pPr>
                            <w:rPr>
                              <w:szCs w:val="20"/>
                            </w:rPr>
                          </w:pPr>
                          <w:r w:rsidRPr="005D670E">
                            <w:rPr>
                              <w:szCs w:val="20"/>
                            </w:rPr>
                            <w:t>Shawn Kang</w:t>
                          </w:r>
                        </w:p>
                        <w:p w14:paraId="7B11C93E" w14:textId="77777777" w:rsidR="00B3709E" w:rsidRDefault="00B3709E" w:rsidP="00B3709E">
                          <w:pPr>
                            <w:rPr>
                              <w:i/>
                              <w:sz w:val="18"/>
                              <w:szCs w:val="18"/>
                            </w:rPr>
                          </w:pPr>
                          <w:r>
                            <w:rPr>
                              <w:i/>
                              <w:sz w:val="18"/>
                              <w:szCs w:val="18"/>
                            </w:rPr>
                            <w:t>Coordinator for New Worshipping Communities</w:t>
                          </w:r>
                        </w:p>
                        <w:p w14:paraId="74623892" w14:textId="77777777" w:rsidR="00B3709E" w:rsidRDefault="00B3709E" w:rsidP="00B3709E">
                          <w:pPr>
                            <w:rPr>
                              <w:i/>
                              <w:sz w:val="18"/>
                              <w:szCs w:val="18"/>
                            </w:rPr>
                          </w:pPr>
                        </w:p>
                        <w:p w14:paraId="77212C5A" w14:textId="77777777" w:rsidR="00B3709E" w:rsidRPr="00E15CCE" w:rsidRDefault="00B3709E" w:rsidP="00B3709E">
                          <w:pPr>
                            <w:rPr>
                              <w:szCs w:val="20"/>
                            </w:rPr>
                          </w:pPr>
                          <w:r>
                            <w:rPr>
                              <w:szCs w:val="20"/>
                            </w:rPr>
                            <w:t>John Lemen</w:t>
                          </w:r>
                        </w:p>
                        <w:p w14:paraId="4EAF6784" w14:textId="77777777" w:rsidR="00B3709E" w:rsidRDefault="00B3709E" w:rsidP="00B3709E">
                          <w:pPr>
                            <w:rPr>
                              <w:i/>
                              <w:sz w:val="18"/>
                              <w:szCs w:val="18"/>
                            </w:rPr>
                          </w:pPr>
                          <w:r>
                            <w:rPr>
                              <w:i/>
                              <w:sz w:val="18"/>
                              <w:szCs w:val="18"/>
                            </w:rPr>
                            <w:t>Stated Clerk for Judicial Process</w:t>
                          </w:r>
                        </w:p>
                        <w:p w14:paraId="3A22FF4E" w14:textId="77777777" w:rsidR="00B3709E" w:rsidRDefault="00B3709E" w:rsidP="00B3709E">
                          <w:pPr>
                            <w:rPr>
                              <w:i/>
                              <w:sz w:val="18"/>
                              <w:szCs w:val="18"/>
                            </w:rPr>
                          </w:pPr>
                        </w:p>
                        <w:p w14:paraId="6BA930B2" w14:textId="77777777" w:rsidR="00B3709E" w:rsidRPr="00E15CCE" w:rsidRDefault="00B3709E" w:rsidP="00B3709E">
                          <w:pPr>
                            <w:rPr>
                              <w:szCs w:val="20"/>
                            </w:rPr>
                          </w:pPr>
                          <w:r w:rsidRPr="00E15CCE">
                            <w:rPr>
                              <w:szCs w:val="20"/>
                            </w:rPr>
                            <w:t>Sandra Lopez</w:t>
                          </w:r>
                        </w:p>
                        <w:p w14:paraId="54BE02F1" w14:textId="77777777" w:rsidR="00B3709E" w:rsidRDefault="00B3709E" w:rsidP="00B3709E">
                          <w:pPr>
                            <w:rPr>
                              <w:i/>
                              <w:sz w:val="18"/>
                              <w:szCs w:val="18"/>
                            </w:rPr>
                          </w:pPr>
                          <w:r>
                            <w:rPr>
                              <w:i/>
                              <w:sz w:val="18"/>
                              <w:szCs w:val="18"/>
                            </w:rPr>
                            <w:t>Assistant for Finance</w:t>
                          </w:r>
                        </w:p>
                        <w:p w14:paraId="1883AF25" w14:textId="77777777" w:rsidR="00B3709E" w:rsidRDefault="00B3709E" w:rsidP="00B3709E"/>
                        <w:p w14:paraId="0EE2DEE2" w14:textId="77777777" w:rsidR="00B3709E" w:rsidRDefault="00B3709E" w:rsidP="00B3709E">
                          <w:r>
                            <w:t>Aaron Seay</w:t>
                          </w:r>
                        </w:p>
                        <w:p w14:paraId="308D3FAC" w14:textId="77777777" w:rsidR="00B3709E" w:rsidRDefault="00B3709E" w:rsidP="00B3709E">
                          <w:pPr>
                            <w:rPr>
                              <w:i/>
                              <w:sz w:val="18"/>
                              <w:szCs w:val="18"/>
                            </w:rPr>
                          </w:pPr>
                          <w:r>
                            <w:rPr>
                              <w:i/>
                              <w:sz w:val="18"/>
                              <w:szCs w:val="18"/>
                            </w:rPr>
                            <w:t>Coordinator of</w:t>
                          </w:r>
                          <w:r w:rsidRPr="00E15CCE">
                            <w:rPr>
                              <w:i/>
                              <w:sz w:val="18"/>
                              <w:szCs w:val="18"/>
                            </w:rPr>
                            <w:t xml:space="preserve"> Youth Ministries</w:t>
                          </w:r>
                        </w:p>
                        <w:p w14:paraId="35D06C79" w14:textId="77777777" w:rsidR="00B3709E" w:rsidRDefault="00B3709E" w:rsidP="00B3709E">
                          <w:pPr>
                            <w:rPr>
                              <w:szCs w:val="20"/>
                            </w:rPr>
                          </w:pPr>
                        </w:p>
                        <w:p w14:paraId="17DE2045" w14:textId="77777777" w:rsidR="00B3709E" w:rsidRPr="00E15CCE" w:rsidRDefault="00B3709E" w:rsidP="00B3709E">
                          <w:pPr>
                            <w:rPr>
                              <w:szCs w:val="20"/>
                            </w:rPr>
                          </w:pPr>
                          <w:r w:rsidRPr="00E15CCE">
                            <w:rPr>
                              <w:szCs w:val="20"/>
                            </w:rPr>
                            <w:t>Carrie Walker</w:t>
                          </w:r>
                        </w:p>
                        <w:p w14:paraId="3F88C764" w14:textId="77777777" w:rsidR="00B3709E" w:rsidRDefault="00B3709E" w:rsidP="00B3709E">
                          <w:pPr>
                            <w:rPr>
                              <w:i/>
                              <w:sz w:val="18"/>
                              <w:szCs w:val="18"/>
                            </w:rPr>
                          </w:pPr>
                          <w:r>
                            <w:rPr>
                              <w:i/>
                              <w:sz w:val="18"/>
                              <w:szCs w:val="18"/>
                            </w:rPr>
                            <w:t>Coordinator for Conferences and Graphics</w:t>
                          </w:r>
                        </w:p>
                        <w:p w14:paraId="7D561660" w14:textId="77777777" w:rsidR="00B3709E" w:rsidRDefault="00B3709E" w:rsidP="00B3709E">
                          <w:pPr>
                            <w:rPr>
                              <w:i/>
                              <w:sz w:val="18"/>
                              <w:szCs w:val="18"/>
                            </w:rPr>
                          </w:pPr>
                        </w:p>
                        <w:p w14:paraId="6AA552EA" w14:textId="77777777" w:rsidR="00B3709E" w:rsidRPr="001B2063" w:rsidRDefault="00B3709E" w:rsidP="00B3709E">
                          <w:pPr>
                            <w:rPr>
                              <w:szCs w:val="20"/>
                            </w:rPr>
                          </w:pPr>
                          <w:r w:rsidRPr="001B2063">
                            <w:rPr>
                              <w:szCs w:val="20"/>
                            </w:rPr>
                            <w:t>Rachel Young</w:t>
                          </w:r>
                        </w:p>
                        <w:p w14:paraId="636AC687" w14:textId="77777777" w:rsidR="00B3709E" w:rsidRPr="00E15CCE" w:rsidRDefault="00B3709E" w:rsidP="00B3709E">
                          <w:pPr>
                            <w:rPr>
                              <w:i/>
                              <w:sz w:val="18"/>
                              <w:szCs w:val="18"/>
                            </w:rPr>
                          </w:pPr>
                          <w:r>
                            <w:rPr>
                              <w:i/>
                              <w:sz w:val="18"/>
                              <w:szCs w:val="18"/>
                            </w:rPr>
                            <w:t>Vital Congregations Coordinator</w:t>
                          </w:r>
                        </w:p>
                        <w:p w14:paraId="124F1BFC" w14:textId="77777777" w:rsidR="00B3709E" w:rsidRDefault="00B3709E" w:rsidP="00B3709E"/>
                        <w:p w14:paraId="7FF15E72" w14:textId="77777777" w:rsidR="00B3709E" w:rsidRDefault="00B3709E" w:rsidP="00B3709E">
                          <w:pPr>
                            <w:rPr>
                              <w:i/>
                              <w:sz w:val="18"/>
                              <w:szCs w:val="18"/>
                            </w:rPr>
                          </w:pPr>
                        </w:p>
                        <w:p w14:paraId="69C13BB0" w14:textId="77777777" w:rsidR="00B3709E" w:rsidRDefault="00B3709E" w:rsidP="00B3709E">
                          <w:pPr>
                            <w:rPr>
                              <w:rFonts w:ascii="Adobe Jenson Pro" w:hAnsi="Adobe Jenson Pro"/>
                              <w:sz w:val="18"/>
                            </w:rPr>
                          </w:pPr>
                        </w:p>
                        <w:p w14:paraId="351BCDF1" w14:textId="77777777" w:rsidR="00B3709E" w:rsidRPr="007D6F71" w:rsidRDefault="00B3709E" w:rsidP="00B3709E">
                          <w:pPr>
                            <w:rPr>
                              <w:szCs w:val="20"/>
                            </w:rPr>
                          </w:pPr>
                          <w:r w:rsidRPr="007D6F71">
                            <w:rPr>
                              <w:szCs w:val="20"/>
                            </w:rPr>
                            <w:t>T. Stewart Coffman</w:t>
                          </w:r>
                        </w:p>
                        <w:p w14:paraId="06B86BD3" w14:textId="77777777" w:rsidR="00B3709E" w:rsidRDefault="00B3709E" w:rsidP="00B3709E">
                          <w:pPr>
                            <w:pStyle w:val="Heading1"/>
                            <w:rPr>
                              <w:szCs w:val="24"/>
                            </w:rPr>
                          </w:pPr>
                          <w:r>
                            <w:rPr>
                              <w:szCs w:val="24"/>
                            </w:rPr>
                            <w:t>General Presbyter Emeritus</w:t>
                          </w:r>
                        </w:p>
                        <w:p w14:paraId="6C0D25E3" w14:textId="77777777" w:rsidR="00627F2A" w:rsidRDefault="00627F2A">
                          <w:pPr>
                            <w:pStyle w:val="Heading1"/>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398EF" id="_x0000_t202" coordsize="21600,21600" o:spt="202" path="m,l,21600r21600,l21600,xe">
              <v:stroke joinstyle="miter"/>
              <v:path gradientshapeok="t" o:connecttype="rect"/>
            </v:shapetype>
            <v:shape id="Text Box 4" o:spid="_x0000_s1026" type="#_x0000_t202" style="position:absolute;margin-left:-59.25pt;margin-top:121.45pt;width:108pt;height:55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" filled="f" stroked="f">
              <v:textbox>
                <w:txbxContent>
                  <w:p w:rsidR="00B3709E" w:rsidRDefault="00B3709E" w:rsidP="00B3709E">
                    <w:pPr>
                      <w:rPr>
                        <w:rFonts w:ascii="Adobe Jenson Pro" w:hAnsi="Adobe Jenson Pro"/>
                        <w:sz w:val="18"/>
                      </w:rPr>
                    </w:pPr>
                    <w:r>
                      <w:rPr>
                        <w:rFonts w:ascii="Adobe Jenson Pro" w:hAnsi="Adobe Jenson Pro"/>
                        <w:sz w:val="18"/>
                      </w:rPr>
                      <w:t>Lynn Hargrove</w:t>
                    </w:r>
                  </w:p>
                  <w:p w:rsidR="00B3709E" w:rsidRDefault="00B3709E" w:rsidP="00B3709E">
                    <w:pPr>
                      <w:pStyle w:val="Heading1"/>
                      <w:rPr>
                        <w:szCs w:val="24"/>
                      </w:rPr>
                    </w:pPr>
                    <w:r>
                      <w:rPr>
                        <w:szCs w:val="24"/>
                      </w:rPr>
                      <w:t>General Presbyter + Stated Clerk for Administrative Process</w:t>
                    </w:r>
                  </w:p>
                  <w:p w:rsidR="00B3709E" w:rsidRDefault="00B3709E" w:rsidP="00B3709E"/>
                  <w:p w:rsidR="00B3709E" w:rsidRDefault="00B3709E" w:rsidP="00B3709E">
                    <w:r>
                      <w:t>Forbes Baker</w:t>
                    </w:r>
                  </w:p>
                  <w:p w:rsidR="00B3709E" w:rsidRDefault="00B3709E" w:rsidP="00B3709E">
                    <w:pPr>
                      <w:rPr>
                        <w:i/>
                        <w:sz w:val="18"/>
                        <w:szCs w:val="18"/>
                      </w:rPr>
                    </w:pPr>
                    <w:r>
                      <w:rPr>
                        <w:i/>
                        <w:sz w:val="18"/>
                        <w:szCs w:val="18"/>
                      </w:rPr>
                      <w:t>Director of Finance</w:t>
                    </w:r>
                  </w:p>
                  <w:p w:rsidR="00B3709E" w:rsidRDefault="00B3709E" w:rsidP="00B3709E">
                    <w:pPr>
                      <w:rPr>
                        <w:i/>
                        <w:sz w:val="18"/>
                        <w:szCs w:val="18"/>
                      </w:rPr>
                    </w:pPr>
                  </w:p>
                  <w:p w:rsidR="00B3709E" w:rsidRPr="00E15CCE" w:rsidRDefault="00B3709E" w:rsidP="00B3709E">
                    <w:pPr>
                      <w:rPr>
                        <w:szCs w:val="20"/>
                      </w:rPr>
                    </w:pPr>
                    <w:r w:rsidRPr="00E15CCE">
                      <w:rPr>
                        <w:szCs w:val="20"/>
                      </w:rPr>
                      <w:t>Patricia Brantley</w:t>
                    </w:r>
                  </w:p>
                  <w:p w:rsidR="00B3709E" w:rsidRDefault="00B3709E" w:rsidP="00B3709E">
                    <w:pPr>
                      <w:rPr>
                        <w:i/>
                        <w:sz w:val="18"/>
                        <w:szCs w:val="18"/>
                      </w:rPr>
                    </w:pPr>
                    <w:r>
                      <w:rPr>
                        <w:i/>
                        <w:sz w:val="18"/>
                        <w:szCs w:val="18"/>
                      </w:rPr>
                      <w:t>Database Coordinator and Receptionist</w:t>
                    </w:r>
                  </w:p>
                  <w:p w:rsidR="00B3709E" w:rsidRDefault="00B3709E" w:rsidP="00B3709E">
                    <w:pPr>
                      <w:rPr>
                        <w:i/>
                        <w:sz w:val="18"/>
                        <w:szCs w:val="18"/>
                      </w:rPr>
                    </w:pPr>
                  </w:p>
                  <w:p w:rsidR="00B3709E" w:rsidRPr="00E15CCE" w:rsidRDefault="00B3709E" w:rsidP="00B3709E">
                    <w:pPr>
                      <w:rPr>
                        <w:szCs w:val="20"/>
                      </w:rPr>
                    </w:pPr>
                    <w:r w:rsidRPr="00E15CCE">
                      <w:rPr>
                        <w:szCs w:val="20"/>
                      </w:rPr>
                      <w:t>Sharon Darden</w:t>
                    </w:r>
                  </w:p>
                  <w:p w:rsidR="00B3709E" w:rsidRDefault="00B3709E" w:rsidP="00B3709E">
                    <w:pPr>
                      <w:rPr>
                        <w:i/>
                        <w:sz w:val="18"/>
                        <w:szCs w:val="18"/>
                      </w:rPr>
                    </w:pPr>
                    <w:r>
                      <w:rPr>
                        <w:i/>
                        <w:sz w:val="18"/>
                        <w:szCs w:val="18"/>
                      </w:rPr>
                      <w:t>Coordinator of COM and CPM</w:t>
                    </w:r>
                  </w:p>
                  <w:p w:rsidR="00B3709E" w:rsidRDefault="00B3709E" w:rsidP="00B3709E">
                    <w:pPr>
                      <w:rPr>
                        <w:i/>
                        <w:sz w:val="18"/>
                        <w:szCs w:val="18"/>
                      </w:rPr>
                    </w:pPr>
                  </w:p>
                  <w:p w:rsidR="00B3709E" w:rsidRPr="001B2063" w:rsidRDefault="00B3709E" w:rsidP="00B3709E">
                    <w:pPr>
                      <w:rPr>
                        <w:szCs w:val="20"/>
                      </w:rPr>
                    </w:pPr>
                    <w:r w:rsidRPr="001B2063">
                      <w:rPr>
                        <w:szCs w:val="20"/>
                      </w:rPr>
                      <w:t>Jamie Hannan</w:t>
                    </w:r>
                  </w:p>
                  <w:p w:rsidR="00B3709E" w:rsidRDefault="00B3709E" w:rsidP="00B3709E">
                    <w:pPr>
                      <w:rPr>
                        <w:i/>
                        <w:sz w:val="18"/>
                        <w:szCs w:val="18"/>
                      </w:rPr>
                    </w:pPr>
                    <w:r>
                      <w:rPr>
                        <w:i/>
                        <w:sz w:val="18"/>
                        <w:szCs w:val="18"/>
                      </w:rPr>
                      <w:t>Disaster Planning and Recovery Coordinator</w:t>
                    </w:r>
                  </w:p>
                  <w:p w:rsidR="00B3709E" w:rsidRDefault="00B3709E" w:rsidP="00B3709E">
                    <w:pPr>
                      <w:rPr>
                        <w:i/>
                        <w:sz w:val="18"/>
                        <w:szCs w:val="18"/>
                      </w:rPr>
                    </w:pPr>
                  </w:p>
                  <w:p w:rsidR="00B3709E" w:rsidRPr="005D670E" w:rsidRDefault="00B3709E" w:rsidP="00B3709E">
                    <w:pPr>
                      <w:rPr>
                        <w:szCs w:val="20"/>
                      </w:rPr>
                    </w:pPr>
                    <w:r w:rsidRPr="005D670E">
                      <w:rPr>
                        <w:szCs w:val="20"/>
                      </w:rPr>
                      <w:t>Shawn Kang</w:t>
                    </w:r>
                  </w:p>
                  <w:p w:rsidR="00B3709E" w:rsidRDefault="00B3709E" w:rsidP="00B3709E">
                    <w:pPr>
                      <w:rPr>
                        <w:i/>
                        <w:sz w:val="18"/>
                        <w:szCs w:val="18"/>
                      </w:rPr>
                    </w:pPr>
                    <w:r>
                      <w:rPr>
                        <w:i/>
                        <w:sz w:val="18"/>
                        <w:szCs w:val="18"/>
                      </w:rPr>
                      <w:t>Coordinator for New Worshipping Communities</w:t>
                    </w:r>
                  </w:p>
                  <w:p w:rsidR="00B3709E" w:rsidRDefault="00B3709E" w:rsidP="00B3709E">
                    <w:pPr>
                      <w:rPr>
                        <w:i/>
                        <w:sz w:val="18"/>
                        <w:szCs w:val="18"/>
                      </w:rPr>
                    </w:pPr>
                  </w:p>
                  <w:p w:rsidR="00B3709E" w:rsidRPr="00E15CCE" w:rsidRDefault="00B3709E" w:rsidP="00B3709E">
                    <w:pPr>
                      <w:rPr>
                        <w:szCs w:val="20"/>
                      </w:rPr>
                    </w:pPr>
                    <w:r>
                      <w:rPr>
                        <w:szCs w:val="20"/>
                      </w:rPr>
                      <w:t>John Lemen</w:t>
                    </w:r>
                  </w:p>
                  <w:p w:rsidR="00B3709E" w:rsidRDefault="00B3709E" w:rsidP="00B3709E">
                    <w:pPr>
                      <w:rPr>
                        <w:i/>
                        <w:sz w:val="18"/>
                        <w:szCs w:val="18"/>
                      </w:rPr>
                    </w:pPr>
                    <w:r>
                      <w:rPr>
                        <w:i/>
                        <w:sz w:val="18"/>
                        <w:szCs w:val="18"/>
                      </w:rPr>
                      <w:t>Stated Clerk for Judicial Process</w:t>
                    </w:r>
                  </w:p>
                  <w:p w:rsidR="00B3709E" w:rsidRDefault="00B3709E" w:rsidP="00B3709E">
                    <w:pPr>
                      <w:rPr>
                        <w:i/>
                        <w:sz w:val="18"/>
                        <w:szCs w:val="18"/>
                      </w:rPr>
                    </w:pPr>
                  </w:p>
                  <w:p w:rsidR="00B3709E" w:rsidRPr="00E15CCE" w:rsidRDefault="00B3709E" w:rsidP="00B3709E">
                    <w:pPr>
                      <w:rPr>
                        <w:szCs w:val="20"/>
                      </w:rPr>
                    </w:pPr>
                    <w:r w:rsidRPr="00E15CCE">
                      <w:rPr>
                        <w:szCs w:val="20"/>
                      </w:rPr>
                      <w:t>Sandra Lopez</w:t>
                    </w:r>
                  </w:p>
                  <w:p w:rsidR="00B3709E" w:rsidRDefault="00B3709E" w:rsidP="00B3709E">
                    <w:pPr>
                      <w:rPr>
                        <w:i/>
                        <w:sz w:val="18"/>
                        <w:szCs w:val="18"/>
                      </w:rPr>
                    </w:pPr>
                    <w:r>
                      <w:rPr>
                        <w:i/>
                        <w:sz w:val="18"/>
                        <w:szCs w:val="18"/>
                      </w:rPr>
                      <w:t>Assistant for Finance</w:t>
                    </w:r>
                  </w:p>
                  <w:p w:rsidR="00B3709E" w:rsidRDefault="00B3709E" w:rsidP="00B3709E"/>
                  <w:p w:rsidR="00B3709E" w:rsidRDefault="00B3709E" w:rsidP="00B3709E">
                    <w:r>
                      <w:t>Aaron Seay</w:t>
                    </w:r>
                  </w:p>
                  <w:p w:rsidR="00B3709E" w:rsidRDefault="00B3709E" w:rsidP="00B3709E">
                    <w:pPr>
                      <w:rPr>
                        <w:i/>
                        <w:sz w:val="18"/>
                        <w:szCs w:val="18"/>
                      </w:rPr>
                    </w:pPr>
                    <w:r>
                      <w:rPr>
                        <w:i/>
                        <w:sz w:val="18"/>
                        <w:szCs w:val="18"/>
                      </w:rPr>
                      <w:t>Coordinator of</w:t>
                    </w:r>
                    <w:r w:rsidRPr="00E15CCE">
                      <w:rPr>
                        <w:i/>
                        <w:sz w:val="18"/>
                        <w:szCs w:val="18"/>
                      </w:rPr>
                      <w:t xml:space="preserve"> Youth Ministries</w:t>
                    </w:r>
                  </w:p>
                  <w:p w:rsidR="00B3709E" w:rsidRDefault="00B3709E" w:rsidP="00B3709E">
                    <w:pPr>
                      <w:rPr>
                        <w:szCs w:val="20"/>
                      </w:rPr>
                    </w:pPr>
                  </w:p>
                  <w:p w:rsidR="00B3709E" w:rsidRPr="00E15CCE" w:rsidRDefault="00B3709E" w:rsidP="00B3709E">
                    <w:pPr>
                      <w:rPr>
                        <w:szCs w:val="20"/>
                      </w:rPr>
                    </w:pPr>
                    <w:r w:rsidRPr="00E15CCE">
                      <w:rPr>
                        <w:szCs w:val="20"/>
                      </w:rPr>
                      <w:t>Carrie Walker</w:t>
                    </w:r>
                  </w:p>
                  <w:p w:rsidR="00B3709E" w:rsidRDefault="00B3709E" w:rsidP="00B3709E">
                    <w:pPr>
                      <w:rPr>
                        <w:i/>
                        <w:sz w:val="18"/>
                        <w:szCs w:val="18"/>
                      </w:rPr>
                    </w:pPr>
                    <w:r>
                      <w:rPr>
                        <w:i/>
                        <w:sz w:val="18"/>
                        <w:szCs w:val="18"/>
                      </w:rPr>
                      <w:t>Coordinator for Conferences and Graphics</w:t>
                    </w:r>
                  </w:p>
                  <w:p w:rsidR="00B3709E" w:rsidRDefault="00B3709E" w:rsidP="00B3709E">
                    <w:pPr>
                      <w:rPr>
                        <w:i/>
                        <w:sz w:val="18"/>
                        <w:szCs w:val="18"/>
                      </w:rPr>
                    </w:pPr>
                  </w:p>
                  <w:p w:rsidR="00B3709E" w:rsidRPr="001B2063" w:rsidRDefault="00B3709E" w:rsidP="00B3709E">
                    <w:pPr>
                      <w:rPr>
                        <w:szCs w:val="20"/>
                      </w:rPr>
                    </w:pPr>
                    <w:r w:rsidRPr="001B2063">
                      <w:rPr>
                        <w:szCs w:val="20"/>
                      </w:rPr>
                      <w:t>Rachel Young</w:t>
                    </w:r>
                  </w:p>
                  <w:p w:rsidR="00B3709E" w:rsidRPr="00E15CCE" w:rsidRDefault="00B3709E" w:rsidP="00B3709E">
                    <w:pPr>
                      <w:rPr>
                        <w:i/>
                        <w:sz w:val="18"/>
                        <w:szCs w:val="18"/>
                      </w:rPr>
                    </w:pPr>
                    <w:r>
                      <w:rPr>
                        <w:i/>
                        <w:sz w:val="18"/>
                        <w:szCs w:val="18"/>
                      </w:rPr>
                      <w:t>Vital Congregations Coordinator</w:t>
                    </w:r>
                  </w:p>
                  <w:p w:rsidR="00B3709E" w:rsidRDefault="00B3709E" w:rsidP="00B3709E"/>
                  <w:p w:rsidR="00B3709E" w:rsidRDefault="00B3709E" w:rsidP="00B3709E">
                    <w:pPr>
                      <w:rPr>
                        <w:i/>
                        <w:sz w:val="18"/>
                        <w:szCs w:val="18"/>
                      </w:rPr>
                    </w:pPr>
                  </w:p>
                  <w:p w:rsidR="00B3709E" w:rsidRDefault="00B3709E" w:rsidP="00B3709E">
                    <w:pPr>
                      <w:rPr>
                        <w:rFonts w:ascii="Adobe Jenson Pro" w:hAnsi="Adobe Jenson Pro"/>
                        <w:sz w:val="18"/>
                      </w:rPr>
                    </w:pPr>
                  </w:p>
                  <w:p w:rsidR="00B3709E" w:rsidRPr="007D6F71" w:rsidRDefault="00B3709E" w:rsidP="00B3709E">
                    <w:pPr>
                      <w:rPr>
                        <w:szCs w:val="20"/>
                      </w:rPr>
                    </w:pPr>
                    <w:r w:rsidRPr="007D6F71">
                      <w:rPr>
                        <w:szCs w:val="20"/>
                      </w:rPr>
                      <w:t>T. Stewart Coffman</w:t>
                    </w:r>
                  </w:p>
                  <w:p w:rsidR="00B3709E" w:rsidRDefault="00B3709E" w:rsidP="00B3709E">
                    <w:pPr>
                      <w:pStyle w:val="Heading1"/>
                      <w:rPr>
                        <w:szCs w:val="24"/>
                      </w:rPr>
                    </w:pPr>
                    <w:r>
                      <w:rPr>
                        <w:szCs w:val="24"/>
                      </w:rPr>
                      <w:t>General Presbyter Emeritus</w:t>
                    </w:r>
                  </w:p>
                  <w:p w:rsidR="00627F2A" w:rsidRDefault="00627F2A">
                    <w:pPr>
                      <w:pStyle w:val="Heading1"/>
                      <w:rPr>
                        <w:szCs w:val="24"/>
                      </w:rPr>
                    </w:pPr>
                  </w:p>
                </w:txbxContent>
              </v:textbox>
              <w10:wrap type="square"/>
            </v:shape>
          </w:pict>
        </mc:Fallback>
      </mc:AlternateContent>
    </w:r>
    <w:r w:rsidR="00D540E6">
      <w:rPr>
        <w:noProof/>
      </w:rPr>
      <mc:AlternateContent>
        <mc:Choice Requires="wps">
          <w:drawing>
            <wp:anchor distT="0" distB="0" distL="114296" distR="114296" simplePos="0" relativeHeight="251659776" behindDoc="0" locked="0" layoutInCell="1" allowOverlap="1" wp14:anchorId="1B9BC2B7" wp14:editId="4189B442">
              <wp:simplePos x="0" y="0"/>
              <wp:positionH relativeFrom="column">
                <wp:posOffset>571499</wp:posOffset>
              </wp:positionH>
              <wp:positionV relativeFrom="paragraph">
                <wp:posOffset>1473200</wp:posOffset>
              </wp:positionV>
              <wp:extent cx="0" cy="7019925"/>
              <wp:effectExtent l="0" t="0" r="19050" b="9525"/>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99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B24E4" id="Line 7" o:spid="_x0000_s1026" style="position:absolute;z-index:251659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45pt,116pt" to="45pt,6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" strokeweight=".5pt"/>
          </w:pict>
        </mc:Fallback>
      </mc:AlternateContent>
    </w:r>
    <w:r w:rsidR="00D540E6">
      <w:rPr>
        <w:noProof/>
      </w:rPr>
      <mc:AlternateContent>
        <mc:Choice Requires="wps">
          <w:drawing>
            <wp:anchor distT="0" distB="0" distL="114300" distR="114300" simplePos="0" relativeHeight="251655680" behindDoc="0" locked="0" layoutInCell="1" allowOverlap="1" wp14:anchorId="5AD51048" wp14:editId="3ADE7EDC">
              <wp:simplePos x="0" y="0"/>
              <wp:positionH relativeFrom="column">
                <wp:posOffset>352425</wp:posOffset>
              </wp:positionH>
              <wp:positionV relativeFrom="paragraph">
                <wp:posOffset>920750</wp:posOffset>
              </wp:positionV>
              <wp:extent cx="5514975" cy="336550"/>
              <wp:effectExtent l="0" t="0" r="0" b="63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27130" w14:textId="77777777" w:rsidR="00627F2A" w:rsidRDefault="00627F2A">
                          <w:pPr>
                            <w:rPr>
                              <w:sz w:val="24"/>
                            </w:rPr>
                          </w:pPr>
                          <w:r>
                            <w:rPr>
                              <w:rFonts w:ascii="Adobe Jenson Pro" w:hAnsi="Adobe Jenson Pro"/>
                              <w:i/>
                              <w:iCs/>
                              <w:sz w:val="24"/>
                            </w:rPr>
                            <w:t>Growing congregations that passionately engage their community to make disciples.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DAE45" id="Text Box 3" o:spid="_x0000_s1027" type="#_x0000_t202" style="position:absolute;margin-left:27.75pt;margin-top:72.5pt;width:434.25pt;height: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" filled="f" stroked="f">
              <v:textbox>
                <w:txbxContent>
                  <w:p w:rsidR="00627F2A" w:rsidRDefault="00627F2A">
                    <w:pPr>
                      <w:rPr>
                        <w:sz w:val="24"/>
                      </w:rPr>
                    </w:pPr>
                    <w:r>
                      <w:rPr>
                        <w:rFonts w:ascii="Adobe Jenson Pro" w:hAnsi="Adobe Jenson Pro"/>
                        <w:i/>
                        <w:iCs/>
                        <w:sz w:val="24"/>
                      </w:rPr>
                      <w:t>Growing congregations that passionately engage their community to make disciples.</w:t>
                    </w:r>
                  </w:p>
                </w:txbxContent>
              </v:textbox>
            </v:shape>
          </w:pict>
        </mc:Fallback>
      </mc:AlternateContent>
    </w:r>
    <w:r w:rsidR="00D540E6">
      <w:rPr>
        <w:noProof/>
      </w:rPr>
      <mc:AlternateContent>
        <mc:Choice Requires="wps">
          <w:drawing>
            <wp:anchor distT="0" distB="0" distL="114300" distR="114300" simplePos="0" relativeHeight="251654656" behindDoc="0" locked="0" layoutInCell="1" allowOverlap="1" wp14:anchorId="04B59C8F" wp14:editId="4643DD3C">
              <wp:simplePos x="0" y="0"/>
              <wp:positionH relativeFrom="column">
                <wp:posOffset>352425</wp:posOffset>
              </wp:positionH>
              <wp:positionV relativeFrom="paragraph">
                <wp:posOffset>606425</wp:posOffset>
              </wp:positionV>
              <wp:extent cx="2543175" cy="2667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F804B" w14:textId="77777777" w:rsidR="00627F2A" w:rsidRDefault="00627F2A">
                          <w:pPr>
                            <w:rPr>
                              <w:rFonts w:ascii="Adobe Jenson Pro" w:hAnsi="Adobe Jenson Pro"/>
                              <w:sz w:val="22"/>
                            </w:rPr>
                          </w:pPr>
                          <w:r>
                            <w:rPr>
                              <w:rFonts w:ascii="Adobe Jenson Pro" w:hAnsi="Adobe Jenson Pro"/>
                              <w:sz w:val="22"/>
                            </w:rPr>
                            <w:t>PRESBYTERIAN CHURCH (U.S.A.)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72B9A" id="Text Box 2" o:spid="_x0000_s1028" type="#_x0000_t202" style="position:absolute;margin-left:27.75pt;margin-top:47.75pt;width:200.25pt;height: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" filled="f" stroked="f">
              <v:textbox>
                <w:txbxContent>
                  <w:p w:rsidR="00627F2A" w:rsidRDefault="00627F2A">
                    <w:pPr>
                      <w:rPr>
                        <w:rFonts w:ascii="Adobe Jenson Pro" w:hAnsi="Adobe Jenson Pro"/>
                        <w:sz w:val="22"/>
                      </w:rPr>
                    </w:pPr>
                    <w:smartTag w:uri="urn:schemas-microsoft-com:office:smarttags" w:element="PlaceName">
                      <w:r>
                        <w:rPr>
                          <w:rFonts w:ascii="Adobe Jenson Pro" w:hAnsi="Adobe Jenson Pro"/>
                          <w:sz w:val="22"/>
                        </w:rPr>
                        <w:t>PRESBYTERIAN</w:t>
                      </w:r>
                    </w:smartTag>
                    <w:r>
                      <w:rPr>
                        <w:rFonts w:ascii="Adobe Jenson Pro" w:hAnsi="Adobe Jenson Pro"/>
                        <w:sz w:val="22"/>
                      </w:rPr>
                      <w:t xml:space="preserve"> </w:t>
                    </w:r>
                    <w:smartTag w:uri="urn:schemas-microsoft-com:office:smarttags" w:element="PlaceType">
                      <w:r>
                        <w:rPr>
                          <w:rFonts w:ascii="Adobe Jenson Pro" w:hAnsi="Adobe Jenson Pro"/>
                          <w:sz w:val="22"/>
                        </w:rPr>
                        <w:t>CHURCH</w:t>
                      </w:r>
                    </w:smartTag>
                    <w:r>
                      <w:rPr>
                        <w:rFonts w:ascii="Adobe Jenson Pro" w:hAnsi="Adobe Jenson Pro"/>
                        <w:sz w:val="22"/>
                      </w:rPr>
                      <w:t xml:space="preserve"> (</w:t>
                    </w:r>
                    <w:smartTag w:uri="urn:schemas-microsoft-com:office:smarttags" w:element="country-region">
                      <w:smartTag w:uri="urn:schemas-microsoft-com:office:smarttags" w:element="place">
                        <w:r>
                          <w:rPr>
                            <w:rFonts w:ascii="Adobe Jenson Pro" w:hAnsi="Adobe Jenson Pro"/>
                            <w:sz w:val="22"/>
                          </w:rPr>
                          <w:t>U.S.A.</w:t>
                        </w:r>
                      </w:smartTag>
                    </w:smartTag>
                    <w:r>
                      <w:rPr>
                        <w:rFonts w:ascii="Adobe Jenson Pro" w:hAnsi="Adobe Jenson Pro"/>
                        <w:sz w:val="22"/>
                      </w:rPr>
                      <w:t>)</w:t>
                    </w:r>
                  </w:p>
                </w:txbxContent>
              </v:textbox>
            </v:shape>
          </w:pict>
        </mc:Fallback>
      </mc:AlternateContent>
    </w:r>
    <w:r w:rsidR="00D540E6">
      <w:rPr>
        <w:noProof/>
      </w:rPr>
      <w:drawing>
        <wp:anchor distT="0" distB="0" distL="114300" distR="114300" simplePos="0" relativeHeight="251660800" behindDoc="1" locked="0" layoutInCell="1" allowOverlap="1" wp14:anchorId="348B24FC" wp14:editId="59169762">
          <wp:simplePos x="0" y="0"/>
          <wp:positionH relativeFrom="column">
            <wp:posOffset>-554990</wp:posOffset>
          </wp:positionH>
          <wp:positionV relativeFrom="paragraph">
            <wp:posOffset>14605</wp:posOffset>
          </wp:positionV>
          <wp:extent cx="4115435" cy="1129030"/>
          <wp:effectExtent l="0" t="0" r="0" b="0"/>
          <wp:wrapThrough wrapText="bothSides">
            <wp:wrapPolygon edited="0">
              <wp:start x="0" y="0"/>
              <wp:lineTo x="0" y="21138"/>
              <wp:lineTo x="21497" y="21138"/>
              <wp:lineTo x="21497" y="0"/>
              <wp:lineTo x="0" y="0"/>
            </wp:wrapPolygon>
          </wp:wrapThrough>
          <wp:docPr id="15" name="Picture 8" descr="New Covenant logo green lt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w Covenant logo green ltrh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5435" cy="11290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gutterAtTop/>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1EF"/>
    <w:rsid w:val="00024C99"/>
    <w:rsid w:val="00033128"/>
    <w:rsid w:val="00091C18"/>
    <w:rsid w:val="000C725E"/>
    <w:rsid w:val="001061F9"/>
    <w:rsid w:val="0013738B"/>
    <w:rsid w:val="001641FB"/>
    <w:rsid w:val="001D319E"/>
    <w:rsid w:val="001F4F8D"/>
    <w:rsid w:val="001F6D4D"/>
    <w:rsid w:val="002127D4"/>
    <w:rsid w:val="002B1241"/>
    <w:rsid w:val="00302C6F"/>
    <w:rsid w:val="003070E7"/>
    <w:rsid w:val="00330158"/>
    <w:rsid w:val="0033366F"/>
    <w:rsid w:val="003911EF"/>
    <w:rsid w:val="003A1FFB"/>
    <w:rsid w:val="003B1A56"/>
    <w:rsid w:val="003F0E9B"/>
    <w:rsid w:val="00407CB9"/>
    <w:rsid w:val="00425381"/>
    <w:rsid w:val="00426B36"/>
    <w:rsid w:val="00476612"/>
    <w:rsid w:val="004F6B60"/>
    <w:rsid w:val="00534F1F"/>
    <w:rsid w:val="00553BCA"/>
    <w:rsid w:val="00577DBC"/>
    <w:rsid w:val="00587D8A"/>
    <w:rsid w:val="005B2135"/>
    <w:rsid w:val="005D00A6"/>
    <w:rsid w:val="005E5466"/>
    <w:rsid w:val="005E5B1C"/>
    <w:rsid w:val="00627F2A"/>
    <w:rsid w:val="00635880"/>
    <w:rsid w:val="00654FD1"/>
    <w:rsid w:val="00682AD4"/>
    <w:rsid w:val="006B3F5A"/>
    <w:rsid w:val="006C5D33"/>
    <w:rsid w:val="00705A1B"/>
    <w:rsid w:val="00733D7B"/>
    <w:rsid w:val="00793FF0"/>
    <w:rsid w:val="007D73FF"/>
    <w:rsid w:val="007E22A2"/>
    <w:rsid w:val="00801105"/>
    <w:rsid w:val="00827E06"/>
    <w:rsid w:val="00856852"/>
    <w:rsid w:val="0088032C"/>
    <w:rsid w:val="008A330A"/>
    <w:rsid w:val="008A6EA6"/>
    <w:rsid w:val="008D34D6"/>
    <w:rsid w:val="008F04BF"/>
    <w:rsid w:val="008F4877"/>
    <w:rsid w:val="00936CD8"/>
    <w:rsid w:val="00937FA4"/>
    <w:rsid w:val="00941421"/>
    <w:rsid w:val="009542D6"/>
    <w:rsid w:val="009C5A66"/>
    <w:rsid w:val="00A57879"/>
    <w:rsid w:val="00A94C1E"/>
    <w:rsid w:val="00AC1531"/>
    <w:rsid w:val="00AD5D92"/>
    <w:rsid w:val="00B007F5"/>
    <w:rsid w:val="00B057B7"/>
    <w:rsid w:val="00B3709E"/>
    <w:rsid w:val="00B5722C"/>
    <w:rsid w:val="00B73CFC"/>
    <w:rsid w:val="00B97C5D"/>
    <w:rsid w:val="00C00141"/>
    <w:rsid w:val="00C5502D"/>
    <w:rsid w:val="00C678AE"/>
    <w:rsid w:val="00D540E6"/>
    <w:rsid w:val="00D57684"/>
    <w:rsid w:val="00D85E62"/>
    <w:rsid w:val="00DE2508"/>
    <w:rsid w:val="00E21AC5"/>
    <w:rsid w:val="00EB7DD5"/>
    <w:rsid w:val="00ED75AF"/>
    <w:rsid w:val="00F060C3"/>
    <w:rsid w:val="00FB2416"/>
    <w:rsid w:val="00FF5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7CEDA8"/>
  <w15:docId w15:val="{62C9104E-0DC5-44D8-B9CC-827E4138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rPr>
  </w:style>
  <w:style w:type="paragraph" w:styleId="Heading1">
    <w:name w:val="heading 1"/>
    <w:basedOn w:val="Normal"/>
    <w:next w:val="Normal"/>
    <w:qFormat/>
    <w:pPr>
      <w:keepNext/>
      <w:outlineLvl w:val="0"/>
    </w:pPr>
    <w:rPr>
      <w:rFonts w:ascii="Adobe Jenson Pro" w:hAnsi="Adobe Jenson Pro"/>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733D7B"/>
    <w:rPr>
      <w:rFonts w:ascii="Tahoma" w:hAnsi="Tahoma" w:cs="Tahoma"/>
      <w:sz w:val="16"/>
      <w:szCs w:val="16"/>
    </w:rPr>
  </w:style>
  <w:style w:type="character" w:styleId="Hyperlink">
    <w:name w:val="Hyperlink"/>
    <w:rsid w:val="00033128"/>
    <w:rPr>
      <w:color w:val="0000FF"/>
      <w:u w:val="single"/>
    </w:rPr>
  </w:style>
  <w:style w:type="paragraph" w:styleId="NormalWeb">
    <w:name w:val="Normal (Web)"/>
    <w:basedOn w:val="Normal"/>
    <w:uiPriority w:val="99"/>
    <w:unhideWhenUsed/>
    <w:rsid w:val="00D85E62"/>
    <w:pPr>
      <w:spacing w:before="100" w:beforeAutospacing="1" w:after="100" w:afterAutospacing="1"/>
    </w:pPr>
    <w:rPr>
      <w:sz w:val="24"/>
    </w:rPr>
  </w:style>
  <w:style w:type="character" w:styleId="Strong">
    <w:name w:val="Strong"/>
    <w:uiPriority w:val="22"/>
    <w:qFormat/>
    <w:rsid w:val="00D85E62"/>
    <w:rPr>
      <w:b/>
      <w:bCs/>
    </w:rPr>
  </w:style>
  <w:style w:type="character" w:styleId="Emphasis">
    <w:name w:val="Emphasis"/>
    <w:uiPriority w:val="20"/>
    <w:qFormat/>
    <w:rsid w:val="00D85E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covnetpres.org/resour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flag.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Downloads\transgender.inclusion.letter.edi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C:\Users\Helen\Downloads\transgender.inclusion.letter.edited.dotx</Template>
  <TotalTime>0</TotalTime>
  <Pages>2</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4690</CharactersWithSpaces>
  <SharedDoc>false</SharedDoc>
  <HLinks>
    <vt:vector size="6" baseType="variant">
      <vt:variant>
        <vt:i4>4259952</vt:i4>
      </vt:variant>
      <vt:variant>
        <vt:i4>0</vt:i4>
      </vt:variant>
      <vt:variant>
        <vt:i4>0</vt:i4>
      </vt:variant>
      <vt:variant>
        <vt:i4>5</vt:i4>
      </vt:variant>
      <vt:variant>
        <vt:lpwstr>mailto:lhargrove@pbyofnewcovenant.org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hpdeleon@hotmail.com</dc:creator>
  <cp:lastModifiedBy>Diane Kane</cp:lastModifiedBy>
  <cp:revision>2</cp:revision>
  <cp:lastPrinted>2020-04-01T22:44:00Z</cp:lastPrinted>
  <dcterms:created xsi:type="dcterms:W3CDTF">2020-10-27T22:34:00Z</dcterms:created>
  <dcterms:modified xsi:type="dcterms:W3CDTF">2020-10-27T22:34:00Z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605887122</vt:i4>
  </property>
  <property fmtid="{D5CDD505-2E9C-101B-9397-08002B2CF9AE}" pid="3" name="_EmailSubject">
    <vt:lpwstr/>
  </property>
  <property fmtid="{D5CDD505-2E9C-101B-9397-08002B2CF9AE}" pid="4" name="_AuthorEmail">
    <vt:lpwstr>slopez@pbyofnewcovenant.org</vt:lpwstr>
  </property>
  <property fmtid="{D5CDD505-2E9C-101B-9397-08002B2CF9AE}" pid="5" name="_AuthorEmailDisplayName">
    <vt:lpwstr>Sandra Lopez</vt:lpwstr>
  </property>
  <property fmtid="{D5CDD505-2E9C-101B-9397-08002B2CF9AE}" pid="6" name="_PreviousAdHocReviewCycleID">
    <vt:i4>1085304188</vt:i4>
  </property>
  <property fmtid="{D5CDD505-2E9C-101B-9397-08002B2CF9AE}" pid="7" name="_ReviewingToolsShownOnce">
    <vt:lpwstr/>
  </property>
</Properties>
</file>