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MOTION:  Fellowship (and Facilitation Team) would like to request dedicated funds of $500 for the December 2, 2018 125th WPC Anniversary Celebration to cover event costs for food and materials.  Any unused funds will be returned to Session.</w:t>
      </w:r>
    </w:p>
    <w:p w:rsidR="00000000" w:rsidDel="00000000" w:rsidP="00000000" w:rsidRDefault="00000000" w:rsidRPr="00000000" w14:paraId="00000003">
      <w:pPr>
        <w:contextualSpacing w:val="0"/>
        <w:rPr/>
      </w:pPr>
      <w:r w:rsidDel="00000000" w:rsidR="00000000" w:rsidRPr="00000000">
        <w:rPr>
          <w:rtl w:val="0"/>
        </w:rPr>
        <w:br w:type="textWrapping"/>
        <w:t xml:space="preserve">RATIONALE:   This sizeable event was not planned for in the 2018 budget and can't be accommodated with Fellowship funds so close to the end of the year.  Volunteer labor will supply the other needs.  </w:t>
      </w:r>
    </w:p>
    <w:p w:rsidR="00000000" w:rsidDel="00000000" w:rsidP="00000000" w:rsidRDefault="00000000" w:rsidRPr="00000000" w14:paraId="00000004">
      <w:pPr>
        <w:contextualSpacing w:val="0"/>
        <w:rPr/>
      </w:pPr>
      <w:r w:rsidDel="00000000" w:rsidR="00000000" w:rsidRPr="00000000">
        <w:rPr>
          <w:rtl w:val="0"/>
        </w:rPr>
        <w:br w:type="textWrapping"/>
        <w:t xml:space="preserve">IMPACT ON BUDGET:  Maximum: $500</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