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Webster Presbyterian Church</w:t>
      </w:r>
    </w:p>
    <w:p>
      <w:pPr>
        <w:pStyle w:val="Body A"/>
        <w:jc w:val="center"/>
        <w:rPr>
          <w:shd w:val="clear" w:color="auto" w:fill="fefefe"/>
        </w:rPr>
      </w:pPr>
      <w:r>
        <w:rPr>
          <w:shd w:val="clear" w:color="auto" w:fill="fefefe"/>
          <w:rtl w:val="0"/>
          <w:lang w:val="en-US"/>
        </w:rPr>
        <w:t>Stated Zoom Meeting of Session</w:t>
      </w:r>
    </w:p>
    <w:p>
      <w:pPr>
        <w:pStyle w:val="Body A"/>
        <w:jc w:val="center"/>
        <w:rPr>
          <w:shd w:val="clear" w:color="auto" w:fill="fefefe"/>
        </w:rPr>
      </w:pPr>
      <w:r>
        <w:rPr>
          <w:shd w:val="clear" w:color="auto" w:fill="fefefe"/>
          <w:rtl w:val="0"/>
          <w:lang w:val="en-US"/>
        </w:rPr>
        <w:t xml:space="preserve">November 23, 2021 at 7:00p.m. </w:t>
      </w:r>
      <w:r>
        <w:rPr>
          <w:shd w:val="clear" w:color="auto" w:fill="fefefe"/>
          <w:vertAlign w:val="superscript"/>
        </w:rPr>
        <w:footnoteReference w:id="1"/>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Present:</w:t>
      </w:r>
    </w:p>
    <w:p>
      <w:pPr>
        <w:pStyle w:val="Body A"/>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Absent:</w:t>
      </w:r>
      <w:r>
        <w:rPr>
          <w:shd w:val="clear" w:color="auto" w:fill="fefefe"/>
          <w:rtl w:val="0"/>
          <w:lang w:val="en-US"/>
        </w:rPr>
        <w:t xml:space="preserve"> Kristy Russell, Michael Cooper, Bill Lopez, Michael Bradley</w:t>
      </w:r>
      <w:r>
        <w:rPr>
          <w:shd w:val="clear" w:color="auto" w:fill="fefefe"/>
          <w:rtl w:val="0"/>
          <w:lang w:val="en-US"/>
        </w:rPr>
        <w:t>, Ralph Faxil</w:t>
      </w:r>
    </w:p>
    <w:p>
      <w:pPr>
        <w:pStyle w:val="Body A"/>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 xml:space="preserve">Visitors: </w:t>
      </w:r>
      <w:r>
        <w:rPr>
          <w:shd w:val="clear" w:color="auto" w:fill="fefefe"/>
          <w:rtl w:val="0"/>
          <w:lang w:val="en-US"/>
        </w:rPr>
        <w:t>George James</w:t>
      </w:r>
      <w:r>
        <w:rPr>
          <w:shd w:val="clear" w:color="auto" w:fill="fefefe"/>
          <w:rtl w:val="0"/>
          <w:lang w:val="en-US"/>
        </w:rPr>
        <w:t>, Kevin Snowden</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Quorum established</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 xml:space="preserve">Opened in Prayer by: </w:t>
      </w:r>
      <w:r>
        <w:rPr>
          <w:shd w:val="clear" w:color="auto" w:fill="fefefe"/>
          <w:rtl w:val="0"/>
          <w:lang w:val="en-US"/>
        </w:rPr>
        <w:t>Diane Kane</w:t>
      </w:r>
    </w:p>
    <w:p>
      <w:pPr>
        <w:pStyle w:val="Body A"/>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Servant Leadership:</w:t>
      </w:r>
      <w:r>
        <w:rPr>
          <w:shd w:val="clear" w:color="auto" w:fill="fefefe"/>
          <w:rtl w:val="0"/>
          <w:lang w:val="en-US"/>
        </w:rPr>
        <w:t xml:space="preserve">  </w:t>
      </w:r>
    </w:p>
    <w:p>
      <w:pPr>
        <w:pStyle w:val="Body A"/>
        <w:rPr>
          <w:b w:val="1"/>
          <w:bCs w:val="1"/>
          <w:shd w:val="clear" w:color="auto" w:fill="fefefe"/>
        </w:rPr>
      </w:pPr>
    </w:p>
    <w:p>
      <w:pPr>
        <w:pStyle w:val="Body A"/>
        <w:rPr>
          <w:rFonts w:ascii="Calibri" w:cs="Calibri" w:hAnsi="Calibri" w:eastAsia="Calibri"/>
          <w:b w:val="1"/>
          <w:bCs w:val="1"/>
          <w:shd w:val="clear" w:color="auto" w:fill="fefefe"/>
          <w:lang w:val="fr-FR"/>
        </w:rPr>
      </w:pPr>
      <w:r>
        <w:rPr>
          <w:rFonts w:ascii="Calibri" w:cs="Calibri" w:hAnsi="Calibri" w:eastAsia="Calibri"/>
          <w:b w:val="1"/>
          <w:bCs w:val="1"/>
          <w:shd w:val="clear" w:color="auto" w:fill="fefefe"/>
          <w:rtl w:val="0"/>
          <w:lang w:val="fr-FR"/>
        </w:rPr>
        <w:t xml:space="preserve">Omnibus Motion </w:t>
      </w:r>
    </w:p>
    <w:p>
      <w:pPr>
        <w:pStyle w:val="Body A"/>
        <w:numPr>
          <w:ilvl w:val="0"/>
          <w:numId w:val="2"/>
        </w:numPr>
        <w:bidi w:val="0"/>
        <w:ind w:right="0"/>
        <w:jc w:val="left"/>
        <w:rPr>
          <w:shd w:val="clear" w:color="auto" w:fill="fefefe"/>
          <w:rtl w:val="0"/>
          <w:lang w:val="en-US"/>
        </w:rPr>
      </w:pPr>
      <w:r>
        <w:rPr>
          <w:shd w:val="clear" w:color="auto" w:fill="fefefe"/>
          <w:rtl w:val="0"/>
          <w:lang w:val="en-US"/>
        </w:rPr>
        <w:t>Approved minutes of the last regular and called meetings</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Approval of Agenda</w:t>
      </w:r>
    </w:p>
    <w:p>
      <w:pPr>
        <w:pStyle w:val="Body A"/>
        <w:rPr>
          <w:b w:val="1"/>
          <w:bCs w:val="1"/>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Clerk</w:t>
      </w:r>
      <w:r>
        <w:rPr>
          <w:rFonts w:ascii="Calibri" w:cs="Calibri" w:hAnsi="Calibri" w:eastAsia="Calibri"/>
          <w:b w:val="1"/>
          <w:bCs w:val="1"/>
          <w:shd w:val="clear" w:color="auto" w:fill="fefefe"/>
          <w:rtl w:val="0"/>
          <w:lang w:val="en-US"/>
        </w:rPr>
        <w:t>’</w:t>
      </w:r>
      <w:r>
        <w:rPr>
          <w:rFonts w:ascii="Calibri" w:cs="Calibri" w:hAnsi="Calibri" w:eastAsia="Calibri"/>
          <w:b w:val="1"/>
          <w:bCs w:val="1"/>
          <w:shd w:val="clear" w:color="auto" w:fill="fefefe"/>
          <w:rtl w:val="0"/>
          <w:lang w:val="en-US"/>
        </w:rPr>
        <w:t>s Report</w:t>
      </w:r>
      <w:r>
        <w:rPr>
          <w:shd w:val="clear" w:color="auto" w:fill="fefefe"/>
          <w:rtl w:val="0"/>
          <w:lang w:val="en-US"/>
        </w:rPr>
        <w:t xml:space="preserve"> </w:t>
      </w:r>
    </w:p>
    <w:p>
      <w:pPr>
        <w:pStyle w:val="Body A"/>
        <w:rPr>
          <w:shd w:val="clear" w:color="auto" w:fill="fefefe"/>
        </w:rPr>
      </w:pPr>
      <w:r>
        <w:rPr>
          <w:shd w:val="clear" w:color="auto" w:fill="fefefe"/>
          <w:rtl w:val="0"/>
          <w:lang w:val="en-US"/>
        </w:rPr>
        <w:t>Report on the Presbytery meeting by Nancy Steger</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Treasurer</w:t>
      </w:r>
      <w:r>
        <w:rPr>
          <w:rFonts w:ascii="Calibri" w:cs="Calibri" w:hAnsi="Calibri" w:eastAsia="Calibri"/>
          <w:b w:val="1"/>
          <w:bCs w:val="1"/>
          <w:shd w:val="clear" w:color="auto" w:fill="fefefe"/>
          <w:rtl w:val="0"/>
          <w:lang w:val="en-US"/>
        </w:rPr>
        <w:t>’</w:t>
      </w:r>
      <w:r>
        <w:rPr>
          <w:rFonts w:ascii="Calibri" w:cs="Calibri" w:hAnsi="Calibri" w:eastAsia="Calibri"/>
          <w:b w:val="1"/>
          <w:bCs w:val="1"/>
          <w:shd w:val="clear" w:color="auto" w:fill="fefefe"/>
          <w:rtl w:val="0"/>
          <w:lang w:val="fr-FR"/>
        </w:rPr>
        <w:t xml:space="preserve">s Report  </w:t>
      </w:r>
      <w:r>
        <w:rPr>
          <w:shd w:val="clear" w:color="auto" w:fill="fefefe"/>
          <w:rtl w:val="0"/>
          <w:lang w:val="fr-FR"/>
        </w:rPr>
        <w:t>Kevin Snowden will give a report on budget and stewardship letters that are going out this week.</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sv-SE"/>
        </w:rPr>
        <w:t>Pastor</w:t>
      </w:r>
      <w:r>
        <w:rPr>
          <w:rFonts w:ascii="Calibri" w:cs="Calibri" w:hAnsi="Calibri" w:eastAsia="Calibri"/>
          <w:b w:val="1"/>
          <w:bCs w:val="1"/>
          <w:shd w:val="clear" w:color="auto" w:fill="fefefe"/>
          <w:rtl w:val="0"/>
          <w:lang w:val="en-US"/>
        </w:rPr>
        <w:t>s</w:t>
      </w:r>
      <w:r>
        <w:rPr>
          <w:rFonts w:ascii="Calibri" w:cs="Calibri" w:hAnsi="Calibri" w:eastAsia="Calibri"/>
          <w:b w:val="1"/>
          <w:bCs w:val="1"/>
          <w:shd w:val="clear" w:color="auto" w:fill="fefefe"/>
          <w:rtl w:val="0"/>
          <w:lang w:val="en-US"/>
        </w:rPr>
        <w:t>’</w:t>
      </w:r>
      <w:r>
        <w:rPr>
          <w:rFonts w:ascii="Calibri" w:cs="Calibri" w:hAnsi="Calibri" w:eastAsia="Calibri"/>
          <w:b w:val="1"/>
          <w:bCs w:val="1"/>
          <w:shd w:val="clear" w:color="auto" w:fill="fefefe"/>
          <w:rtl w:val="0"/>
          <w:lang w:val="fr-FR"/>
        </w:rPr>
        <w:t xml:space="preserve"> Report</w:t>
      </w:r>
      <w:r>
        <w:rPr>
          <w:rFonts w:ascii="Calibri" w:cs="Calibri" w:hAnsi="Calibri" w:eastAsia="Calibri"/>
          <w:b w:val="1"/>
          <w:bCs w:val="1"/>
          <w:shd w:val="clear" w:color="auto" w:fill="fefefe"/>
          <w:rtl w:val="0"/>
          <w:lang w:val="en-US"/>
        </w:rPr>
        <w:t xml:space="preserve">s: </w:t>
      </w:r>
    </w:p>
    <w:p>
      <w:pPr>
        <w:pStyle w:val="Body A"/>
        <w:rPr>
          <w:b w:val="1"/>
          <w:bCs w:val="1"/>
          <w:shd w:val="clear" w:color="auto" w:fill="fefefe"/>
        </w:rPr>
      </w:pPr>
    </w:p>
    <w:p>
      <w:pPr>
        <w:pStyle w:val="Body A"/>
        <w:rPr>
          <w:shd w:val="clear" w:color="auto" w:fill="fefefe"/>
        </w:rPr>
      </w:pPr>
      <w:r>
        <w:rPr>
          <w:shd w:val="clear" w:color="auto" w:fill="fefefe"/>
          <w:rtl w:val="0"/>
          <w:lang w:val="en-US"/>
        </w:rPr>
        <w:t>Keith</w:t>
      </w:r>
    </w:p>
    <w:p>
      <w:pPr>
        <w:pStyle w:val="Body A"/>
        <w:rPr>
          <w:shd w:val="clear" w:color="auto" w:fill="fefefe"/>
        </w:rPr>
      </w:pPr>
    </w:p>
    <w:p>
      <w:pPr>
        <w:pStyle w:val="Body A"/>
        <w:rPr>
          <w:shd w:val="clear" w:color="auto" w:fill="fefefe"/>
        </w:rPr>
      </w:pPr>
      <w:r>
        <w:rPr>
          <w:shd w:val="clear" w:color="auto" w:fill="fefefe"/>
          <w:rtl w:val="0"/>
          <w:lang w:val="en-US"/>
        </w:rPr>
        <w:t xml:space="preserve">Dan </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Motions: (actual wording of motion)</w:t>
      </w:r>
    </w:p>
    <w:p>
      <w:pPr>
        <w:pStyle w:val="Body A"/>
        <w:numPr>
          <w:ilvl w:val="0"/>
          <w:numId w:val="4"/>
        </w:numPr>
        <w:bidi w:val="0"/>
        <w:ind w:right="0"/>
        <w:jc w:val="left"/>
        <w:rPr>
          <w:shd w:val="clear" w:color="auto" w:fill="fefefe"/>
          <w:rtl w:val="0"/>
          <w:lang w:val="en-US"/>
        </w:rPr>
      </w:pPr>
      <w:r>
        <w:rPr>
          <w:rFonts w:ascii="Calibri" w:cs="Calibri" w:hAnsi="Calibri" w:eastAsia="Calibri"/>
          <w:b w:val="1"/>
          <w:bCs w:val="1"/>
          <w:shd w:val="clear" w:color="auto" w:fill="fefefe"/>
          <w:rtl w:val="0"/>
          <w:lang w:val="en-US"/>
        </w:rPr>
        <w:t xml:space="preserve">Personnel Team </w:t>
      </w:r>
      <w:r>
        <w:rPr>
          <w:shd w:val="clear" w:color="auto" w:fill="fefefe"/>
          <w:rtl w:val="0"/>
          <w:lang w:val="en-US"/>
        </w:rPr>
        <w:t xml:space="preserve">moves that Session eliminate the staff position of Director of Family Ministry as of December 31, 2021. </w:t>
      </w:r>
    </w:p>
    <w:p>
      <w:pPr>
        <w:pStyle w:val="Body A"/>
        <w:numPr>
          <w:ilvl w:val="0"/>
          <w:numId w:val="4"/>
        </w:numPr>
        <w:bidi w:val="0"/>
        <w:ind w:right="0"/>
        <w:jc w:val="left"/>
        <w:rPr>
          <w:shd w:val="clear" w:color="auto" w:fill="fefefe"/>
          <w:rtl w:val="0"/>
          <w:lang w:val="en-US"/>
        </w:rPr>
      </w:pPr>
      <w:r>
        <w:rPr>
          <w:shd w:val="clear" w:color="auto" w:fill="fefefe"/>
          <w:rtl w:val="0"/>
          <w:lang w:val="en-US"/>
        </w:rPr>
        <w:t xml:space="preserve">This motion was submitted in October for Session meeting and was deferred to the November meeting.  </w:t>
      </w:r>
    </w:p>
    <w:p>
      <w:pPr>
        <w:pStyle w:val="Body A"/>
        <w:numPr>
          <w:ilvl w:val="0"/>
          <w:numId w:val="4"/>
        </w:numPr>
        <w:bidi w:val="0"/>
        <w:ind w:right="0"/>
        <w:jc w:val="left"/>
        <w:rPr>
          <w:shd w:val="clear" w:color="auto" w:fill="fefefe"/>
          <w:rtl w:val="0"/>
          <w:lang w:val="en-US"/>
        </w:rPr>
      </w:pPr>
      <w:r>
        <w:rPr>
          <w:shd w:val="clear" w:color="auto" w:fill="fefefe"/>
          <w:rtl w:val="0"/>
          <w:lang w:val="en-US"/>
        </w:rPr>
        <w:t xml:space="preserve">Rationale:  Christian Education at Webster Presbyterian Church requires a more wholistic approach than this position provides. Eliminating it allows funding towards a position that will address all ages and family structures within the church.  </w:t>
      </w:r>
    </w:p>
    <w:p>
      <w:pPr>
        <w:pStyle w:val="Body A"/>
        <w:numPr>
          <w:ilvl w:val="0"/>
          <w:numId w:val="4"/>
        </w:numPr>
        <w:bidi w:val="0"/>
        <w:ind w:right="0"/>
        <w:jc w:val="left"/>
        <w:rPr>
          <w:shd w:val="clear" w:color="auto" w:fill="fefefe"/>
          <w:rtl w:val="0"/>
          <w:lang w:val="en-US"/>
        </w:rPr>
      </w:pPr>
      <w:r>
        <w:rPr>
          <w:shd w:val="clear" w:color="auto" w:fill="fefefe"/>
          <w:rtl w:val="0"/>
          <w:lang w:val="en-US"/>
        </w:rPr>
        <w:t xml:space="preserve">Hiring the appropriate staff person will be partially dependent upon estimated funding of the 2022 Operating Budget. </w:t>
      </w:r>
    </w:p>
    <w:p>
      <w:pPr>
        <w:pStyle w:val="Body A"/>
        <w:rPr>
          <w:b w:val="1"/>
          <w:bCs w:val="1"/>
          <w:shd w:val="clear" w:color="auto" w:fill="fefefe"/>
        </w:rPr>
      </w:pPr>
    </w:p>
    <w:p>
      <w:pPr>
        <w:pStyle w:val="Body A"/>
        <w:numPr>
          <w:ilvl w:val="0"/>
          <w:numId w:val="5"/>
        </w:numPr>
        <w:bidi w:val="0"/>
        <w:ind w:right="0"/>
        <w:jc w:val="left"/>
        <w:rPr>
          <w:shd w:val="clear" w:color="auto" w:fill="fefefe"/>
          <w:rtl w:val="0"/>
          <w:lang w:val="en-US"/>
        </w:rPr>
      </w:pPr>
      <w:r>
        <w:rPr>
          <w:rFonts w:ascii="Calibri" w:cs="Calibri" w:hAnsi="Calibri" w:eastAsia="Calibri"/>
          <w:b w:val="1"/>
          <w:bCs w:val="1"/>
          <w:shd w:val="clear" w:color="auto" w:fill="fefefe"/>
          <w:rtl w:val="0"/>
          <w:lang w:val="en-US"/>
        </w:rPr>
        <w:t xml:space="preserve">Nominating Committee </w:t>
      </w:r>
      <w:r>
        <w:rPr>
          <w:shd w:val="clear" w:color="auto" w:fill="fefefe"/>
          <w:rtl w:val="0"/>
          <w:lang w:val="en-US"/>
        </w:rPr>
        <w:t>George James</w:t>
      </w:r>
      <w:r>
        <w:rPr>
          <w:rFonts w:ascii="Calibri" w:cs="Calibri" w:hAnsi="Calibri" w:eastAsia="Calibri"/>
          <w:b w:val="1"/>
          <w:bCs w:val="1"/>
          <w:shd w:val="clear" w:color="auto" w:fill="fefefe"/>
          <w:rtl w:val="0"/>
          <w:lang w:val="en-US"/>
        </w:rPr>
        <w:t xml:space="preserve"> </w:t>
      </w:r>
      <w:r>
        <w:rPr>
          <w:shd w:val="clear" w:color="auto" w:fill="fefefe"/>
          <w:rtl w:val="0"/>
          <w:lang w:val="fr-FR"/>
        </w:rPr>
        <w:t>would like to make a motion to introduce the slate of officers on December 12, 2021 at worship and in the bulletin.</w:t>
      </w:r>
      <w:r>
        <w:rPr>
          <w:shd w:val="clear" w:color="auto" w:fill="fefefe"/>
          <w:rtl w:val="0"/>
          <w:lang w:val="fr-FR"/>
        </w:rPr>
        <w:t> </w:t>
      </w:r>
    </w:p>
    <w:p>
      <w:pPr>
        <w:pStyle w:val="Body A"/>
        <w:rPr>
          <w:b w:val="1"/>
          <w:bCs w:val="1"/>
          <w:shd w:val="clear" w:color="auto" w:fill="fefefe"/>
        </w:rPr>
      </w:pPr>
      <w:r>
        <w:rPr>
          <w:b w:val="1"/>
          <w:bCs w:val="1"/>
          <w:shd w:val="clear" w:color="auto" w:fill="fefefe"/>
          <w:rtl w:val="0"/>
          <w:lang w:val="en-US"/>
        </w:rPr>
        <w:t>Action Items</w:t>
      </w:r>
    </w:p>
    <w:p>
      <w:pPr>
        <w:pStyle w:val="Body A"/>
        <w:rPr>
          <w:b w:val="1"/>
          <w:bCs w:val="1"/>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 xml:space="preserve">WAM: </w:t>
      </w:r>
      <w:r>
        <w:rPr>
          <w:shd w:val="clear" w:color="auto" w:fill="fefefe"/>
          <w:rtl w:val="0"/>
          <w:lang w:val="en-US"/>
        </w:rPr>
        <w:t xml:space="preserve">The Worship Arts and Music Team applied for a $5000 </w:t>
      </w:r>
      <w:r>
        <w:rPr>
          <w:u w:val="single"/>
          <w:shd w:val="clear" w:color="auto" w:fill="fefefe"/>
          <w:rtl w:val="0"/>
          <w:lang w:val="en-US"/>
        </w:rPr>
        <w:t>Congregational Technology Grant</w:t>
      </w:r>
      <w:r>
        <w:rPr>
          <w:shd w:val="clear" w:color="auto" w:fill="fefefe"/>
          <w:rtl w:val="0"/>
          <w:lang w:val="en-US"/>
        </w:rPr>
        <w:t xml:space="preserve"> through Presbytery of New Covenant.</w:t>
      </w:r>
    </w:p>
    <w:p>
      <w:pPr>
        <w:pStyle w:val="Body A"/>
        <w:rPr>
          <w:b w:val="1"/>
          <w:bCs w:val="1"/>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Finance</w:t>
      </w:r>
      <w:r>
        <w:rPr>
          <w:shd w:val="clear" w:color="auto" w:fill="fefefe"/>
          <w:rtl w:val="0"/>
          <w:lang w:val="en-US"/>
        </w:rPr>
        <w:t xml:space="preserve">: </w:t>
      </w:r>
    </w:p>
    <w:p>
      <w:pPr>
        <w:pStyle w:val="Body A"/>
        <w:rPr>
          <w:shd w:val="clear" w:color="auto" w:fill="fefefe"/>
        </w:rPr>
      </w:pPr>
    </w:p>
    <w:p>
      <w:pPr>
        <w:pStyle w:val="Body A"/>
        <w:rPr>
          <w:shd w:val="clear" w:color="auto" w:fill="fefefe"/>
        </w:rPr>
      </w:pPr>
      <w:r>
        <w:rPr>
          <w:shd w:val="clear" w:color="auto" w:fill="fefefe"/>
          <w:rtl w:val="0"/>
          <w:lang w:val="en-US"/>
        </w:rPr>
        <w:t>Keith and Kevin will send an informative kickoff letter (completed)</w:t>
      </w:r>
    </w:p>
    <w:p>
      <w:pPr>
        <w:pStyle w:val="Body A"/>
        <w:rPr>
          <w:shd w:val="clear" w:color="auto" w:fill="fefefe"/>
        </w:rPr>
      </w:pPr>
    </w:p>
    <w:p>
      <w:pPr>
        <w:pStyle w:val="Body A"/>
        <w:rPr>
          <w:shd w:val="clear" w:color="auto" w:fill="fefefe"/>
        </w:rPr>
      </w:pPr>
      <w:r>
        <w:rPr>
          <w:shd w:val="clear" w:color="auto" w:fill="fefefe"/>
          <w:rtl w:val="0"/>
          <w:lang w:val="en-US"/>
        </w:rPr>
        <w:t>Important budget consideration for 2022:</w:t>
      </w:r>
    </w:p>
    <w:p>
      <w:pPr>
        <w:pStyle w:val="Body A"/>
        <w:rPr>
          <w:shd w:val="clear" w:color="auto" w:fill="fefefe"/>
        </w:rPr>
      </w:pPr>
    </w:p>
    <w:p>
      <w:pPr>
        <w:pStyle w:val="Body A"/>
        <w:numPr>
          <w:ilvl w:val="0"/>
          <w:numId w:val="7"/>
        </w:numPr>
        <w:bidi w:val="0"/>
        <w:ind w:right="0"/>
        <w:jc w:val="left"/>
        <w:rPr>
          <w:shd w:val="clear" w:color="auto" w:fill="fefefe"/>
          <w:rtl w:val="0"/>
          <w:lang w:val="en-US"/>
        </w:rPr>
      </w:pPr>
      <w:r>
        <w:rPr>
          <w:shd w:val="clear" w:color="auto" w:fill="fefefe"/>
          <w:rtl w:val="0"/>
          <w:lang w:val="en-US"/>
        </w:rPr>
        <w:t>Hold a Grand Opening to showcase all of the substantial improvements made to the education/administration building.</w:t>
      </w:r>
      <w:r>
        <w:rPr>
          <w:shd w:val="clear" w:color="auto" w:fill="fefefe"/>
          <w:rtl w:val="0"/>
          <w:lang w:val="en-US"/>
        </w:rPr>
        <w:t>   </w:t>
      </w:r>
      <w:r>
        <w:rPr>
          <w:shd w:val="clear" w:color="auto" w:fill="fefefe"/>
          <w:rtl w:val="0"/>
          <w:lang w:val="en-US"/>
        </w:rPr>
        <w:t>These improvements were made by major sweat equity contributed by members of the Campus Management and Mission teams as well as many other members and is ongoing.</w:t>
      </w:r>
    </w:p>
    <w:p>
      <w:pPr>
        <w:pStyle w:val="Body A"/>
        <w:numPr>
          <w:ilvl w:val="0"/>
          <w:numId w:val="7"/>
        </w:numPr>
        <w:bidi w:val="0"/>
        <w:ind w:right="0"/>
        <w:jc w:val="left"/>
        <w:rPr>
          <w:shd w:val="clear" w:color="auto" w:fill="fefefe"/>
          <w:rtl w:val="0"/>
          <w:lang w:val="en-US"/>
        </w:rPr>
      </w:pPr>
      <w:r>
        <w:rPr>
          <w:shd w:val="clear" w:color="auto" w:fill="fefefe"/>
          <w:rtl w:val="0"/>
          <w:lang w:val="en-US"/>
        </w:rPr>
        <w:t>Continue campus upgrade projects.</w:t>
      </w:r>
    </w:p>
    <w:p>
      <w:pPr>
        <w:pStyle w:val="Body A"/>
        <w:numPr>
          <w:ilvl w:val="0"/>
          <w:numId w:val="7"/>
        </w:numPr>
        <w:bidi w:val="0"/>
        <w:ind w:right="0"/>
        <w:jc w:val="left"/>
        <w:rPr>
          <w:shd w:val="clear" w:color="auto" w:fill="fefefe"/>
          <w:rtl w:val="0"/>
          <w:lang w:val="en-US"/>
        </w:rPr>
      </w:pPr>
      <w:r>
        <w:rPr>
          <w:shd w:val="clear" w:color="auto" w:fill="fefefe"/>
          <w:rtl w:val="0"/>
          <w:lang w:val="en-US"/>
        </w:rPr>
        <w:t>Develop new initiatives from various committees with a vision to trial various ideas as a precursor to establishing one or two leads</w:t>
      </w:r>
    </w:p>
    <w:p>
      <w:pPr>
        <w:pStyle w:val="Body A"/>
        <w:numPr>
          <w:ilvl w:val="0"/>
          <w:numId w:val="7"/>
        </w:numPr>
        <w:bidi w:val="0"/>
        <w:ind w:right="0"/>
        <w:jc w:val="left"/>
        <w:rPr>
          <w:shd w:val="clear" w:color="auto" w:fill="fefefe"/>
          <w:rtl w:val="0"/>
          <w:lang w:val="en-US"/>
        </w:rPr>
      </w:pPr>
      <w:r>
        <w:rPr>
          <w:shd w:val="clear" w:color="auto" w:fill="fefefe"/>
          <w:rtl w:val="0"/>
          <w:lang w:val="en-US"/>
        </w:rPr>
        <w:t>Signature programs that WPC would be known for and attract participants throughout area communities. The objective would be to increase mission, address unmet needs and ultimately attract new members. Programs should successfully</w:t>
      </w:r>
      <w:r>
        <w:rPr>
          <w:shd w:val="clear" w:color="auto" w:fill="fefefe"/>
          <w:rtl w:val="0"/>
          <w:lang w:val="en-US"/>
        </w:rPr>
        <w:t> </w:t>
      </w:r>
      <w:r>
        <w:rPr>
          <w:shd w:val="clear" w:color="auto" w:fill="fefefe"/>
          <w:rtl w:val="0"/>
          <w:lang w:val="en-US"/>
        </w:rPr>
        <w:t>bring value to participants and have benefits that would be widely and easily recognized.</w:t>
      </w:r>
      <w:r>
        <w:rPr>
          <w:shd w:val="clear" w:color="auto" w:fill="fefefe"/>
          <w:rtl w:val="0"/>
          <w:lang w:val="en-US"/>
        </w:rPr>
        <w:t xml:space="preserve">  </w:t>
      </w:r>
      <w:r>
        <w:rPr>
          <w:shd w:val="clear" w:color="auto" w:fill="fefefe"/>
          <w:rtl w:val="0"/>
          <w:lang w:val="en-US"/>
        </w:rPr>
        <w:t>Art and music programs for various audiences, partnering with other organizations to utilize our underused facilities to the advantage of all concerned as well as generate new sources of income and expand mission outreach.</w:t>
      </w:r>
    </w:p>
    <w:p>
      <w:pPr>
        <w:pStyle w:val="Body A"/>
        <w:numPr>
          <w:ilvl w:val="0"/>
          <w:numId w:val="7"/>
        </w:numPr>
        <w:bidi w:val="0"/>
        <w:ind w:right="0"/>
        <w:jc w:val="left"/>
        <w:rPr>
          <w:shd w:val="clear" w:color="auto" w:fill="fefefe"/>
          <w:rtl w:val="0"/>
          <w:lang w:val="en-US"/>
        </w:rPr>
      </w:pPr>
      <w:r>
        <w:rPr>
          <w:shd w:val="clear" w:color="auto" w:fill="fefefe"/>
          <w:rtl w:val="0"/>
          <w:lang w:val="en-US"/>
        </w:rPr>
        <w:t xml:space="preserve">Create an upgraded coffee, tea with pastries in an attractive fellowship area to help us regain the member interaction and fun enjoyed in days gone by. </w:t>
      </w:r>
      <w:r>
        <w:rPr>
          <w:shd w:val="clear" w:color="auto" w:fill="fefefe"/>
          <w:rtl w:val="0"/>
          <w:lang w:val="en-US"/>
        </w:rPr>
        <w:t>  </w:t>
      </w:r>
    </w:p>
    <w:p>
      <w:pPr>
        <w:pStyle w:val="Body A"/>
        <w:numPr>
          <w:ilvl w:val="0"/>
          <w:numId w:val="7"/>
        </w:numPr>
        <w:bidi w:val="0"/>
        <w:ind w:right="0"/>
        <w:jc w:val="left"/>
        <w:rPr>
          <w:shd w:val="clear" w:color="auto" w:fill="fefefe"/>
          <w:rtl w:val="0"/>
          <w:lang w:val="en-US"/>
        </w:rPr>
      </w:pPr>
      <w:r>
        <w:rPr>
          <w:shd w:val="clear" w:color="auto" w:fill="fefefe"/>
          <w:rtl w:val="0"/>
          <w:lang w:val="en-US"/>
        </w:rPr>
        <w:t>Implement major improvements to the audio-visual equipment, perhaps designed and installed by a third party with certain deliverables including training our volunteers or a staff person after the installation and beta test.</w:t>
      </w:r>
    </w:p>
    <w:p>
      <w:pPr>
        <w:pStyle w:val="Body A"/>
        <w:numPr>
          <w:ilvl w:val="0"/>
          <w:numId w:val="7"/>
        </w:numPr>
        <w:bidi w:val="0"/>
        <w:ind w:right="0"/>
        <w:jc w:val="left"/>
        <w:rPr>
          <w:shd w:val="clear" w:color="auto" w:fill="fefefe"/>
          <w:rtl w:val="0"/>
          <w:lang w:val="en-US"/>
        </w:rPr>
      </w:pPr>
      <w:r>
        <w:rPr>
          <w:shd w:val="clear" w:color="auto" w:fill="fefefe"/>
          <w:rtl w:val="0"/>
          <w:lang w:val="en-US"/>
        </w:rPr>
        <w:t>Challenges include what impact future COVID guidance and mandates will have in the coming year, difficulty in projecting income with the number of pledges decreasing year to year, the uncertainty of projecting non pledge income in these uncertain times and identifying how many members have moved from the area, passed away or who have become inactive.</w:t>
      </w:r>
    </w:p>
    <w:p>
      <w:pPr>
        <w:pStyle w:val="Body A"/>
        <w:numPr>
          <w:ilvl w:val="0"/>
          <w:numId w:val="7"/>
        </w:numPr>
        <w:bidi w:val="0"/>
        <w:ind w:right="0"/>
        <w:jc w:val="left"/>
        <w:rPr>
          <w:shd w:val="clear" w:color="auto" w:fill="fefefe"/>
          <w:rtl w:val="0"/>
          <w:lang w:val="en-US"/>
        </w:rPr>
      </w:pPr>
      <w:r>
        <w:rPr>
          <w:shd w:val="clear" w:color="auto" w:fill="fefefe"/>
          <w:rtl w:val="0"/>
          <w:lang w:val="en-US"/>
        </w:rPr>
        <w:t xml:space="preserve">Formation of Steering Committee </w:t>
      </w:r>
      <w:r>
        <w:rPr>
          <w:shd w:val="clear" w:color="auto" w:fill="fefefe"/>
          <w:rtl w:val="0"/>
          <w:lang w:val="en-US"/>
        </w:rPr>
        <w:t>–</w:t>
      </w:r>
      <w:r>
        <w:rPr>
          <w:shd w:val="clear" w:color="auto" w:fill="fefefe"/>
          <w:rtl w:val="0"/>
          <w:lang w:val="en-US"/>
        </w:rPr>
        <w:t>Team chairs to meet monthly to manage strategy and to manage change and to provide order</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Committee Reports</w:t>
      </w:r>
    </w:p>
    <w:p>
      <w:pPr>
        <w:pStyle w:val="Body A"/>
        <w:rPr>
          <w:b w:val="1"/>
          <w:bCs w:val="1"/>
          <w:shd w:val="clear" w:color="auto" w:fill="fefefe"/>
        </w:rPr>
      </w:pPr>
    </w:p>
    <w:p>
      <w:pPr>
        <w:pStyle w:val="Body A"/>
        <w:numPr>
          <w:ilvl w:val="0"/>
          <w:numId w:val="4"/>
        </w:numPr>
        <w:bidi w:val="0"/>
        <w:ind w:right="0"/>
        <w:jc w:val="left"/>
        <w:rPr>
          <w:shd w:val="clear" w:color="auto" w:fill="fefefe"/>
          <w:rtl w:val="0"/>
          <w:lang w:val="en-US"/>
        </w:rPr>
      </w:pPr>
      <w:r>
        <w:rPr>
          <w:rFonts w:ascii="Calibri" w:cs="Calibri" w:hAnsi="Calibri" w:eastAsia="Calibri"/>
          <w:b w:val="1"/>
          <w:bCs w:val="1"/>
          <w:shd w:val="clear" w:color="auto" w:fill="fefefe"/>
          <w:rtl w:val="0"/>
          <w:lang w:val="en-US"/>
        </w:rPr>
        <w:t>Nominating Committee</w:t>
      </w:r>
      <w:r>
        <w:rPr>
          <w:rFonts w:ascii="Calibri" w:cs="Calibri" w:hAnsi="Calibri" w:eastAsia="Calibri"/>
          <w:b w:val="1"/>
          <w:bCs w:val="1"/>
          <w:shd w:val="clear" w:color="auto" w:fill="fefefe"/>
          <w:rtl w:val="0"/>
          <w:lang w:val="en-US"/>
        </w:rPr>
        <w:t>—</w:t>
      </w:r>
      <w:r>
        <w:rPr>
          <w:shd w:val="clear" w:color="auto" w:fill="fefefe"/>
          <w:rtl w:val="0"/>
          <w:lang w:val="en-US"/>
        </w:rPr>
        <w:t>The nominating committee has been hard at work choosing nominees and making phone calls with invitations to serve.  We continue to meet on a weekly basis. Any suggestions from Session for positions would be appreciated.</w:t>
      </w:r>
    </w:p>
    <w:p>
      <w:pPr>
        <w:pStyle w:val="Body A"/>
        <w:numPr>
          <w:ilvl w:val="0"/>
          <w:numId w:val="4"/>
        </w:numPr>
        <w:bidi w:val="0"/>
        <w:ind w:right="0"/>
        <w:jc w:val="left"/>
        <w:rPr>
          <w:shd w:val="clear" w:color="auto" w:fill="fefefe"/>
          <w:rtl w:val="0"/>
          <w:lang w:val="en-US"/>
        </w:rPr>
      </w:pPr>
      <w:r>
        <w:rPr>
          <w:shd w:val="clear" w:color="auto" w:fill="fefefe"/>
          <w:rtl w:val="0"/>
          <w:lang w:val="en-US"/>
        </w:rPr>
        <w:t>Positions yet to be filled: (1) Elder; (1) Deacon; (1) Nominating Committee spot and Youth Deacon</w:t>
      </w:r>
    </w:p>
    <w:p>
      <w:pPr>
        <w:pStyle w:val="Body A"/>
        <w:ind w:left="360" w:firstLine="0"/>
        <w:rPr>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 xml:space="preserve">Health and Wellness Committee. </w:t>
      </w:r>
      <w:r>
        <w:rPr>
          <w:shd w:val="clear" w:color="auto" w:fill="fefefe"/>
          <w:rtl w:val="0"/>
          <w:lang w:val="en-US"/>
        </w:rPr>
        <w:t>Kim Kinzler to update session of recent Health and Well Being Needs Assessment Report with specific topics including Health Concerns, Mental Health, Wellness Concerns, Desired Formats, Feedback and Future directions</w:t>
      </w:r>
    </w:p>
    <w:p>
      <w:pPr>
        <w:pStyle w:val="Body A"/>
        <w:ind w:left="556" w:firstLine="0"/>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Report from other Committees: (have reports posted in the session webpage, do not require action)</w:t>
      </w:r>
    </w:p>
    <w:p>
      <w:pPr>
        <w:pStyle w:val="Body A"/>
        <w:rPr>
          <w:b w:val="1"/>
          <w:bCs w:val="1"/>
          <w:shd w:val="clear" w:color="auto" w:fill="fefefe"/>
        </w:rPr>
      </w:pPr>
    </w:p>
    <w:p>
      <w:pPr>
        <w:pStyle w:val="Body A"/>
        <w:rPr>
          <w:shd w:val="clear" w:color="auto" w:fill="fefefe"/>
        </w:rPr>
      </w:pPr>
      <w:r>
        <w:rPr>
          <w:rFonts w:ascii="Calibri" w:cs="Calibri" w:hAnsi="Calibri" w:eastAsia="Calibri"/>
          <w:b w:val="1"/>
          <w:bCs w:val="1"/>
          <w:shd w:val="clear" w:color="auto" w:fill="fefefe"/>
          <w:rtl w:val="0"/>
          <w:lang w:val="en-US"/>
        </w:rPr>
        <w:t xml:space="preserve">Campus Management:  </w:t>
      </w:r>
      <w:r>
        <w:rPr>
          <w:shd w:val="clear" w:color="auto" w:fill="fefefe"/>
          <w:rtl w:val="0"/>
          <w:lang w:val="en-US"/>
        </w:rPr>
        <w:t>Awaiting estimates of repairs to restrooms and plumbing.  Maintenance to CE building nearly complete with the hard work of Bill &amp; Kathy Dixon, George Koenig, Ralph Faxel, James Kinzler, Joe Schwarz, Michael Bradley along with many volunteer painters.  All lights have been changed to LED bulbs.  Ongoing research and estimates being procured for thermostats, lighting in parking lot and solar panels.</w:t>
      </w:r>
    </w:p>
    <w:p>
      <w:pPr>
        <w:pStyle w:val="Body A"/>
        <w:rPr>
          <w:shd w:val="clear" w:color="auto" w:fill="fefefe"/>
        </w:rPr>
      </w:pPr>
      <w:r>
        <w:rPr>
          <w:rFonts w:ascii="Calibri" w:cs="Calibri" w:hAnsi="Calibri" w:eastAsia="Calibri"/>
          <w:b w:val="1"/>
          <w:bCs w:val="1"/>
          <w:shd w:val="clear" w:color="auto" w:fill="fefefe"/>
          <w:rtl w:val="0"/>
          <w:lang w:val="en-US"/>
        </w:rPr>
        <w:t>Care Committee</w:t>
      </w:r>
      <w:r>
        <w:rPr>
          <w:shd w:val="clear" w:color="auto" w:fill="fefefe"/>
          <w:rtl w:val="0"/>
          <w:lang w:val="en-US"/>
        </w:rPr>
        <w:t xml:space="preserve"> (includes deacon report)</w:t>
      </w:r>
    </w:p>
    <w:p>
      <w:pPr>
        <w:pStyle w:val="Body A"/>
        <w:rPr>
          <w:shd w:val="clear" w:color="auto" w:fill="fefefe"/>
        </w:rPr>
      </w:pPr>
      <w:r>
        <w:rPr>
          <w:rFonts w:ascii="Calibri" w:cs="Calibri" w:hAnsi="Calibri" w:eastAsia="Calibri"/>
          <w:b w:val="1"/>
          <w:bCs w:val="1"/>
          <w:shd w:val="clear" w:color="auto" w:fill="fefefe"/>
          <w:rtl w:val="0"/>
          <w:lang w:val="en-US"/>
        </w:rPr>
        <w:t>Earth Care:</w:t>
      </w:r>
    </w:p>
    <w:p>
      <w:pPr>
        <w:pStyle w:val="Body A"/>
        <w:rPr>
          <w:shd w:val="clear" w:color="auto" w:fill="fefefe"/>
        </w:rPr>
      </w:pPr>
      <w:r>
        <w:rPr>
          <w:rFonts w:ascii="Calibri" w:cs="Calibri" w:hAnsi="Calibri" w:eastAsia="Calibri"/>
          <w:b w:val="1"/>
          <w:bCs w:val="1"/>
          <w:shd w:val="clear" w:color="auto" w:fill="fefefe"/>
          <w:rtl w:val="0"/>
          <w:lang w:val="en-US"/>
        </w:rPr>
        <w:t xml:space="preserve">Family Ministry: </w:t>
      </w:r>
    </w:p>
    <w:p>
      <w:pPr>
        <w:pStyle w:val="Body A"/>
        <w:rPr>
          <w:shd w:val="clear" w:color="auto" w:fill="fefefe"/>
        </w:rPr>
      </w:pPr>
      <w:r>
        <w:rPr>
          <w:rFonts w:ascii="Calibri" w:cs="Calibri" w:hAnsi="Calibri" w:eastAsia="Calibri"/>
          <w:b w:val="1"/>
          <w:bCs w:val="1"/>
          <w:shd w:val="clear" w:color="auto" w:fill="fefefe"/>
          <w:rtl w:val="0"/>
          <w:lang w:val="en-US"/>
        </w:rPr>
        <w:t>Mission:</w:t>
      </w:r>
      <w:r>
        <w:rPr>
          <w:shd w:val="clear" w:color="auto" w:fill="fefefe"/>
          <w:rtl w:val="0"/>
          <w:lang w:val="en-US"/>
        </w:rPr>
        <w:t xml:space="preserve"> </w:t>
      </w:r>
    </w:p>
    <w:p>
      <w:pPr>
        <w:pStyle w:val="Body A"/>
        <w:rPr>
          <w:shd w:val="clear" w:color="auto" w:fill="fefefe"/>
          <w:lang w:val="fr-FR"/>
        </w:rPr>
      </w:pPr>
      <w:r>
        <w:rPr>
          <w:rFonts w:ascii="Calibri" w:cs="Calibri" w:hAnsi="Calibri" w:eastAsia="Calibri"/>
          <w:b w:val="1"/>
          <w:bCs w:val="1"/>
          <w:shd w:val="clear" w:color="auto" w:fill="fefefe"/>
          <w:rtl w:val="0"/>
          <w:lang w:val="fr-FR"/>
        </w:rPr>
        <w:t xml:space="preserve">Vision </w:t>
      </w:r>
    </w:p>
    <w:p>
      <w:pPr>
        <w:pStyle w:val="Body A"/>
        <w:rPr>
          <w:shd w:val="clear" w:color="auto" w:fill="fefefe"/>
        </w:rPr>
      </w:pPr>
      <w:r>
        <w:rPr>
          <w:rFonts w:ascii="Calibri" w:cs="Calibri" w:hAnsi="Calibri" w:eastAsia="Calibri"/>
          <w:b w:val="1"/>
          <w:bCs w:val="1"/>
          <w:shd w:val="clear" w:color="auto" w:fill="fefefe"/>
          <w:rtl w:val="0"/>
          <w:lang w:val="en-US"/>
        </w:rPr>
        <w:t xml:space="preserve">WAM: </w:t>
      </w:r>
      <w:r>
        <w:rPr>
          <w:shd w:val="clear" w:color="auto" w:fill="fefefe"/>
          <w:rtl w:val="0"/>
          <w:lang w:val="en-US"/>
        </w:rPr>
        <w:t xml:space="preserve"> applied fo</w:t>
      </w:r>
      <w:r>
        <w:rPr>
          <w:rFonts w:ascii="Calibri" w:cs="Calibri" w:hAnsi="Calibri" w:eastAsia="Calibri"/>
          <w:b w:val="1"/>
          <w:bCs w:val="1"/>
          <w:shd w:val="clear" w:color="auto" w:fill="fefefe"/>
          <w:rtl w:val="0"/>
          <w:lang w:val="en-US"/>
        </w:rPr>
        <w:t xml:space="preserve">r </w:t>
      </w:r>
      <w:r>
        <w:rPr>
          <w:shd w:val="clear" w:color="auto" w:fill="fefefe"/>
          <w:rtl w:val="0"/>
          <w:lang w:val="en-US"/>
        </w:rPr>
        <w:t>a $5000 Congregational Technology Grant through Presbytery of New Covenant.</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Action Items</w:t>
      </w:r>
    </w:p>
    <w:p>
      <w:pPr>
        <w:pStyle w:val="Body A"/>
        <w:rPr>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Unfinished Business:</w:t>
      </w:r>
    </w:p>
    <w:p>
      <w:pPr>
        <w:pStyle w:val="Body A"/>
        <w:rPr>
          <w:b w:val="1"/>
          <w:bCs w:val="1"/>
          <w:shd w:val="clear" w:color="auto" w:fill="fefefe"/>
        </w:rPr>
      </w:pPr>
    </w:p>
    <w:p>
      <w:pPr>
        <w:pStyle w:val="Body A"/>
        <w:rPr>
          <w:rFonts w:ascii="Calibri" w:cs="Calibri" w:hAnsi="Calibri" w:eastAsia="Calibri"/>
          <w:b w:val="1"/>
          <w:bCs w:val="1"/>
          <w:shd w:val="clear" w:color="auto" w:fill="fefefe"/>
        </w:rPr>
      </w:pPr>
      <w:r>
        <w:rPr>
          <w:rFonts w:ascii="Calibri" w:cs="Calibri" w:hAnsi="Calibri" w:eastAsia="Calibri"/>
          <w:b w:val="1"/>
          <w:bCs w:val="1"/>
          <w:shd w:val="clear" w:color="auto" w:fill="fefefe"/>
          <w:rtl w:val="0"/>
          <w:lang w:val="en-US"/>
        </w:rPr>
        <w:t>Spiritual and Pastoral Concerns and celebrations</w:t>
      </w:r>
    </w:p>
    <w:p>
      <w:pPr>
        <w:pStyle w:val="Body A"/>
        <w:rPr>
          <w:b w:val="1"/>
          <w:bCs w:val="1"/>
          <w:shd w:val="clear" w:color="auto" w:fill="fefefe"/>
        </w:rPr>
      </w:pPr>
    </w:p>
    <w:p>
      <w:pPr>
        <w:pStyle w:val="Body A"/>
      </w:pPr>
      <w:r>
        <w:rPr>
          <w:rFonts w:ascii="Calibri" w:cs="Calibri" w:hAnsi="Calibri" w:eastAsia="Calibri"/>
          <w:b w:val="1"/>
          <w:bCs w:val="1"/>
          <w:shd w:val="clear" w:color="auto" w:fill="fefefe"/>
          <w:rtl w:val="0"/>
          <w:lang w:val="en-US"/>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Default"/>
      </w:pPr>
      <w:r>
        <w:rPr>
          <w:shd w:val="clear" w:color="auto" w:fill="fefefe"/>
          <w:vertAlign w:val="superscript"/>
        </w:rPr>
        <w:footnoteRef/>
      </w:r>
      <w:r>
        <w:rPr>
          <w:rFonts w:ascii="Calibri" w:cs="Calibri" w:hAnsi="Calibri" w:eastAsia="Calibri"/>
          <w:sz w:val="20"/>
          <w:szCs w:val="20"/>
          <w:rtl w:val="0"/>
          <w:lang w:val="en-US"/>
        </w:rPr>
        <w:t xml:space="preserve"> Please open your session webpage to review on your own prior to the meeting.</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54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549" w:hanging="18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clear" w:color="auto" w:fill="ffff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Bullets">
    <w:name w:val="Bullets"/>
    <w:pPr>
      <w:numPr>
        <w:numId w:val="3"/>
      </w:numPr>
    </w:pPr>
  </w:style>
  <w:style w:type="numbering" w:styleId="Imported Style 4">
    <w:name w:val="Imported Style 4"/>
    <w:pPr>
      <w:numPr>
        <w:numId w:val="6"/>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