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55105" w14:textId="77777777" w:rsidR="007805DE" w:rsidRDefault="00C15F95">
      <w:pPr>
        <w:spacing w:after="0" w:line="240" w:lineRule="auto"/>
        <w:jc w:val="center"/>
        <w:rPr>
          <w:sz w:val="36"/>
          <w:szCs w:val="36"/>
        </w:rPr>
      </w:pPr>
      <w:bookmarkStart w:id="0" w:name="_GoBack"/>
      <w:bookmarkEnd w:id="0"/>
      <w:r>
        <w:rPr>
          <w:sz w:val="36"/>
          <w:szCs w:val="36"/>
        </w:rPr>
        <w:t>Presbytery of New Covenant Universal Grant Application</w:t>
      </w:r>
    </w:p>
    <w:p w14:paraId="61255106" w14:textId="77777777" w:rsidR="007805DE" w:rsidRDefault="00C15F95">
      <w:pPr>
        <w:spacing w:after="280" w:line="240" w:lineRule="auto"/>
        <w:jc w:val="center"/>
        <w:rPr>
          <w:i/>
          <w:sz w:val="24"/>
          <w:szCs w:val="24"/>
        </w:rPr>
      </w:pPr>
      <w:r>
        <w:rPr>
          <w:i/>
          <w:sz w:val="24"/>
          <w:szCs w:val="24"/>
        </w:rPr>
        <w:t>Please type your application.</w:t>
      </w:r>
    </w:p>
    <w:p w14:paraId="61255108" w14:textId="7CB18B24" w:rsidR="007805DE" w:rsidRPr="008D66F4" w:rsidRDefault="00C15F95" w:rsidP="008D66F4">
      <w:pPr>
        <w:pBdr>
          <w:top w:val="nil"/>
          <w:left w:val="nil"/>
          <w:bottom w:val="nil"/>
          <w:right w:val="nil"/>
          <w:between w:val="nil"/>
        </w:pBdr>
        <w:shd w:val="clear" w:color="auto" w:fill="FFFFFF"/>
        <w:spacing w:after="0" w:line="240" w:lineRule="auto"/>
        <w:ind w:left="720"/>
        <w:jc w:val="both"/>
      </w:pPr>
      <w:r>
        <w:rPr>
          <w:i/>
          <w:sz w:val="24"/>
          <w:szCs w:val="24"/>
          <w:u w:val="single"/>
        </w:rPr>
        <w:t>Grant Source</w:t>
      </w:r>
      <w:r>
        <w:rPr>
          <w:i/>
          <w:sz w:val="24"/>
          <w:szCs w:val="24"/>
        </w:rPr>
        <w:t xml:space="preserve">: </w:t>
      </w:r>
      <w:r>
        <w:rPr>
          <w:i/>
        </w:rPr>
        <w:t xml:space="preserve">Please read the purpose/qualifications of the grant carefully, then select only one of the 5 grant categories below by placing an X in the box.  </w:t>
      </w:r>
      <w:r>
        <w:rPr>
          <w:i/>
          <w:sz w:val="14"/>
          <w:szCs w:val="14"/>
        </w:rPr>
        <w:t> </w:t>
      </w:r>
      <w:r>
        <w:rPr>
          <w:i/>
        </w:rPr>
        <w:t xml:space="preserve">Fill out the grant application form completely and accurately.  Use N/A or none in those blanks that do not apply to your project.  An applicant may apply for multiple grants, but </w:t>
      </w:r>
      <w:r>
        <w:rPr>
          <w:b/>
          <w:i/>
          <w:u w:val="single"/>
        </w:rPr>
        <w:t>separate forms are required for each project request</w:t>
      </w:r>
      <w:r>
        <w:rPr>
          <w:i/>
        </w:rPr>
        <w:t>.  A grant request must be approved by the applicant’s session or governing board prior to submission.</w:t>
      </w:r>
    </w:p>
    <w:p w14:paraId="61255109" w14:textId="03A0B868" w:rsidR="007805DE" w:rsidRDefault="008D66F4" w:rsidP="008D66F4">
      <w:pPr>
        <w:widowControl w:val="0"/>
        <w:pBdr>
          <w:top w:val="nil"/>
          <w:left w:val="nil"/>
          <w:bottom w:val="nil"/>
          <w:right w:val="nil"/>
          <w:between w:val="nil"/>
        </w:pBdr>
        <w:spacing w:after="0" w:line="240" w:lineRule="auto"/>
        <w:ind w:left="720"/>
        <w:jc w:val="both"/>
        <w:rPr>
          <w:color w:val="000000"/>
        </w:rPr>
      </w:pPr>
      <w:r w:rsidRPr="008D66F4">
        <w:rPr>
          <w:color w:val="000000"/>
          <w:sz w:val="36"/>
          <w:szCs w:val="36"/>
          <w:u w:val="single"/>
        </w:rPr>
        <w:t xml:space="preserve">X </w:t>
      </w:r>
      <w:r>
        <w:rPr>
          <w:color w:val="000000"/>
          <w:sz w:val="20"/>
          <w:szCs w:val="20"/>
          <w:u w:val="single"/>
        </w:rPr>
        <w:t xml:space="preserve">  </w:t>
      </w:r>
      <w:r w:rsidR="00C15F95">
        <w:rPr>
          <w:color w:val="000000"/>
          <w:sz w:val="20"/>
          <w:szCs w:val="20"/>
          <w:u w:val="single"/>
        </w:rPr>
        <w:t>Vision Initiative</w:t>
      </w:r>
      <w:r w:rsidR="00C15F95">
        <w:rPr>
          <w:color w:val="000000"/>
          <w:sz w:val="20"/>
          <w:szCs w:val="20"/>
        </w:rPr>
        <w:t>: Priority is given to projects that increase the overall membership of New Covenant Presbytery.  The increase may be the result of new church development, redevelopment of established churches, general outreach to unchurched individuals or other approaches consistent with the mission of the Presbytery</w:t>
      </w:r>
      <w:r w:rsidR="00C15F95">
        <w:rPr>
          <w:i/>
          <w:color w:val="000000"/>
          <w:sz w:val="20"/>
          <w:szCs w:val="20"/>
        </w:rPr>
        <w:t xml:space="preserve">.   PLEASE NOTE:  Vision Initiative grant applicants will generally be expected to raise at least half the cost of the grant-supported activity, with grant funds providing the balance.  </w:t>
      </w:r>
    </w:p>
    <w:p w14:paraId="6125510A" w14:textId="77777777" w:rsidR="007805DE" w:rsidRDefault="00C15F95">
      <w:pPr>
        <w:numPr>
          <w:ilvl w:val="0"/>
          <w:numId w:val="3"/>
        </w:numPr>
        <w:pBdr>
          <w:top w:val="nil"/>
          <w:left w:val="nil"/>
          <w:bottom w:val="nil"/>
          <w:right w:val="nil"/>
          <w:between w:val="nil"/>
        </w:pBdr>
        <w:spacing w:after="0" w:line="240" w:lineRule="auto"/>
        <w:rPr>
          <w:color w:val="000000"/>
        </w:rPr>
      </w:pPr>
      <w:r>
        <w:rPr>
          <w:color w:val="000000"/>
          <w:sz w:val="20"/>
          <w:szCs w:val="20"/>
          <w:u w:val="single"/>
        </w:rPr>
        <w:t>Lynn Johnson Social Justice</w:t>
      </w:r>
      <w:r>
        <w:rPr>
          <w:color w:val="000000"/>
          <w:sz w:val="20"/>
          <w:szCs w:val="20"/>
        </w:rPr>
        <w:t>:  Funds are to be used for social justice issues, particularly for issues concerning equality and inclusion of all persons regardless of sexual orientation.  Maximum grant is $2000.</w:t>
      </w:r>
    </w:p>
    <w:p w14:paraId="6125510B" w14:textId="77777777" w:rsidR="007805DE" w:rsidRDefault="00C15F95">
      <w:pPr>
        <w:numPr>
          <w:ilvl w:val="0"/>
          <w:numId w:val="3"/>
        </w:numPr>
        <w:pBdr>
          <w:top w:val="nil"/>
          <w:left w:val="nil"/>
          <w:bottom w:val="nil"/>
          <w:right w:val="nil"/>
          <w:between w:val="nil"/>
        </w:pBdr>
        <w:spacing w:after="0" w:line="240" w:lineRule="auto"/>
        <w:rPr>
          <w:color w:val="000000"/>
        </w:rPr>
      </w:pPr>
      <w:r>
        <w:rPr>
          <w:color w:val="000000"/>
          <w:sz w:val="20"/>
          <w:szCs w:val="20"/>
          <w:u w:val="single"/>
        </w:rPr>
        <w:t>Outreach</w:t>
      </w:r>
      <w:r>
        <w:rPr>
          <w:color w:val="000000"/>
          <w:sz w:val="20"/>
          <w:szCs w:val="20"/>
        </w:rPr>
        <w:t>: Projects should passionately engage and support local and global mission efforts in order to be God’s redemption to a hurting world.  These projects should be aimed at helping people outside the applicant’s congregation.  Maximum grant is $2000.</w:t>
      </w:r>
    </w:p>
    <w:p w14:paraId="6125510C" w14:textId="77777777" w:rsidR="007805DE" w:rsidRDefault="00C15F95">
      <w:pPr>
        <w:numPr>
          <w:ilvl w:val="0"/>
          <w:numId w:val="3"/>
        </w:numPr>
        <w:pBdr>
          <w:top w:val="nil"/>
          <w:left w:val="nil"/>
          <w:bottom w:val="nil"/>
          <w:right w:val="nil"/>
          <w:between w:val="nil"/>
        </w:pBdr>
        <w:spacing w:after="0" w:line="240" w:lineRule="auto"/>
        <w:rPr>
          <w:color w:val="000000"/>
        </w:rPr>
      </w:pPr>
      <w:r>
        <w:rPr>
          <w:color w:val="000000"/>
          <w:sz w:val="20"/>
          <w:szCs w:val="20"/>
          <w:u w:val="single"/>
        </w:rPr>
        <w:t>Peacemaking</w:t>
      </w:r>
      <w:r>
        <w:rPr>
          <w:color w:val="000000"/>
          <w:sz w:val="20"/>
          <w:szCs w:val="20"/>
        </w:rPr>
        <w:t>: Peacemaking activity can take varied forms, but generally seeks to bring people of diverse races, cultures, ethnicities, or religions closer together. P</w:t>
      </w:r>
      <w:r>
        <w:rPr>
          <w:sz w:val="20"/>
          <w:szCs w:val="20"/>
        </w:rPr>
        <w:t>rojects might include environmental concerns, arms control, and gun safety.</w:t>
      </w:r>
      <w:r>
        <w:rPr>
          <w:color w:val="000000"/>
          <w:sz w:val="20"/>
          <w:szCs w:val="20"/>
        </w:rPr>
        <w:t xml:space="preserve">  Maximum grant is $2000.</w:t>
      </w:r>
    </w:p>
    <w:p w14:paraId="6125510D" w14:textId="77777777" w:rsidR="007805DE" w:rsidRDefault="00C15F95">
      <w:pPr>
        <w:numPr>
          <w:ilvl w:val="0"/>
          <w:numId w:val="3"/>
        </w:numPr>
        <w:pBdr>
          <w:top w:val="nil"/>
          <w:left w:val="nil"/>
          <w:bottom w:val="nil"/>
          <w:right w:val="nil"/>
          <w:between w:val="nil"/>
        </w:pBdr>
        <w:spacing w:after="120" w:line="240" w:lineRule="auto"/>
        <w:rPr>
          <w:color w:val="000000"/>
        </w:rPr>
      </w:pPr>
      <w:r>
        <w:rPr>
          <w:color w:val="000000"/>
          <w:sz w:val="20"/>
          <w:szCs w:val="20"/>
          <w:u w:val="single"/>
        </w:rPr>
        <w:t>Elder Care</w:t>
      </w:r>
      <w:r>
        <w:rPr>
          <w:color w:val="000000"/>
          <w:sz w:val="20"/>
          <w:szCs w:val="20"/>
        </w:rPr>
        <w:t>:  Projects should provide care for the elderly and senior citizens.  Maximum grant is $1000.</w:t>
      </w:r>
    </w:p>
    <w:p w14:paraId="6125510E" w14:textId="77777777" w:rsidR="007805DE" w:rsidRDefault="00C15F95">
      <w:pPr>
        <w:rPr>
          <w:i/>
          <w:sz w:val="24"/>
          <w:szCs w:val="24"/>
          <w:u w:val="single"/>
        </w:rPr>
      </w:pPr>
      <w:r>
        <w:rPr>
          <w:i/>
          <w:sz w:val="24"/>
          <w:szCs w:val="24"/>
          <w:u w:val="single"/>
        </w:rPr>
        <w:t>Guidelines:</w:t>
      </w:r>
    </w:p>
    <w:p w14:paraId="6125510F" w14:textId="5EC7DDC6" w:rsidR="007805DE" w:rsidRDefault="00C15F95">
      <w:pPr>
        <w:rPr>
          <w:sz w:val="20"/>
          <w:szCs w:val="20"/>
        </w:rPr>
      </w:pPr>
      <w:r>
        <w:rPr>
          <w:sz w:val="20"/>
          <w:szCs w:val="20"/>
        </w:rPr>
        <w:t>Title of Project: ______</w:t>
      </w:r>
      <w:r w:rsidR="008D66F4">
        <w:rPr>
          <w:sz w:val="20"/>
          <w:szCs w:val="20"/>
        </w:rPr>
        <w:t>_</w:t>
      </w:r>
      <w:r w:rsidR="008D66F4" w:rsidRPr="008D66F4">
        <w:rPr>
          <w:sz w:val="20"/>
          <w:szCs w:val="20"/>
          <w:u w:val="single"/>
        </w:rPr>
        <w:t>WPC Livestream</w:t>
      </w:r>
      <w:r>
        <w:rPr>
          <w:sz w:val="20"/>
          <w:szCs w:val="20"/>
        </w:rPr>
        <w:t>__________________________________________________________________________</w:t>
      </w:r>
    </w:p>
    <w:p w14:paraId="61255110" w14:textId="7E0866F5" w:rsidR="007805DE" w:rsidRDefault="00C15F95">
      <w:pPr>
        <w:widowControl w:val="0"/>
        <w:spacing w:after="0" w:line="240" w:lineRule="auto"/>
        <w:rPr>
          <w:color w:val="000000"/>
          <w:sz w:val="20"/>
          <w:szCs w:val="20"/>
        </w:rPr>
      </w:pPr>
      <w:r>
        <w:rPr>
          <w:color w:val="000000"/>
          <w:sz w:val="20"/>
          <w:szCs w:val="20"/>
        </w:rPr>
        <w:t xml:space="preserve">Organization </w:t>
      </w:r>
      <w:proofErr w:type="spellStart"/>
      <w:r>
        <w:rPr>
          <w:color w:val="000000"/>
          <w:sz w:val="20"/>
          <w:szCs w:val="20"/>
        </w:rPr>
        <w:t>Name:____</w:t>
      </w:r>
      <w:r w:rsidR="008D66F4" w:rsidRPr="008D66F4">
        <w:rPr>
          <w:color w:val="000000"/>
          <w:sz w:val="20"/>
          <w:szCs w:val="20"/>
          <w:u w:val="single"/>
        </w:rPr>
        <w:t>Webster</w:t>
      </w:r>
      <w:proofErr w:type="spellEnd"/>
      <w:r w:rsidR="008D66F4" w:rsidRPr="008D66F4">
        <w:rPr>
          <w:color w:val="000000"/>
          <w:sz w:val="20"/>
          <w:szCs w:val="20"/>
          <w:u w:val="single"/>
        </w:rPr>
        <w:t xml:space="preserve"> Presbyterian Church</w:t>
      </w:r>
      <w:r>
        <w:rPr>
          <w:color w:val="000000"/>
          <w:sz w:val="20"/>
          <w:szCs w:val="20"/>
        </w:rPr>
        <w:t xml:space="preserve">_______________________________________________________________ </w:t>
      </w:r>
    </w:p>
    <w:p w14:paraId="61255111" w14:textId="77777777" w:rsidR="007805DE" w:rsidRDefault="007805DE">
      <w:pPr>
        <w:widowControl w:val="0"/>
        <w:spacing w:after="0" w:line="240" w:lineRule="auto"/>
        <w:rPr>
          <w:color w:val="000000"/>
          <w:sz w:val="20"/>
          <w:szCs w:val="20"/>
        </w:rPr>
      </w:pPr>
    </w:p>
    <w:p w14:paraId="29592631" w14:textId="6BEC9C2D" w:rsidR="008D66F4" w:rsidRDefault="00C15F95">
      <w:pPr>
        <w:widowControl w:val="0"/>
        <w:spacing w:after="0" w:line="240" w:lineRule="auto"/>
        <w:rPr>
          <w:color w:val="000000"/>
          <w:sz w:val="20"/>
          <w:szCs w:val="20"/>
        </w:rPr>
      </w:pPr>
      <w:r>
        <w:rPr>
          <w:sz w:val="20"/>
          <w:szCs w:val="20"/>
        </w:rPr>
        <w:t xml:space="preserve">Organization Relationship to Presbytery: </w:t>
      </w:r>
      <w:r>
        <w:rPr>
          <w:color w:val="000000"/>
          <w:sz w:val="20"/>
          <w:szCs w:val="20"/>
        </w:rPr>
        <w:t>_______</w:t>
      </w:r>
      <w:r w:rsidR="008D66F4" w:rsidRPr="008D66F4">
        <w:rPr>
          <w:color w:val="000000"/>
          <w:sz w:val="20"/>
          <w:szCs w:val="20"/>
          <w:u w:val="single"/>
        </w:rPr>
        <w:t>Church in Presbytery of New Covenant</w:t>
      </w:r>
      <w:r>
        <w:rPr>
          <w:color w:val="000000"/>
          <w:sz w:val="20"/>
          <w:szCs w:val="20"/>
        </w:rPr>
        <w:t>____________________________________</w:t>
      </w:r>
    </w:p>
    <w:p w14:paraId="6F306980" w14:textId="77777777" w:rsidR="008D66F4" w:rsidRDefault="008D66F4">
      <w:pPr>
        <w:widowControl w:val="0"/>
        <w:spacing w:after="0" w:line="240" w:lineRule="auto"/>
        <w:rPr>
          <w:color w:val="000000"/>
          <w:sz w:val="20"/>
          <w:szCs w:val="20"/>
        </w:rPr>
      </w:pPr>
    </w:p>
    <w:p w14:paraId="61255114" w14:textId="036A8ABD" w:rsidR="007805DE" w:rsidRDefault="00C15F95">
      <w:pPr>
        <w:widowControl w:val="0"/>
        <w:spacing w:after="0" w:line="240" w:lineRule="auto"/>
        <w:rPr>
          <w:color w:val="000000"/>
          <w:sz w:val="20"/>
          <w:szCs w:val="20"/>
        </w:rPr>
      </w:pPr>
      <w:r>
        <w:rPr>
          <w:color w:val="000000"/>
          <w:sz w:val="20"/>
          <w:szCs w:val="20"/>
        </w:rPr>
        <w:t>Organization Address: ____</w:t>
      </w:r>
      <w:r w:rsidR="008D66F4" w:rsidRPr="008D66F4">
        <w:rPr>
          <w:color w:val="000000"/>
          <w:sz w:val="20"/>
          <w:szCs w:val="20"/>
          <w:u w:val="single"/>
        </w:rPr>
        <w:t>201 E. NASA Parkway</w:t>
      </w:r>
      <w:r>
        <w:rPr>
          <w:color w:val="000000"/>
          <w:sz w:val="20"/>
          <w:szCs w:val="20"/>
        </w:rPr>
        <w:t xml:space="preserve">___________________________________________________________________ </w:t>
      </w:r>
    </w:p>
    <w:p w14:paraId="61255115" w14:textId="77777777" w:rsidR="007805DE" w:rsidRDefault="007805DE">
      <w:pPr>
        <w:widowControl w:val="0"/>
        <w:spacing w:after="0" w:line="240" w:lineRule="auto"/>
        <w:rPr>
          <w:color w:val="000000"/>
          <w:sz w:val="20"/>
          <w:szCs w:val="20"/>
        </w:rPr>
      </w:pPr>
    </w:p>
    <w:p w14:paraId="61255116" w14:textId="0BC9C14C" w:rsidR="007805DE" w:rsidRDefault="00C15F95">
      <w:pPr>
        <w:widowControl w:val="0"/>
        <w:spacing w:after="0" w:line="240" w:lineRule="auto"/>
        <w:rPr>
          <w:color w:val="000000"/>
          <w:sz w:val="20"/>
          <w:szCs w:val="20"/>
        </w:rPr>
      </w:pPr>
      <w:r>
        <w:rPr>
          <w:color w:val="000000"/>
          <w:sz w:val="20"/>
          <w:szCs w:val="20"/>
        </w:rPr>
        <w:t>Organization Telephone:_____</w:t>
      </w:r>
      <w:r w:rsidR="008D66F4" w:rsidRPr="008D66F4">
        <w:rPr>
          <w:color w:val="000000"/>
          <w:sz w:val="20"/>
          <w:szCs w:val="20"/>
          <w:u w:val="single"/>
        </w:rPr>
        <w:t>281-332-1251</w:t>
      </w:r>
      <w:r>
        <w:rPr>
          <w:color w:val="000000"/>
          <w:sz w:val="20"/>
          <w:szCs w:val="20"/>
        </w:rPr>
        <w:t xml:space="preserve">________________________FAX:_____________________________________ </w:t>
      </w:r>
    </w:p>
    <w:p w14:paraId="61255117" w14:textId="77777777" w:rsidR="007805DE" w:rsidRDefault="00C15F95">
      <w:pPr>
        <w:widowControl w:val="0"/>
        <w:spacing w:after="0" w:line="240" w:lineRule="auto"/>
        <w:rPr>
          <w:color w:val="000000"/>
          <w:sz w:val="20"/>
          <w:szCs w:val="20"/>
        </w:rPr>
      </w:pPr>
      <w:r>
        <w:rPr>
          <w:color w:val="000000"/>
          <w:sz w:val="20"/>
          <w:szCs w:val="20"/>
        </w:rPr>
        <w:t xml:space="preserve"> </w:t>
      </w:r>
    </w:p>
    <w:p w14:paraId="61255118" w14:textId="27BD3162" w:rsidR="007805DE" w:rsidRDefault="00C15F95">
      <w:pPr>
        <w:widowControl w:val="0"/>
        <w:spacing w:after="0" w:line="240" w:lineRule="auto"/>
        <w:rPr>
          <w:color w:val="000000"/>
          <w:sz w:val="20"/>
          <w:szCs w:val="20"/>
        </w:rPr>
      </w:pPr>
      <w:r>
        <w:rPr>
          <w:color w:val="000000"/>
          <w:sz w:val="20"/>
          <w:szCs w:val="20"/>
        </w:rPr>
        <w:t>Name of Principal Contact: _______</w:t>
      </w:r>
      <w:r w:rsidR="008D66F4" w:rsidRPr="008D66F4">
        <w:rPr>
          <w:color w:val="000000"/>
          <w:sz w:val="20"/>
          <w:szCs w:val="20"/>
          <w:u w:val="single"/>
        </w:rPr>
        <w:t>Dr. Keith Uffman</w:t>
      </w:r>
      <w:r>
        <w:rPr>
          <w:color w:val="000000"/>
          <w:sz w:val="20"/>
          <w:szCs w:val="20"/>
        </w:rPr>
        <w:t xml:space="preserve">________________________________________________________________ </w:t>
      </w:r>
    </w:p>
    <w:p w14:paraId="61255119" w14:textId="77777777" w:rsidR="007805DE" w:rsidRDefault="00C15F95">
      <w:pPr>
        <w:widowControl w:val="0"/>
        <w:spacing w:after="0" w:line="240" w:lineRule="auto"/>
        <w:rPr>
          <w:color w:val="000000"/>
          <w:sz w:val="20"/>
          <w:szCs w:val="20"/>
        </w:rPr>
      </w:pPr>
      <w:r>
        <w:rPr>
          <w:color w:val="000000"/>
          <w:sz w:val="20"/>
          <w:szCs w:val="20"/>
        </w:rPr>
        <w:t xml:space="preserve"> </w:t>
      </w:r>
    </w:p>
    <w:p w14:paraId="6125511A" w14:textId="59B383AE" w:rsidR="007805DE" w:rsidRDefault="00C15F95">
      <w:pPr>
        <w:widowControl w:val="0"/>
        <w:spacing w:after="0" w:line="240" w:lineRule="auto"/>
        <w:rPr>
          <w:color w:val="000000"/>
          <w:sz w:val="20"/>
          <w:szCs w:val="20"/>
        </w:rPr>
      </w:pPr>
      <w:r>
        <w:rPr>
          <w:color w:val="000000"/>
          <w:sz w:val="20"/>
          <w:szCs w:val="20"/>
        </w:rPr>
        <w:t>Email Address of Principal Contact: ____</w:t>
      </w:r>
      <w:r w:rsidR="008D66F4" w:rsidRPr="008D66F4">
        <w:rPr>
          <w:color w:val="000000"/>
          <w:sz w:val="20"/>
          <w:szCs w:val="20"/>
          <w:u w:val="single"/>
        </w:rPr>
        <w:t>uffmank@gmail.com</w:t>
      </w:r>
      <w:r>
        <w:rPr>
          <w:color w:val="000000"/>
          <w:sz w:val="20"/>
          <w:szCs w:val="20"/>
        </w:rPr>
        <w:t xml:space="preserve">_________________________________________________________ </w:t>
      </w:r>
    </w:p>
    <w:p w14:paraId="6125511B" w14:textId="77777777" w:rsidR="007805DE" w:rsidRDefault="00C15F95">
      <w:pPr>
        <w:widowControl w:val="0"/>
        <w:spacing w:after="0" w:line="240" w:lineRule="auto"/>
        <w:rPr>
          <w:color w:val="000000"/>
          <w:sz w:val="20"/>
          <w:szCs w:val="20"/>
        </w:rPr>
      </w:pPr>
      <w:r>
        <w:rPr>
          <w:color w:val="000000"/>
          <w:sz w:val="20"/>
          <w:szCs w:val="20"/>
        </w:rPr>
        <w:t xml:space="preserve"> </w:t>
      </w:r>
    </w:p>
    <w:p w14:paraId="6125511C" w14:textId="548BF737" w:rsidR="007805DE" w:rsidRDefault="00C15F95">
      <w:pPr>
        <w:widowControl w:val="0"/>
        <w:spacing w:after="0" w:line="240" w:lineRule="auto"/>
        <w:rPr>
          <w:color w:val="000000"/>
          <w:sz w:val="20"/>
          <w:szCs w:val="20"/>
        </w:rPr>
      </w:pPr>
      <w:r>
        <w:rPr>
          <w:color w:val="000000"/>
          <w:sz w:val="20"/>
          <w:szCs w:val="20"/>
        </w:rPr>
        <w:t>Telephone of Principal Contact: _____</w:t>
      </w:r>
      <w:r w:rsidR="008D66F4" w:rsidRPr="008D66F4">
        <w:rPr>
          <w:color w:val="000000"/>
          <w:sz w:val="20"/>
          <w:szCs w:val="20"/>
          <w:u w:val="single"/>
        </w:rPr>
        <w:t>336-314-8425</w:t>
      </w:r>
      <w:r>
        <w:rPr>
          <w:color w:val="000000"/>
          <w:sz w:val="20"/>
          <w:szCs w:val="20"/>
        </w:rPr>
        <w:t xml:space="preserve">___________________________________________________________ </w:t>
      </w:r>
    </w:p>
    <w:p w14:paraId="6125511D" w14:textId="77777777" w:rsidR="007805DE" w:rsidRDefault="00C15F95">
      <w:pPr>
        <w:widowControl w:val="0"/>
        <w:spacing w:after="0" w:line="240" w:lineRule="auto"/>
        <w:rPr>
          <w:color w:val="000000"/>
          <w:sz w:val="20"/>
          <w:szCs w:val="20"/>
        </w:rPr>
      </w:pPr>
      <w:r>
        <w:rPr>
          <w:color w:val="000000"/>
          <w:sz w:val="20"/>
          <w:szCs w:val="20"/>
        </w:rPr>
        <w:t xml:space="preserve"> </w:t>
      </w:r>
    </w:p>
    <w:p w14:paraId="6125511E" w14:textId="75C21D73" w:rsidR="007805DE" w:rsidRDefault="00C15F95">
      <w:pPr>
        <w:widowControl w:val="0"/>
        <w:spacing w:after="0" w:line="240" w:lineRule="auto"/>
        <w:rPr>
          <w:color w:val="000000"/>
          <w:sz w:val="20"/>
          <w:szCs w:val="20"/>
        </w:rPr>
      </w:pPr>
      <w:r>
        <w:rPr>
          <w:color w:val="000000"/>
          <w:sz w:val="20"/>
          <w:szCs w:val="20"/>
        </w:rPr>
        <w:t>Description of Organization: ___________</w:t>
      </w:r>
      <w:r w:rsidR="008D66F4" w:rsidRPr="008D66F4">
        <w:rPr>
          <w:color w:val="000000"/>
          <w:sz w:val="20"/>
          <w:szCs w:val="20"/>
          <w:u w:val="single"/>
        </w:rPr>
        <w:t>Church in Presbytery of New Covenant</w:t>
      </w:r>
      <w:r>
        <w:rPr>
          <w:color w:val="000000"/>
          <w:sz w:val="20"/>
          <w:szCs w:val="20"/>
        </w:rPr>
        <w:t xml:space="preserve">_________________________________ </w:t>
      </w:r>
    </w:p>
    <w:p w14:paraId="6125511F" w14:textId="77777777" w:rsidR="007805DE" w:rsidRDefault="007805DE">
      <w:pPr>
        <w:widowControl w:val="0"/>
        <w:spacing w:after="0" w:line="240" w:lineRule="auto"/>
        <w:rPr>
          <w:color w:val="000000"/>
          <w:sz w:val="20"/>
          <w:szCs w:val="20"/>
        </w:rPr>
      </w:pPr>
    </w:p>
    <w:p w14:paraId="61255120" w14:textId="195FF3B4" w:rsidR="007805DE" w:rsidRDefault="00C15F95">
      <w:pPr>
        <w:widowControl w:val="0"/>
        <w:spacing w:after="0" w:line="240" w:lineRule="auto"/>
        <w:rPr>
          <w:color w:val="000000"/>
          <w:sz w:val="20"/>
          <w:szCs w:val="20"/>
        </w:rPr>
      </w:pPr>
      <w:bookmarkStart w:id="1" w:name="_gjdgxs" w:colFirst="0" w:colLast="0"/>
      <w:bookmarkEnd w:id="1"/>
      <w:r>
        <w:rPr>
          <w:color w:val="000000"/>
          <w:sz w:val="20"/>
          <w:szCs w:val="20"/>
        </w:rPr>
        <w:t>Total Cost of Project:  $____</w:t>
      </w:r>
      <w:r w:rsidR="008D66F4" w:rsidRPr="008D66F4">
        <w:rPr>
          <w:color w:val="000000"/>
          <w:sz w:val="20"/>
          <w:szCs w:val="20"/>
          <w:u w:val="single"/>
        </w:rPr>
        <w:t>4,021.00</w:t>
      </w:r>
      <w:r>
        <w:rPr>
          <w:color w:val="000000"/>
          <w:sz w:val="20"/>
          <w:szCs w:val="20"/>
        </w:rPr>
        <w:t>____________________________________________________________________</w:t>
      </w:r>
    </w:p>
    <w:p w14:paraId="61255121" w14:textId="77777777" w:rsidR="007805DE" w:rsidRDefault="007805DE">
      <w:pPr>
        <w:widowControl w:val="0"/>
        <w:spacing w:after="0" w:line="240" w:lineRule="auto"/>
        <w:rPr>
          <w:color w:val="000000"/>
          <w:sz w:val="20"/>
          <w:szCs w:val="20"/>
        </w:rPr>
      </w:pPr>
    </w:p>
    <w:p w14:paraId="61255122" w14:textId="41580C89" w:rsidR="007805DE" w:rsidRDefault="00C15F95">
      <w:pPr>
        <w:widowControl w:val="0"/>
        <w:spacing w:after="0" w:line="240" w:lineRule="auto"/>
        <w:rPr>
          <w:color w:val="000000"/>
          <w:sz w:val="20"/>
          <w:szCs w:val="20"/>
        </w:rPr>
      </w:pPr>
      <w:r>
        <w:rPr>
          <w:color w:val="000000"/>
          <w:sz w:val="20"/>
          <w:szCs w:val="20"/>
        </w:rPr>
        <w:t>Amount of Grant for which you are applying:  $___</w:t>
      </w:r>
      <w:r w:rsidR="008D66F4" w:rsidRPr="008D66F4">
        <w:rPr>
          <w:color w:val="000000"/>
          <w:sz w:val="20"/>
          <w:szCs w:val="20"/>
          <w:u w:val="single"/>
        </w:rPr>
        <w:t>2,000.00</w:t>
      </w:r>
      <w:r w:rsidRPr="008D66F4">
        <w:rPr>
          <w:color w:val="000000"/>
          <w:sz w:val="20"/>
          <w:szCs w:val="20"/>
          <w:u w:val="single"/>
        </w:rPr>
        <w:t>______________________________________________________</w:t>
      </w:r>
    </w:p>
    <w:p w14:paraId="61255123" w14:textId="77777777" w:rsidR="007805DE" w:rsidRDefault="007805DE">
      <w:pPr>
        <w:widowControl w:val="0"/>
        <w:spacing w:after="0" w:line="240" w:lineRule="auto"/>
        <w:rPr>
          <w:color w:val="000000"/>
          <w:sz w:val="20"/>
          <w:szCs w:val="20"/>
        </w:rPr>
      </w:pPr>
    </w:p>
    <w:p w14:paraId="61255124" w14:textId="10AA7B58" w:rsidR="007805DE" w:rsidRDefault="00C15F95">
      <w:pPr>
        <w:widowControl w:val="0"/>
        <w:spacing w:after="0" w:line="240" w:lineRule="auto"/>
        <w:rPr>
          <w:color w:val="000000"/>
          <w:sz w:val="20"/>
          <w:szCs w:val="20"/>
        </w:rPr>
      </w:pPr>
      <w:r>
        <w:rPr>
          <w:color w:val="000000"/>
          <w:sz w:val="20"/>
          <w:szCs w:val="20"/>
        </w:rPr>
        <w:t>What are the other sources of funding? ____</w:t>
      </w:r>
      <w:r w:rsidR="008D66F4" w:rsidRPr="008D66F4">
        <w:rPr>
          <w:color w:val="000000"/>
          <w:sz w:val="20"/>
          <w:szCs w:val="20"/>
          <w:u w:val="single"/>
        </w:rPr>
        <w:t>Congregational Donations</w:t>
      </w:r>
      <w:r>
        <w:rPr>
          <w:color w:val="000000"/>
          <w:sz w:val="20"/>
          <w:szCs w:val="20"/>
        </w:rPr>
        <w:t>_________________________________________________</w:t>
      </w:r>
    </w:p>
    <w:p w14:paraId="61255125" w14:textId="77777777" w:rsidR="007805DE" w:rsidRDefault="00C15F95">
      <w:pPr>
        <w:widowControl w:val="0"/>
        <w:spacing w:after="0" w:line="240" w:lineRule="auto"/>
        <w:rPr>
          <w:i/>
          <w:sz w:val="20"/>
          <w:szCs w:val="20"/>
        </w:rPr>
      </w:pPr>
      <w:r>
        <w:rPr>
          <w:i/>
          <w:sz w:val="20"/>
          <w:szCs w:val="20"/>
        </w:rPr>
        <w:t>(For Vision Initiative Grants, certification of other funding sources may be required.)</w:t>
      </w:r>
    </w:p>
    <w:p w14:paraId="61255126" w14:textId="77777777" w:rsidR="007805DE" w:rsidRDefault="007805DE">
      <w:pPr>
        <w:widowControl w:val="0"/>
        <w:spacing w:after="0" w:line="240" w:lineRule="auto"/>
        <w:rPr>
          <w:color w:val="000000"/>
          <w:sz w:val="20"/>
          <w:szCs w:val="20"/>
        </w:rPr>
      </w:pPr>
    </w:p>
    <w:p w14:paraId="61255127" w14:textId="6A700C99" w:rsidR="007805DE" w:rsidRDefault="00C15F95">
      <w:pPr>
        <w:widowControl w:val="0"/>
        <w:spacing w:after="0" w:line="240" w:lineRule="auto"/>
        <w:rPr>
          <w:color w:val="000000"/>
          <w:sz w:val="20"/>
          <w:szCs w:val="20"/>
        </w:rPr>
      </w:pPr>
      <w:r>
        <w:rPr>
          <w:color w:val="000000"/>
          <w:sz w:val="20"/>
          <w:szCs w:val="20"/>
        </w:rPr>
        <w:t xml:space="preserve">Date of approval by Session or </w:t>
      </w:r>
      <w:proofErr w:type="spellStart"/>
      <w:r>
        <w:rPr>
          <w:color w:val="000000"/>
          <w:sz w:val="20"/>
          <w:szCs w:val="20"/>
        </w:rPr>
        <w:t>Board:____</w:t>
      </w:r>
      <w:r w:rsidR="008D66F4" w:rsidRPr="008D66F4">
        <w:rPr>
          <w:color w:val="000000"/>
          <w:sz w:val="20"/>
          <w:szCs w:val="20"/>
          <w:u w:val="single"/>
        </w:rPr>
        <w:t>May</w:t>
      </w:r>
      <w:proofErr w:type="spellEnd"/>
      <w:r w:rsidR="008D66F4" w:rsidRPr="008D66F4">
        <w:rPr>
          <w:color w:val="000000"/>
          <w:sz w:val="20"/>
          <w:szCs w:val="20"/>
          <w:u w:val="single"/>
        </w:rPr>
        <w:t xml:space="preserve"> 19,2020</w:t>
      </w:r>
      <w:r>
        <w:rPr>
          <w:color w:val="000000"/>
          <w:sz w:val="20"/>
          <w:szCs w:val="20"/>
        </w:rPr>
        <w:t>_______________________________________________________</w:t>
      </w:r>
    </w:p>
    <w:p w14:paraId="61255128" w14:textId="77777777" w:rsidR="007805DE" w:rsidRDefault="007805DE">
      <w:pPr>
        <w:widowControl w:val="0"/>
        <w:spacing w:after="0" w:line="240" w:lineRule="auto"/>
        <w:rPr>
          <w:color w:val="000000"/>
          <w:sz w:val="20"/>
          <w:szCs w:val="20"/>
        </w:rPr>
      </w:pPr>
    </w:p>
    <w:p w14:paraId="61255129" w14:textId="15223833" w:rsidR="007805DE" w:rsidRDefault="00C15F95">
      <w:pPr>
        <w:widowControl w:val="0"/>
        <w:spacing w:after="0" w:line="240" w:lineRule="auto"/>
        <w:rPr>
          <w:color w:val="000000"/>
          <w:sz w:val="20"/>
          <w:szCs w:val="20"/>
        </w:rPr>
      </w:pPr>
      <w:r>
        <w:rPr>
          <w:color w:val="000000"/>
          <w:sz w:val="20"/>
          <w:szCs w:val="20"/>
        </w:rPr>
        <w:t>When are the funds needed to implement the project? _____</w:t>
      </w:r>
      <w:r w:rsidR="008D66F4" w:rsidRPr="00FE4CC0">
        <w:rPr>
          <w:color w:val="000000"/>
          <w:sz w:val="20"/>
          <w:szCs w:val="20"/>
          <w:u w:val="single"/>
        </w:rPr>
        <w:t>Summer 2020</w:t>
      </w:r>
      <w:r>
        <w:rPr>
          <w:color w:val="000000"/>
          <w:sz w:val="20"/>
          <w:szCs w:val="20"/>
        </w:rPr>
        <w:t xml:space="preserve">_____________________________________________ </w:t>
      </w:r>
    </w:p>
    <w:p w14:paraId="6125512A" w14:textId="77777777" w:rsidR="007805DE" w:rsidRDefault="007805DE">
      <w:pPr>
        <w:widowControl w:val="0"/>
        <w:spacing w:after="0" w:line="240" w:lineRule="auto"/>
        <w:rPr>
          <w:color w:val="000000"/>
          <w:sz w:val="20"/>
          <w:szCs w:val="20"/>
        </w:rPr>
      </w:pPr>
    </w:p>
    <w:p w14:paraId="6125512B" w14:textId="3FCFCEF4" w:rsidR="007805DE" w:rsidRDefault="00C15F95">
      <w:pPr>
        <w:widowControl w:val="0"/>
        <w:spacing w:after="0" w:line="240" w:lineRule="auto"/>
        <w:rPr>
          <w:color w:val="000000"/>
          <w:sz w:val="20"/>
          <w:szCs w:val="20"/>
        </w:rPr>
      </w:pPr>
      <w:r>
        <w:rPr>
          <w:color w:val="000000"/>
          <w:sz w:val="20"/>
          <w:szCs w:val="20"/>
        </w:rPr>
        <w:t>Has this organization applied for a grant in the past? __</w:t>
      </w:r>
      <w:r w:rsidR="00582115" w:rsidRPr="00582115">
        <w:rPr>
          <w:color w:val="000000"/>
          <w:sz w:val="20"/>
          <w:szCs w:val="20"/>
          <w:u w:val="single"/>
        </w:rPr>
        <w:t>Yes</w:t>
      </w:r>
      <w:r>
        <w:rPr>
          <w:color w:val="000000"/>
          <w:sz w:val="20"/>
          <w:szCs w:val="20"/>
        </w:rPr>
        <w:t xml:space="preserve">_ </w:t>
      </w:r>
    </w:p>
    <w:p w14:paraId="2DA2041F" w14:textId="01970532" w:rsidR="00582115" w:rsidRDefault="00C15F95" w:rsidP="00582115">
      <w:pPr>
        <w:widowControl w:val="0"/>
        <w:spacing w:after="0" w:line="240" w:lineRule="auto"/>
        <w:rPr>
          <w:color w:val="000000"/>
          <w:sz w:val="20"/>
          <w:szCs w:val="20"/>
        </w:rPr>
      </w:pPr>
      <w:r>
        <w:rPr>
          <w:color w:val="000000"/>
          <w:sz w:val="20"/>
          <w:szCs w:val="20"/>
        </w:rPr>
        <w:t xml:space="preserve">If yes, from what grant source were funds awarded, and when? </w:t>
      </w:r>
      <w:r w:rsidR="00582115" w:rsidRPr="00582115">
        <w:rPr>
          <w:color w:val="000000"/>
          <w:sz w:val="18"/>
          <w:szCs w:val="18"/>
          <w:u w:val="single"/>
        </w:rPr>
        <w:t>Lynn Johnson Social Justice, 2014, 2015, 2016; Peacemaking 2018</w:t>
      </w:r>
    </w:p>
    <w:p w14:paraId="6125512E" w14:textId="0D1F5F77" w:rsidR="007805DE" w:rsidRDefault="00C15F95" w:rsidP="00582115">
      <w:pPr>
        <w:widowControl w:val="0"/>
        <w:spacing w:after="0" w:line="240" w:lineRule="auto"/>
        <w:jc w:val="center"/>
        <w:rPr>
          <w:b/>
          <w:color w:val="000000"/>
          <w:sz w:val="28"/>
          <w:szCs w:val="28"/>
        </w:rPr>
      </w:pPr>
      <w:r>
        <w:rPr>
          <w:b/>
          <w:color w:val="000000"/>
          <w:sz w:val="28"/>
          <w:szCs w:val="28"/>
        </w:rPr>
        <w:lastRenderedPageBreak/>
        <w:t>PLEASE RESPOND TO THE  QUESTIONS BELOW IN A SEPARATE</w:t>
      </w:r>
      <w:r>
        <w:rPr>
          <w:b/>
          <w:sz w:val="28"/>
          <w:szCs w:val="28"/>
        </w:rPr>
        <w:t xml:space="preserve"> </w:t>
      </w:r>
      <w:r>
        <w:rPr>
          <w:b/>
          <w:color w:val="000000"/>
          <w:sz w:val="28"/>
          <w:szCs w:val="28"/>
        </w:rPr>
        <w:t>DOCUMENT</w:t>
      </w:r>
    </w:p>
    <w:p w14:paraId="6125512F" w14:textId="77777777" w:rsidR="007805DE" w:rsidRDefault="007805DE">
      <w:pPr>
        <w:widowControl w:val="0"/>
        <w:spacing w:after="0" w:line="240" w:lineRule="auto"/>
        <w:rPr>
          <w:rFonts w:ascii="Arial" w:eastAsia="Arial" w:hAnsi="Arial" w:cs="Arial"/>
          <w:color w:val="000000"/>
          <w:sz w:val="20"/>
          <w:szCs w:val="20"/>
        </w:rPr>
      </w:pPr>
    </w:p>
    <w:p w14:paraId="61255130" w14:textId="77777777" w:rsidR="007805DE" w:rsidRDefault="00C15F95">
      <w:pPr>
        <w:widowControl w:val="0"/>
        <w:spacing w:after="0" w:line="240" w:lineRule="auto"/>
        <w:rPr>
          <w:color w:val="000000"/>
        </w:rPr>
      </w:pPr>
      <w:r>
        <w:rPr>
          <w:color w:val="000000"/>
        </w:rPr>
        <w:t>1. General Description of Activity for Grant including:</w:t>
      </w:r>
    </w:p>
    <w:p w14:paraId="61255131"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a description of the project </w:t>
      </w:r>
    </w:p>
    <w:p w14:paraId="61255132"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project budget.  This should be for the total project, broken down with as much detail as possible </w:t>
      </w:r>
    </w:p>
    <w:p w14:paraId="61255133"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the target population to be reached </w:t>
      </w:r>
    </w:p>
    <w:p w14:paraId="61255134"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the desired outcome - please provide measurable outcomes if possible  </w:t>
      </w:r>
    </w:p>
    <w:p w14:paraId="61255135"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names of those who will be involved in administering or otherwise carrying out the work of the project or program.</w:t>
      </w:r>
    </w:p>
    <w:p w14:paraId="61255136" w14:textId="77777777" w:rsidR="007805DE" w:rsidRDefault="007805DE">
      <w:pPr>
        <w:widowControl w:val="0"/>
        <w:spacing w:after="0" w:line="240" w:lineRule="auto"/>
        <w:rPr>
          <w:color w:val="000000"/>
        </w:rPr>
      </w:pPr>
    </w:p>
    <w:p w14:paraId="61255137" w14:textId="77777777" w:rsidR="007805DE" w:rsidRDefault="00C15F95">
      <w:pPr>
        <w:widowControl w:val="0"/>
        <w:spacing w:after="0" w:line="240" w:lineRule="auto"/>
        <w:rPr>
          <w:color w:val="000000"/>
        </w:rPr>
      </w:pPr>
      <w:r>
        <w:rPr>
          <w:color w:val="000000"/>
        </w:rPr>
        <w:t>2. Explain how the project meets the grant guidelines for the grant source selected on page one.</w:t>
      </w:r>
    </w:p>
    <w:p w14:paraId="61255138" w14:textId="77777777" w:rsidR="007805DE" w:rsidRDefault="007805DE">
      <w:pPr>
        <w:widowControl w:val="0"/>
        <w:spacing w:after="0" w:line="240" w:lineRule="auto"/>
        <w:rPr>
          <w:color w:val="000000"/>
        </w:rPr>
      </w:pPr>
    </w:p>
    <w:p w14:paraId="61255139" w14:textId="77777777" w:rsidR="007805DE" w:rsidRDefault="00C15F95">
      <w:pPr>
        <w:widowControl w:val="0"/>
        <w:spacing w:after="0" w:line="240" w:lineRule="auto"/>
        <w:rPr>
          <w:color w:val="000000"/>
        </w:rPr>
      </w:pPr>
      <w:r>
        <w:rPr>
          <w:color w:val="000000"/>
        </w:rPr>
        <w:t xml:space="preserve">3. Explain how the project fits with any of the applicable Six Themes of the </w:t>
      </w:r>
      <w:r>
        <w:t xml:space="preserve">Presbytery </w:t>
      </w:r>
      <w:r>
        <w:rPr>
          <w:color w:val="000000"/>
        </w:rPr>
        <w:t>listed below:</w:t>
      </w:r>
    </w:p>
    <w:p w14:paraId="6125513A" w14:textId="77777777" w:rsidR="007805DE" w:rsidRDefault="00C15F95">
      <w:pPr>
        <w:widowControl w:val="0"/>
        <w:numPr>
          <w:ilvl w:val="0"/>
          <w:numId w:val="1"/>
        </w:numPr>
        <w:spacing w:after="0" w:line="240" w:lineRule="auto"/>
        <w:jc w:val="both"/>
      </w:pPr>
      <w:r>
        <w:rPr>
          <w:i/>
          <w:color w:val="000000"/>
        </w:rPr>
        <w:t xml:space="preserve">Free flowing and extensive communication between congregations and among congregations and Presbytery. </w:t>
      </w:r>
    </w:p>
    <w:p w14:paraId="6125513B" w14:textId="77777777" w:rsidR="007805DE" w:rsidRDefault="00C15F95">
      <w:pPr>
        <w:widowControl w:val="0"/>
        <w:numPr>
          <w:ilvl w:val="0"/>
          <w:numId w:val="1"/>
        </w:numPr>
        <w:spacing w:after="0" w:line="240" w:lineRule="auto"/>
        <w:jc w:val="both"/>
      </w:pPr>
      <w:r>
        <w:rPr>
          <w:i/>
          <w:color w:val="000000"/>
        </w:rPr>
        <w:t>Extensive and year-round leadership development opportunities for Teaching Elders, Ruling Elders, church staff, and congregations in general.</w:t>
      </w:r>
    </w:p>
    <w:p w14:paraId="6125513C" w14:textId="77777777" w:rsidR="007805DE" w:rsidRDefault="00C15F95">
      <w:pPr>
        <w:widowControl w:val="0"/>
        <w:numPr>
          <w:ilvl w:val="0"/>
          <w:numId w:val="1"/>
        </w:numPr>
        <w:spacing w:after="0" w:line="240" w:lineRule="auto"/>
        <w:jc w:val="both"/>
      </w:pPr>
      <w:r>
        <w:rPr>
          <w:i/>
          <w:color w:val="000000"/>
        </w:rPr>
        <w:t xml:space="preserve">Using electronic collaboration and communication tools so that congregations and Presbytery can interact with one another without the need for extensive travel. </w:t>
      </w:r>
    </w:p>
    <w:p w14:paraId="6125513D" w14:textId="77777777" w:rsidR="007805DE" w:rsidRDefault="00C15F95">
      <w:pPr>
        <w:widowControl w:val="0"/>
        <w:numPr>
          <w:ilvl w:val="0"/>
          <w:numId w:val="1"/>
        </w:numPr>
        <w:spacing w:after="0" w:line="240" w:lineRule="auto"/>
        <w:jc w:val="both"/>
      </w:pPr>
      <w:r>
        <w:rPr>
          <w:i/>
          <w:color w:val="000000"/>
        </w:rPr>
        <w:t xml:space="preserve">Extensive and year-round opportunities to engage in service, mission, and evangelism. We want to reach out, to minister, to feed, to clothe, to “you name it.” </w:t>
      </w:r>
    </w:p>
    <w:p w14:paraId="6125513E" w14:textId="77777777" w:rsidR="007805DE" w:rsidRDefault="00C15F95">
      <w:pPr>
        <w:widowControl w:val="0"/>
        <w:numPr>
          <w:ilvl w:val="0"/>
          <w:numId w:val="1"/>
        </w:numPr>
        <w:spacing w:after="0" w:line="240" w:lineRule="auto"/>
        <w:jc w:val="both"/>
      </w:pPr>
      <w:r>
        <w:rPr>
          <w:i/>
          <w:color w:val="000000"/>
        </w:rPr>
        <w:t>Empowering the Presbytery to do our work closer to our congregations.</w:t>
      </w:r>
    </w:p>
    <w:p w14:paraId="6125513F" w14:textId="77777777" w:rsidR="007805DE" w:rsidRDefault="00C15F95">
      <w:pPr>
        <w:widowControl w:val="0"/>
        <w:numPr>
          <w:ilvl w:val="0"/>
          <w:numId w:val="1"/>
        </w:numPr>
        <w:spacing w:after="0" w:line="240" w:lineRule="auto"/>
        <w:jc w:val="both"/>
      </w:pPr>
      <w:r>
        <w:rPr>
          <w:i/>
          <w:color w:val="000000"/>
        </w:rPr>
        <w:t>Emphasizing the “Good News” of the PC(USA) and our Presbytery so we can communicate the “Good News” to our communities.</w:t>
      </w:r>
    </w:p>
    <w:p w14:paraId="61255140" w14:textId="77777777" w:rsidR="007805DE" w:rsidRDefault="007805DE">
      <w:pPr>
        <w:widowControl w:val="0"/>
        <w:spacing w:after="0" w:line="240" w:lineRule="auto"/>
        <w:rPr>
          <w:color w:val="000000"/>
        </w:rPr>
      </w:pPr>
    </w:p>
    <w:p w14:paraId="61255141" w14:textId="77777777" w:rsidR="007805DE" w:rsidRDefault="00C15F95">
      <w:pPr>
        <w:widowControl w:val="0"/>
        <w:spacing w:after="0" w:line="240" w:lineRule="auto"/>
      </w:pPr>
      <w:r>
        <w:rPr>
          <w:color w:val="000000"/>
        </w:rPr>
        <w:t>4.  If the project seeks funding for construction of permanent facilities at the applicant organization’s facility (e.g. church), h</w:t>
      </w:r>
      <w:r>
        <w:t xml:space="preserve">ow </w:t>
      </w:r>
      <w:r>
        <w:rPr>
          <w:color w:val="000000"/>
        </w:rPr>
        <w:t>will these facilities be used for other ongoing mission and outreach operations of the organization?  I</w:t>
      </w:r>
    </w:p>
    <w:p w14:paraId="61255142" w14:textId="77777777" w:rsidR="007805DE" w:rsidRDefault="007805DE">
      <w:pPr>
        <w:widowControl w:val="0"/>
        <w:spacing w:after="0" w:line="240" w:lineRule="auto"/>
      </w:pPr>
    </w:p>
    <w:p w14:paraId="61255143" w14:textId="77777777" w:rsidR="007805DE" w:rsidRDefault="00C15F95">
      <w:pPr>
        <w:widowControl w:val="0"/>
        <w:spacing w:after="0" w:line="240" w:lineRule="auto"/>
        <w:rPr>
          <w:color w:val="000000"/>
        </w:rPr>
      </w:pPr>
      <w:r>
        <w:rPr>
          <w:color w:val="000000"/>
        </w:rPr>
        <w:t xml:space="preserve">5. How will the success of the project be measured (please be as quantitative as possible)? </w:t>
      </w:r>
    </w:p>
    <w:p w14:paraId="61255144" w14:textId="77777777" w:rsidR="007805DE" w:rsidRDefault="007805DE">
      <w:pPr>
        <w:widowControl w:val="0"/>
        <w:spacing w:after="0" w:line="240" w:lineRule="auto"/>
        <w:rPr>
          <w:color w:val="000000"/>
        </w:rPr>
      </w:pPr>
    </w:p>
    <w:p w14:paraId="61255145" w14:textId="77777777" w:rsidR="007805DE" w:rsidRDefault="00C15F95">
      <w:pPr>
        <w:widowControl w:val="0"/>
        <w:spacing w:after="0" w:line="240" w:lineRule="auto"/>
        <w:rPr>
          <w:color w:val="000000"/>
        </w:rPr>
      </w:pPr>
      <w:r>
        <w:rPr>
          <w:color w:val="000000"/>
        </w:rPr>
        <w:t xml:space="preserve">Printed Name of Authorized Signer:  _______________________________________________________________ </w:t>
      </w:r>
    </w:p>
    <w:p w14:paraId="61255146" w14:textId="77777777" w:rsidR="007805DE" w:rsidRDefault="00C15F95">
      <w:pPr>
        <w:widowControl w:val="0"/>
        <w:spacing w:after="0" w:line="240" w:lineRule="auto"/>
        <w:rPr>
          <w:color w:val="000000"/>
        </w:rPr>
      </w:pPr>
      <w:r>
        <w:rPr>
          <w:color w:val="000000"/>
        </w:rPr>
        <w:t xml:space="preserve"> </w:t>
      </w:r>
    </w:p>
    <w:p w14:paraId="61255147" w14:textId="77777777" w:rsidR="007805DE" w:rsidRDefault="00C15F95">
      <w:pPr>
        <w:widowControl w:val="0"/>
        <w:spacing w:after="0" w:line="240" w:lineRule="auto"/>
        <w:rPr>
          <w:color w:val="000000"/>
        </w:rPr>
      </w:pPr>
      <w:r>
        <w:rPr>
          <w:color w:val="000000"/>
        </w:rPr>
        <w:t xml:space="preserve"> Signature and Date: ____________________________________________________________________________ </w:t>
      </w:r>
    </w:p>
    <w:p w14:paraId="61255148" w14:textId="77777777" w:rsidR="007805DE" w:rsidRDefault="00C15F95">
      <w:pPr>
        <w:widowControl w:val="0"/>
        <w:spacing w:after="0" w:line="240" w:lineRule="auto"/>
        <w:rPr>
          <w:color w:val="000000"/>
        </w:rPr>
      </w:pPr>
      <w:r>
        <w:rPr>
          <w:color w:val="000000"/>
        </w:rPr>
        <w:t xml:space="preserve">                         </w:t>
      </w:r>
    </w:p>
    <w:p w14:paraId="61255149" w14:textId="77777777" w:rsidR="007805DE" w:rsidRDefault="00C15F95">
      <w:pPr>
        <w:widowControl w:val="0"/>
        <w:spacing w:after="0" w:line="240" w:lineRule="auto"/>
        <w:rPr>
          <w:color w:val="000000"/>
        </w:rPr>
      </w:pPr>
      <w:r>
        <w:rPr>
          <w:color w:val="000000"/>
        </w:rPr>
        <w:t>Date sent: ____________________________________________________________________________________</w:t>
      </w:r>
    </w:p>
    <w:p w14:paraId="6125514A" w14:textId="77777777" w:rsidR="007805DE" w:rsidRDefault="00C15F95">
      <w:pPr>
        <w:widowControl w:val="0"/>
        <w:spacing w:after="0" w:line="240" w:lineRule="auto"/>
        <w:jc w:val="center"/>
        <w:rPr>
          <w:i/>
          <w:color w:val="000000"/>
        </w:rPr>
      </w:pPr>
      <w:r>
        <w:rPr>
          <w:i/>
          <w:color w:val="000000"/>
        </w:rPr>
        <w:t>Please confirm that your application has been received.</w:t>
      </w:r>
    </w:p>
    <w:p w14:paraId="6125514B" w14:textId="77777777" w:rsidR="007805DE" w:rsidRDefault="007805DE">
      <w:pPr>
        <w:widowControl w:val="0"/>
        <w:spacing w:after="0" w:line="240" w:lineRule="auto"/>
        <w:rPr>
          <w:rFonts w:ascii="Arial" w:eastAsia="Arial" w:hAnsi="Arial" w:cs="Arial"/>
          <w:color w:val="000000"/>
          <w:sz w:val="20"/>
          <w:szCs w:val="20"/>
        </w:rPr>
      </w:pPr>
    </w:p>
    <w:p w14:paraId="6125514C" w14:textId="77777777" w:rsidR="007805DE" w:rsidRDefault="007805DE">
      <w:pPr>
        <w:widowControl w:val="0"/>
        <w:spacing w:after="0" w:line="240" w:lineRule="auto"/>
        <w:rPr>
          <w:color w:val="000000"/>
          <w:sz w:val="24"/>
          <w:szCs w:val="24"/>
        </w:rPr>
      </w:pPr>
    </w:p>
    <w:p w14:paraId="6125514D" w14:textId="77777777" w:rsidR="007805DE" w:rsidRDefault="00C15F95">
      <w:pPr>
        <w:jc w:val="center"/>
        <w:rPr>
          <w:color w:val="000000"/>
          <w:sz w:val="24"/>
          <w:szCs w:val="24"/>
        </w:rPr>
      </w:pPr>
      <w:r>
        <w:rPr>
          <w:b/>
          <w:smallCaps/>
          <w:color w:val="000000"/>
          <w:sz w:val="24"/>
          <w:szCs w:val="24"/>
        </w:rPr>
        <w:t xml:space="preserve">APPLICATIONS WILL BE RECEIVED FROM JANUARY 1 THROUGH APRIL </w:t>
      </w:r>
      <w:r>
        <w:rPr>
          <w:b/>
          <w:smallCaps/>
          <w:sz w:val="24"/>
          <w:szCs w:val="24"/>
        </w:rPr>
        <w:t>30</w:t>
      </w:r>
      <w:r>
        <w:rPr>
          <w:b/>
          <w:smallCaps/>
          <w:color w:val="000000"/>
          <w:sz w:val="24"/>
          <w:szCs w:val="24"/>
        </w:rPr>
        <w:t>.  PLEASE SEND ELECTRONICALLY TO FORBES BAKER</w:t>
      </w:r>
      <w:r>
        <w:rPr>
          <w:b/>
          <w:color w:val="000000"/>
          <w:sz w:val="24"/>
          <w:szCs w:val="24"/>
        </w:rPr>
        <w:t xml:space="preserve"> (</w:t>
      </w:r>
      <w:hyperlink r:id="rId5">
        <w:r>
          <w:rPr>
            <w:b/>
            <w:color w:val="0000FF"/>
            <w:sz w:val="24"/>
            <w:szCs w:val="24"/>
            <w:u w:val="single"/>
          </w:rPr>
          <w:t>fbaker@pbyofnewcovenant.org</w:t>
        </w:r>
      </w:hyperlink>
      <w:r>
        <w:rPr>
          <w:b/>
          <w:color w:val="000000"/>
          <w:sz w:val="24"/>
          <w:szCs w:val="24"/>
        </w:rPr>
        <w:t>)</w:t>
      </w:r>
    </w:p>
    <w:p w14:paraId="6125514E" w14:textId="77777777" w:rsidR="007805DE" w:rsidRDefault="00C15F95">
      <w:pPr>
        <w:jc w:val="center"/>
        <w:rPr>
          <w:b/>
          <w:i/>
          <w:smallCaps/>
          <w:sz w:val="24"/>
          <w:szCs w:val="24"/>
        </w:rPr>
      </w:pPr>
      <w:r>
        <w:rPr>
          <w:b/>
          <w:i/>
          <w:smallCaps/>
          <w:sz w:val="24"/>
          <w:szCs w:val="24"/>
        </w:rPr>
        <w:t xml:space="preserve">PLEASE NOTE THAT </w:t>
      </w:r>
      <w:r>
        <w:rPr>
          <w:b/>
          <w:i/>
          <w:smallCaps/>
          <w:color w:val="000000"/>
          <w:sz w:val="24"/>
          <w:szCs w:val="24"/>
          <w:highlight w:val="white"/>
        </w:rPr>
        <w:t xml:space="preserve">THE PROJECT SHOULD BE COMPLETED BY JUNE 30 OF THE FOLLOWING CALENDAR YEAR.  IF THE PROJECT IS NOT COMPLETED BY THE DEADLINE, PLEASE SUBMIT AN INTERIM PROGRESS REPORT.  ANY FUNDS NOT USED FOR THE PURPOSE DESCRIBED IN THE APPLICATION SHOULD BE RETURNED TO THE PRESBYTERY.  </w:t>
      </w:r>
      <w:r>
        <w:rPr>
          <w:b/>
          <w:i/>
          <w:smallCaps/>
          <w:sz w:val="24"/>
          <w:szCs w:val="24"/>
        </w:rPr>
        <w:t xml:space="preserve">PROJECT COMPLETION REPORTS REGARDING THE USE OF THE GRANT FUNDS ARE DUE BY FEBRUARY 15 OF THE FOLLOWING YEAR.  REPORTS SHOULD BE SENT TO </w:t>
      </w:r>
      <w:r>
        <w:rPr>
          <w:b/>
          <w:i/>
          <w:smallCaps/>
          <w:color w:val="000000"/>
          <w:sz w:val="24"/>
          <w:szCs w:val="24"/>
        </w:rPr>
        <w:t>FORBES BAKER (</w:t>
      </w:r>
      <w:hyperlink r:id="rId6">
        <w:r>
          <w:rPr>
            <w:b/>
            <w:i/>
            <w:smallCaps/>
            <w:color w:val="0000FF"/>
            <w:sz w:val="24"/>
            <w:szCs w:val="24"/>
            <w:u w:val="single"/>
          </w:rPr>
          <w:t>FBAKER@PBYOFNEWCOVENANT.ORG</w:t>
        </w:r>
      </w:hyperlink>
      <w:r>
        <w:rPr>
          <w:b/>
          <w:i/>
          <w:smallCaps/>
          <w:color w:val="000000"/>
          <w:sz w:val="24"/>
          <w:szCs w:val="24"/>
        </w:rPr>
        <w:t>)</w:t>
      </w:r>
      <w:r>
        <w:rPr>
          <w:b/>
          <w:i/>
          <w:smallCaps/>
          <w:sz w:val="24"/>
          <w:szCs w:val="24"/>
        </w:rPr>
        <w:t>.</w:t>
      </w:r>
    </w:p>
    <w:p w14:paraId="6125514F" w14:textId="615549E8" w:rsidR="00582115" w:rsidRDefault="00C15F95">
      <w:pPr>
        <w:jc w:val="right"/>
        <w:rPr>
          <w:i/>
          <w:smallCaps/>
          <w:sz w:val="24"/>
          <w:szCs w:val="24"/>
        </w:rPr>
      </w:pPr>
      <w:r>
        <w:rPr>
          <w:i/>
          <w:smallCaps/>
          <w:sz w:val="24"/>
          <w:szCs w:val="24"/>
        </w:rPr>
        <w:t>REVISED NOVEMBER 14, 2019</w:t>
      </w:r>
    </w:p>
    <w:p w14:paraId="200140A5" w14:textId="77777777" w:rsidR="00582115" w:rsidRDefault="00582115">
      <w:pPr>
        <w:rPr>
          <w:i/>
          <w:smallCaps/>
          <w:sz w:val="24"/>
          <w:szCs w:val="24"/>
        </w:rPr>
      </w:pPr>
      <w:r>
        <w:rPr>
          <w:i/>
          <w:smallCaps/>
          <w:sz w:val="24"/>
          <w:szCs w:val="24"/>
        </w:rPr>
        <w:br w:type="page"/>
      </w:r>
    </w:p>
    <w:p w14:paraId="5FAF0075" w14:textId="77777777" w:rsidR="00582115" w:rsidRDefault="00582115" w:rsidP="00582115">
      <w:pPr>
        <w:spacing w:after="0"/>
        <w:jc w:val="center"/>
        <w:rPr>
          <w:rFonts w:ascii="Arial" w:hAnsi="Arial" w:cs="Arial"/>
          <w:b/>
          <w:bCs/>
          <w:sz w:val="24"/>
          <w:szCs w:val="24"/>
        </w:rPr>
      </w:pPr>
      <w:r>
        <w:rPr>
          <w:rFonts w:ascii="Arial" w:hAnsi="Arial" w:cs="Arial"/>
          <w:b/>
          <w:bCs/>
          <w:sz w:val="24"/>
          <w:szCs w:val="24"/>
        </w:rPr>
        <w:lastRenderedPageBreak/>
        <w:t>Webster Presbyterian Church</w:t>
      </w:r>
    </w:p>
    <w:p w14:paraId="57B166FD" w14:textId="77777777" w:rsidR="00582115" w:rsidRDefault="00582115" w:rsidP="00582115">
      <w:pPr>
        <w:spacing w:after="0"/>
        <w:jc w:val="center"/>
        <w:rPr>
          <w:rFonts w:ascii="Arial" w:hAnsi="Arial" w:cs="Arial"/>
          <w:b/>
          <w:bCs/>
          <w:sz w:val="24"/>
          <w:szCs w:val="24"/>
        </w:rPr>
      </w:pPr>
      <w:r>
        <w:rPr>
          <w:rFonts w:ascii="Arial" w:hAnsi="Arial" w:cs="Arial"/>
          <w:b/>
          <w:bCs/>
          <w:sz w:val="24"/>
          <w:szCs w:val="24"/>
        </w:rPr>
        <w:t>Presbytery of New Covenant Grant Proposal:</w:t>
      </w:r>
    </w:p>
    <w:p w14:paraId="4BC8D39F" w14:textId="77777777" w:rsidR="00582115" w:rsidRDefault="00582115" w:rsidP="00582115">
      <w:pPr>
        <w:spacing w:after="0" w:line="240" w:lineRule="auto"/>
        <w:jc w:val="center"/>
        <w:rPr>
          <w:rFonts w:ascii="Arial" w:hAnsi="Arial" w:cs="Arial"/>
          <w:b/>
          <w:bCs/>
          <w:sz w:val="24"/>
          <w:szCs w:val="24"/>
        </w:rPr>
      </w:pPr>
      <w:r>
        <w:rPr>
          <w:rFonts w:ascii="Arial" w:hAnsi="Arial" w:cs="Arial"/>
          <w:b/>
          <w:bCs/>
          <w:sz w:val="24"/>
          <w:szCs w:val="24"/>
        </w:rPr>
        <w:t>WPC Livestream</w:t>
      </w:r>
    </w:p>
    <w:p w14:paraId="726B6130" w14:textId="77777777" w:rsidR="00582115" w:rsidRDefault="00582115" w:rsidP="00582115">
      <w:pPr>
        <w:spacing w:after="0" w:line="240" w:lineRule="auto"/>
        <w:rPr>
          <w:rFonts w:ascii="Arial" w:hAnsi="Arial" w:cs="Arial"/>
          <w:b/>
          <w:bCs/>
          <w:sz w:val="24"/>
          <w:szCs w:val="24"/>
        </w:rPr>
      </w:pPr>
    </w:p>
    <w:p w14:paraId="1C7C53E5" w14:textId="77777777" w:rsidR="00582115" w:rsidRDefault="00582115" w:rsidP="00582115">
      <w:pPr>
        <w:spacing w:after="0" w:line="240" w:lineRule="auto"/>
        <w:jc w:val="center"/>
        <w:rPr>
          <w:rFonts w:ascii="Arial" w:hAnsi="Arial" w:cs="Arial"/>
          <w:b/>
          <w:bCs/>
          <w:sz w:val="20"/>
          <w:szCs w:val="20"/>
        </w:rPr>
      </w:pPr>
      <w:r>
        <w:rPr>
          <w:rFonts w:ascii="Arial" w:hAnsi="Arial" w:cs="Arial"/>
          <w:b/>
          <w:bCs/>
          <w:sz w:val="20"/>
          <w:szCs w:val="20"/>
        </w:rPr>
        <w:t>GENERAL DESCRIPTION</w:t>
      </w:r>
    </w:p>
    <w:p w14:paraId="68AB2991" w14:textId="77777777" w:rsidR="00582115" w:rsidRDefault="00582115" w:rsidP="00582115">
      <w:pPr>
        <w:jc w:val="both"/>
        <w:rPr>
          <w:rFonts w:ascii="Arial" w:hAnsi="Arial" w:cs="Arial"/>
          <w:b/>
          <w:bCs/>
          <w:sz w:val="20"/>
          <w:szCs w:val="20"/>
        </w:rPr>
      </w:pPr>
    </w:p>
    <w:p w14:paraId="0966946B" w14:textId="77777777" w:rsidR="00582115" w:rsidRDefault="00582115" w:rsidP="00582115">
      <w:pPr>
        <w:tabs>
          <w:tab w:val="left" w:pos="10530"/>
        </w:tabs>
        <w:ind w:left="360"/>
        <w:jc w:val="both"/>
        <w:rPr>
          <w:rFonts w:ascii="Arial" w:hAnsi="Arial" w:cs="Arial"/>
          <w:b/>
          <w:bCs/>
          <w:sz w:val="20"/>
          <w:szCs w:val="20"/>
        </w:rPr>
      </w:pPr>
      <w:r>
        <w:rPr>
          <w:rFonts w:ascii="Arial" w:hAnsi="Arial" w:cs="Arial"/>
          <w:b/>
          <w:bCs/>
          <w:sz w:val="20"/>
          <w:szCs w:val="20"/>
        </w:rPr>
        <w:t>Preamble:</w:t>
      </w:r>
    </w:p>
    <w:p w14:paraId="413AE843" w14:textId="2EA6D92A" w:rsidR="00582115" w:rsidRDefault="00582115" w:rsidP="00582115">
      <w:pPr>
        <w:tabs>
          <w:tab w:val="left" w:pos="10440"/>
        </w:tabs>
        <w:ind w:left="360" w:right="360"/>
        <w:jc w:val="both"/>
        <w:rPr>
          <w:rFonts w:ascii="Arial" w:hAnsi="Arial" w:cs="Arial"/>
          <w:sz w:val="20"/>
          <w:szCs w:val="20"/>
        </w:rPr>
      </w:pPr>
      <w:r>
        <w:rPr>
          <w:rFonts w:ascii="Arial" w:hAnsi="Arial" w:cs="Arial"/>
          <w:sz w:val="20"/>
          <w:szCs w:val="20"/>
        </w:rPr>
        <w:t xml:space="preserve">Webster Presbyterian Church (WPC) began to record worship services via video in March 2020 due to the social distancing regulations enacted to limit the spread of the pandemic COVID-19.  The Worship and Music (WAM) Team began weekly to record services in advance so that WPC could provide worship to the congregation via YouTube while our facility was closed.  Church members accepted and appreciated the effort of WPC Online to maintain regular worship for them to watch remotely.  Session and committee meetings, bible studies, adult education, counseling, and Godly Play (faith exploration activities for children and families) have also turned virtual as these currently are held via Zoom.  </w:t>
      </w:r>
    </w:p>
    <w:p w14:paraId="25EFA4EF" w14:textId="1CE0519E" w:rsidR="00582115" w:rsidRDefault="00582115" w:rsidP="00582115">
      <w:pPr>
        <w:tabs>
          <w:tab w:val="left" w:pos="10440"/>
        </w:tabs>
        <w:ind w:left="360" w:right="360"/>
        <w:jc w:val="both"/>
        <w:rPr>
          <w:rFonts w:ascii="Arial" w:hAnsi="Arial" w:cs="Arial"/>
          <w:sz w:val="20"/>
          <w:szCs w:val="20"/>
        </w:rPr>
      </w:pPr>
      <w:r>
        <w:rPr>
          <w:rFonts w:ascii="Arial" w:hAnsi="Arial" w:cs="Arial"/>
          <w:sz w:val="20"/>
          <w:szCs w:val="20"/>
        </w:rPr>
        <w:t>While providing this new alternative to in-person worship and activity attendance opened our eyes about the technological ways to reach people, it also highlighted the need to expand our abilities so that this could be a new and engaging mission of the church.  The new vision then adapted with additional goals to improve the quality of the recordings, lessen the burden of postproduction editing, and utilize the versatility of this methodology.  So, the technically gifted members of our group investigated the possibilities so that WPC can meet these goals with quick and financially reasonable solutions that respond to the current social distancing practices and adapt to future objectives to bringing worship and other church events to viewers.</w:t>
      </w:r>
    </w:p>
    <w:p w14:paraId="453D9D96" w14:textId="1F41CB68" w:rsidR="00582115" w:rsidRPr="00582115" w:rsidRDefault="00582115" w:rsidP="00582115">
      <w:pPr>
        <w:tabs>
          <w:tab w:val="left" w:pos="10440"/>
        </w:tabs>
        <w:ind w:left="360" w:right="360"/>
        <w:jc w:val="both"/>
        <w:rPr>
          <w:rFonts w:ascii="Arial" w:hAnsi="Arial" w:cs="Arial"/>
          <w:sz w:val="20"/>
          <w:szCs w:val="20"/>
        </w:rPr>
      </w:pPr>
      <w:r>
        <w:rPr>
          <w:rFonts w:ascii="Arial" w:hAnsi="Arial" w:cs="Arial"/>
          <w:sz w:val="20"/>
          <w:szCs w:val="20"/>
        </w:rPr>
        <w:t xml:space="preserve">The worship of God is a profound and sacred act of Christianity and has thrived for centuries.  Corporate worship comes from our desire to publicly praise and thank our Lord Jesus Christ for his love and redemption.  In this time of uncertainty and anxiety to a silent but harmful enemy named Corona Disease 2019, we continue to come together electronically as a corporate body, still one church through the Holy Spirit, but staying physically apart to preserve our health and life in honor of God.  </w:t>
      </w:r>
    </w:p>
    <w:p w14:paraId="67D360A0" w14:textId="77777777" w:rsidR="00582115" w:rsidRPr="005F59F4" w:rsidRDefault="00582115" w:rsidP="00582115">
      <w:pPr>
        <w:tabs>
          <w:tab w:val="left" w:pos="10440"/>
        </w:tabs>
        <w:ind w:left="360" w:right="360"/>
        <w:jc w:val="both"/>
        <w:rPr>
          <w:rFonts w:ascii="Arial" w:hAnsi="Arial" w:cs="Arial"/>
          <w:b/>
          <w:bCs/>
          <w:sz w:val="20"/>
          <w:szCs w:val="20"/>
        </w:rPr>
      </w:pPr>
      <w:r w:rsidRPr="005F59F4">
        <w:rPr>
          <w:rFonts w:ascii="Arial" w:hAnsi="Arial" w:cs="Arial"/>
          <w:b/>
          <w:bCs/>
          <w:sz w:val="20"/>
          <w:szCs w:val="20"/>
        </w:rPr>
        <w:t>Project Description</w:t>
      </w:r>
      <w:r>
        <w:rPr>
          <w:rFonts w:ascii="Arial" w:hAnsi="Arial" w:cs="Arial"/>
          <w:b/>
          <w:bCs/>
          <w:sz w:val="20"/>
          <w:szCs w:val="20"/>
        </w:rPr>
        <w:t>:</w:t>
      </w:r>
    </w:p>
    <w:p w14:paraId="2635C8CE" w14:textId="6074CBF3" w:rsidR="00582115" w:rsidRDefault="00582115" w:rsidP="00582115">
      <w:pPr>
        <w:tabs>
          <w:tab w:val="left" w:pos="10440"/>
        </w:tabs>
        <w:ind w:left="360" w:right="360"/>
        <w:jc w:val="both"/>
        <w:rPr>
          <w:rFonts w:ascii="Arial" w:hAnsi="Arial" w:cs="Arial"/>
          <w:sz w:val="20"/>
          <w:szCs w:val="20"/>
        </w:rPr>
      </w:pPr>
      <w:r>
        <w:rPr>
          <w:rFonts w:ascii="Arial" w:hAnsi="Arial" w:cs="Arial"/>
          <w:sz w:val="20"/>
          <w:szCs w:val="20"/>
        </w:rPr>
        <w:t>Webster Presbyterian Church is proposing to create WPC Livestream of worship, classes, meetings, concerts, ceremonies, and other events using the SlingStudio system. SlingStudio allows anyone to livestream from any location using video cameras, iPads/Tablets, or even cell phones.  The SlingStudio hub allows for synchronized, multiple camera use, storing all video onto one external storage source.  Videos can be monitored, recorded, edited, and streamed live to viewers on a number of platforms such as Facebook or YouTube.  WPC has a YouTube Channel, website, and Facebook page, all of which carry the WPC Online Worship Services, or at least links to them.</w:t>
      </w:r>
    </w:p>
    <w:p w14:paraId="5F35B854" w14:textId="15A76EB9" w:rsidR="00582115" w:rsidRDefault="00582115" w:rsidP="00582115">
      <w:pPr>
        <w:tabs>
          <w:tab w:val="left" w:pos="10260"/>
          <w:tab w:val="left" w:pos="10440"/>
        </w:tabs>
        <w:ind w:left="360" w:right="360"/>
        <w:jc w:val="both"/>
        <w:rPr>
          <w:rFonts w:ascii="Arial" w:hAnsi="Arial" w:cs="Arial"/>
          <w:sz w:val="20"/>
          <w:szCs w:val="20"/>
        </w:rPr>
      </w:pPr>
      <w:r>
        <w:rPr>
          <w:rFonts w:ascii="Arial" w:hAnsi="Arial" w:cs="Arial"/>
          <w:sz w:val="20"/>
          <w:szCs w:val="20"/>
        </w:rPr>
        <w:t>Because SlingStudio records the event, viewers can watch at any time and copies can be maintained for the future.  Once a worship service is recorded, it can be edited including  by adding closed captioning, enhancing sound, inserting slideshows/videos, or increasing visual clarity.  SlingStudio has a didactic component which allows viewers to send in questions or comments during the livestream or a later viewing of the recorded event.  While there is a short time delay (8 – 10 seconds), it does provide the viewer with the opportunity to respond to what he or she is watching.</w:t>
      </w:r>
    </w:p>
    <w:p w14:paraId="2AED48A8" w14:textId="77777777" w:rsidR="00582115" w:rsidRDefault="00582115" w:rsidP="00582115">
      <w:pPr>
        <w:tabs>
          <w:tab w:val="left" w:pos="10440"/>
        </w:tabs>
        <w:ind w:left="360" w:right="360"/>
        <w:jc w:val="both"/>
        <w:rPr>
          <w:rFonts w:ascii="Arial" w:hAnsi="Arial" w:cs="Arial"/>
          <w:sz w:val="20"/>
          <w:szCs w:val="20"/>
        </w:rPr>
      </w:pPr>
      <w:r>
        <w:rPr>
          <w:rFonts w:ascii="Arial" w:hAnsi="Arial" w:cs="Arial"/>
          <w:sz w:val="20"/>
          <w:szCs w:val="20"/>
        </w:rPr>
        <w:t xml:space="preserve">SlingStudio is completely portable (it comes with a backpack) and can be used all over the WPC campus, at other churches, or anywhere that WPC or Presbytery would like to broadcast or record.  This would include interfaith events at other places of worship, sermons at other events, or special presentations at any location.  While WPC does have a longer-term vision for the upgrade of audio-visual equipment and technology of worship on its campus, SlingStudio gives us a faster way to achieve the livestream goal in a more professional format to reach our congregation and community now with improved quality.  </w:t>
      </w:r>
    </w:p>
    <w:p w14:paraId="6C091C36" w14:textId="77777777" w:rsidR="00582115" w:rsidRDefault="00582115" w:rsidP="00582115">
      <w:pPr>
        <w:jc w:val="both"/>
        <w:rPr>
          <w:rFonts w:ascii="Arial" w:hAnsi="Arial" w:cs="Arial"/>
          <w:sz w:val="20"/>
          <w:szCs w:val="20"/>
        </w:rPr>
      </w:pPr>
    </w:p>
    <w:p w14:paraId="348C32E3" w14:textId="3D8EC8E9" w:rsidR="00582115" w:rsidRDefault="00582115" w:rsidP="00582115">
      <w:pPr>
        <w:ind w:left="360" w:right="360"/>
        <w:jc w:val="both"/>
        <w:rPr>
          <w:rFonts w:ascii="Arial" w:hAnsi="Arial" w:cs="Arial"/>
          <w:sz w:val="20"/>
          <w:szCs w:val="20"/>
        </w:rPr>
      </w:pPr>
      <w:r>
        <w:rPr>
          <w:rFonts w:ascii="Arial" w:hAnsi="Arial" w:cs="Arial"/>
          <w:sz w:val="20"/>
          <w:szCs w:val="20"/>
        </w:rPr>
        <w:t>Our current video system is recorded a week in advance due to the burden of the backend editing, limiting the opportunity to discuss immediate announcements.  SlingStudio Livestream reduces  much of the backend effort, making a seamless stream of video with less required editing.</w:t>
      </w:r>
    </w:p>
    <w:p w14:paraId="210A33AA" w14:textId="68194214" w:rsidR="00582115" w:rsidRDefault="00582115" w:rsidP="00582115">
      <w:pPr>
        <w:ind w:left="360" w:right="360"/>
        <w:jc w:val="both"/>
        <w:rPr>
          <w:rFonts w:ascii="Arial" w:hAnsi="Arial" w:cs="Arial"/>
          <w:sz w:val="20"/>
          <w:szCs w:val="20"/>
        </w:rPr>
      </w:pPr>
      <w:r>
        <w:rPr>
          <w:rFonts w:ascii="Arial" w:hAnsi="Arial" w:cs="Arial"/>
          <w:sz w:val="20"/>
          <w:szCs w:val="20"/>
        </w:rPr>
        <w:t>In addition to SlingStudio, our technical team recommends additional lighting, ProPresenter Software, microphones, and other accessories to complete this phase of video production.</w:t>
      </w:r>
    </w:p>
    <w:p w14:paraId="778007F1" w14:textId="77777777" w:rsidR="00582115" w:rsidRDefault="00582115" w:rsidP="00582115">
      <w:pPr>
        <w:spacing w:after="0" w:line="240" w:lineRule="auto"/>
        <w:ind w:left="360" w:right="360"/>
        <w:jc w:val="both"/>
        <w:rPr>
          <w:rFonts w:ascii="Arial" w:hAnsi="Arial" w:cs="Arial"/>
          <w:sz w:val="20"/>
          <w:szCs w:val="20"/>
        </w:rPr>
      </w:pPr>
      <w:r>
        <w:rPr>
          <w:rFonts w:ascii="Arial" w:hAnsi="Arial" w:cs="Arial"/>
          <w:sz w:val="20"/>
          <w:szCs w:val="20"/>
        </w:rPr>
        <w:t xml:space="preserve">Timeline:  1) Fund equipment upon receipt of grant dollars.  2) Test livestreaming during current video sessions.  </w:t>
      </w:r>
    </w:p>
    <w:p w14:paraId="1F6CD248" w14:textId="7C3322E8" w:rsidR="00582115" w:rsidRDefault="00582115" w:rsidP="00582115">
      <w:pPr>
        <w:spacing w:after="0" w:line="240" w:lineRule="auto"/>
        <w:ind w:left="360" w:right="360"/>
        <w:jc w:val="both"/>
        <w:rPr>
          <w:rFonts w:ascii="Arial" w:hAnsi="Arial" w:cs="Arial"/>
          <w:sz w:val="20"/>
          <w:szCs w:val="20"/>
        </w:rPr>
      </w:pPr>
      <w:r>
        <w:rPr>
          <w:rFonts w:ascii="Arial" w:hAnsi="Arial" w:cs="Arial"/>
          <w:sz w:val="20"/>
          <w:szCs w:val="20"/>
        </w:rPr>
        <w:t>3) Begin Livestreaming by August 31, 2020, if not sooner, depending upon the date of receipt of grant funding.</w:t>
      </w:r>
    </w:p>
    <w:p w14:paraId="50CF0981" w14:textId="31AC7102" w:rsidR="00582115" w:rsidRDefault="00582115" w:rsidP="00582115">
      <w:pPr>
        <w:spacing w:after="0" w:line="240" w:lineRule="auto"/>
        <w:ind w:left="360" w:right="360"/>
        <w:jc w:val="both"/>
        <w:rPr>
          <w:rFonts w:ascii="Arial" w:hAnsi="Arial" w:cs="Arial"/>
          <w:sz w:val="20"/>
          <w:szCs w:val="20"/>
        </w:rPr>
      </w:pPr>
    </w:p>
    <w:p w14:paraId="6B619E10" w14:textId="044188A5" w:rsidR="00582115" w:rsidRDefault="00582115" w:rsidP="00582115">
      <w:pPr>
        <w:jc w:val="both"/>
        <w:rPr>
          <w:rFonts w:ascii="Arial" w:hAnsi="Arial" w:cs="Arial"/>
          <w:b/>
          <w:bCs/>
          <w:sz w:val="20"/>
          <w:szCs w:val="20"/>
        </w:rPr>
      </w:pPr>
      <w:r>
        <w:rPr>
          <w:rFonts w:ascii="Arial" w:hAnsi="Arial" w:cs="Arial"/>
          <w:b/>
          <w:bCs/>
          <w:sz w:val="20"/>
          <w:szCs w:val="20"/>
        </w:rPr>
        <w:t xml:space="preserve">      </w:t>
      </w:r>
      <w:r w:rsidRPr="005D7FD9">
        <w:rPr>
          <w:rFonts w:ascii="Arial" w:hAnsi="Arial" w:cs="Arial"/>
          <w:b/>
          <w:bCs/>
          <w:sz w:val="20"/>
          <w:szCs w:val="20"/>
        </w:rPr>
        <w:t>Project Budget</w:t>
      </w:r>
    </w:p>
    <w:p w14:paraId="45122214" w14:textId="6123CB3A" w:rsidR="00582115" w:rsidRDefault="00582115" w:rsidP="00582115">
      <w:pPr>
        <w:jc w:val="both"/>
        <w:rPr>
          <w:rFonts w:ascii="Arial" w:hAnsi="Arial" w:cs="Arial"/>
          <w:b/>
          <w:bCs/>
          <w:sz w:val="20"/>
          <w:szCs w:val="20"/>
        </w:rPr>
      </w:pPr>
      <w:r>
        <w:rPr>
          <w:noProof/>
        </w:rPr>
        <w:drawing>
          <wp:anchor distT="0" distB="0" distL="114300" distR="114300" simplePos="0" relativeHeight="251658240" behindDoc="0" locked="0" layoutInCell="1" allowOverlap="1" wp14:anchorId="2BAF115D" wp14:editId="6E509184">
            <wp:simplePos x="0" y="0"/>
            <wp:positionH relativeFrom="column">
              <wp:posOffset>333375</wp:posOffset>
            </wp:positionH>
            <wp:positionV relativeFrom="paragraph">
              <wp:posOffset>135255</wp:posOffset>
            </wp:positionV>
            <wp:extent cx="5943600" cy="3147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147695"/>
                    </a:xfrm>
                    <a:prstGeom prst="rect">
                      <a:avLst/>
                    </a:prstGeom>
                  </pic:spPr>
                </pic:pic>
              </a:graphicData>
            </a:graphic>
            <wp14:sizeRelH relativeFrom="page">
              <wp14:pctWidth>0</wp14:pctWidth>
            </wp14:sizeRelH>
            <wp14:sizeRelV relativeFrom="page">
              <wp14:pctHeight>0</wp14:pctHeight>
            </wp14:sizeRelV>
          </wp:anchor>
        </w:drawing>
      </w:r>
    </w:p>
    <w:p w14:paraId="3F7816B8" w14:textId="77777777" w:rsidR="00582115" w:rsidRDefault="00582115" w:rsidP="00582115">
      <w:pPr>
        <w:spacing w:after="0" w:line="240" w:lineRule="auto"/>
        <w:ind w:left="360" w:right="360"/>
        <w:jc w:val="both"/>
        <w:rPr>
          <w:rFonts w:ascii="Arial" w:hAnsi="Arial" w:cs="Arial"/>
          <w:sz w:val="20"/>
          <w:szCs w:val="20"/>
        </w:rPr>
      </w:pPr>
    </w:p>
    <w:p w14:paraId="29BE5DCD" w14:textId="77777777" w:rsidR="00582115" w:rsidRDefault="00582115" w:rsidP="00582115">
      <w:pPr>
        <w:jc w:val="both"/>
        <w:rPr>
          <w:rFonts w:ascii="Arial" w:hAnsi="Arial" w:cs="Arial"/>
          <w:sz w:val="20"/>
          <w:szCs w:val="20"/>
        </w:rPr>
      </w:pPr>
    </w:p>
    <w:p w14:paraId="656B52D3" w14:textId="341E2814" w:rsidR="007805DE" w:rsidRDefault="007805DE">
      <w:pPr>
        <w:jc w:val="right"/>
        <w:rPr>
          <w:i/>
          <w:smallCaps/>
          <w:sz w:val="24"/>
          <w:szCs w:val="24"/>
        </w:rPr>
      </w:pPr>
    </w:p>
    <w:p w14:paraId="03F46860" w14:textId="69BB0D88" w:rsidR="00582115" w:rsidRDefault="00582115">
      <w:pPr>
        <w:jc w:val="right"/>
        <w:rPr>
          <w:i/>
          <w:smallCaps/>
          <w:sz w:val="24"/>
          <w:szCs w:val="24"/>
        </w:rPr>
      </w:pPr>
    </w:p>
    <w:p w14:paraId="480308ED" w14:textId="377A42DE" w:rsidR="00582115" w:rsidRDefault="00582115">
      <w:pPr>
        <w:jc w:val="right"/>
        <w:rPr>
          <w:i/>
          <w:smallCaps/>
          <w:sz w:val="24"/>
          <w:szCs w:val="24"/>
        </w:rPr>
      </w:pPr>
    </w:p>
    <w:p w14:paraId="6863FF29" w14:textId="5F40B0CB" w:rsidR="00582115" w:rsidRDefault="00582115">
      <w:pPr>
        <w:jc w:val="right"/>
        <w:rPr>
          <w:i/>
          <w:smallCaps/>
          <w:sz w:val="24"/>
          <w:szCs w:val="24"/>
        </w:rPr>
      </w:pPr>
    </w:p>
    <w:p w14:paraId="4FCB40F9" w14:textId="43887982" w:rsidR="00582115" w:rsidRDefault="00582115">
      <w:pPr>
        <w:jc w:val="right"/>
        <w:rPr>
          <w:i/>
          <w:smallCaps/>
          <w:sz w:val="24"/>
          <w:szCs w:val="24"/>
        </w:rPr>
      </w:pPr>
    </w:p>
    <w:p w14:paraId="65AA3D07" w14:textId="4EF4165A" w:rsidR="00582115" w:rsidRDefault="00582115">
      <w:pPr>
        <w:jc w:val="right"/>
        <w:rPr>
          <w:i/>
          <w:smallCaps/>
          <w:sz w:val="24"/>
          <w:szCs w:val="24"/>
        </w:rPr>
      </w:pPr>
    </w:p>
    <w:p w14:paraId="050A4840" w14:textId="768272A6" w:rsidR="00582115" w:rsidRDefault="00582115">
      <w:pPr>
        <w:jc w:val="right"/>
        <w:rPr>
          <w:i/>
          <w:smallCaps/>
          <w:sz w:val="24"/>
          <w:szCs w:val="24"/>
        </w:rPr>
      </w:pPr>
    </w:p>
    <w:p w14:paraId="05753B60" w14:textId="7D738918" w:rsidR="00582115" w:rsidRDefault="00582115">
      <w:pPr>
        <w:jc w:val="right"/>
        <w:rPr>
          <w:i/>
          <w:smallCaps/>
          <w:sz w:val="24"/>
          <w:szCs w:val="24"/>
        </w:rPr>
      </w:pPr>
    </w:p>
    <w:p w14:paraId="68E26112" w14:textId="77777777" w:rsidR="00582115" w:rsidRDefault="00582115" w:rsidP="00582115">
      <w:pPr>
        <w:ind w:left="360" w:right="360"/>
        <w:jc w:val="both"/>
        <w:rPr>
          <w:rFonts w:ascii="Arial" w:hAnsi="Arial" w:cs="Arial"/>
          <w:b/>
          <w:bCs/>
          <w:sz w:val="20"/>
          <w:szCs w:val="20"/>
        </w:rPr>
      </w:pPr>
      <w:r w:rsidRPr="005F59F4">
        <w:rPr>
          <w:rFonts w:ascii="Arial" w:hAnsi="Arial" w:cs="Arial"/>
          <w:b/>
          <w:bCs/>
          <w:sz w:val="20"/>
          <w:szCs w:val="20"/>
        </w:rPr>
        <w:t>Target Population</w:t>
      </w:r>
    </w:p>
    <w:p w14:paraId="4FB2D07F" w14:textId="77777777" w:rsidR="00582115" w:rsidRDefault="00582115" w:rsidP="00582115">
      <w:pPr>
        <w:ind w:left="360" w:right="360"/>
        <w:jc w:val="both"/>
        <w:rPr>
          <w:rFonts w:ascii="Arial" w:hAnsi="Arial" w:cs="Arial"/>
          <w:sz w:val="20"/>
          <w:szCs w:val="20"/>
        </w:rPr>
      </w:pPr>
      <w:r>
        <w:rPr>
          <w:rFonts w:ascii="Arial" w:hAnsi="Arial" w:cs="Arial"/>
          <w:sz w:val="20"/>
          <w:szCs w:val="20"/>
        </w:rPr>
        <w:t>SlingStudio allows WPC and Presbytery to broadcast from a worship service or meeting to others on any social media platform:  websites, Facebook, or YouTube, just to name a few.  By having a more active online presence, WPC can share the worship and word of God with all who are part of this electronic community:  church members, local neighbors, the homebound, friends from afar, Presbytery staff, and those searching for a church home, albeit via the web.  WPC displays contact information about our church during our worship recordings that viewers can use to seek us out, the first step in becoming a part of the church family.</w:t>
      </w:r>
    </w:p>
    <w:p w14:paraId="5243B5C2" w14:textId="7F1E54B9" w:rsidR="00582115" w:rsidRDefault="00582115" w:rsidP="00693036">
      <w:pPr>
        <w:ind w:left="360" w:right="360"/>
        <w:jc w:val="both"/>
        <w:rPr>
          <w:rFonts w:ascii="Arial" w:hAnsi="Arial" w:cs="Arial"/>
          <w:sz w:val="20"/>
          <w:szCs w:val="20"/>
        </w:rPr>
      </w:pPr>
      <w:r>
        <w:rPr>
          <w:rFonts w:ascii="Arial" w:hAnsi="Arial" w:cs="Arial"/>
          <w:sz w:val="20"/>
          <w:szCs w:val="20"/>
        </w:rPr>
        <w:t>Beyond worship, WPC proposes to use SlingStudio to broadcast other types of events, broadening the audience and target population.  This can include participants in Presbytery meetings, interfaith services, and community functions.  The target population is potentially unlimited.</w:t>
      </w:r>
    </w:p>
    <w:p w14:paraId="0AA0AA06" w14:textId="77777777" w:rsidR="00582115" w:rsidRDefault="00582115" w:rsidP="00582115">
      <w:pPr>
        <w:ind w:left="360" w:right="360"/>
        <w:jc w:val="both"/>
        <w:rPr>
          <w:rFonts w:ascii="Arial" w:hAnsi="Arial" w:cs="Arial"/>
          <w:b/>
          <w:bCs/>
          <w:sz w:val="20"/>
          <w:szCs w:val="20"/>
        </w:rPr>
      </w:pPr>
      <w:r>
        <w:rPr>
          <w:rFonts w:ascii="Arial" w:hAnsi="Arial" w:cs="Arial"/>
          <w:b/>
          <w:bCs/>
          <w:sz w:val="20"/>
          <w:szCs w:val="20"/>
        </w:rPr>
        <w:t>Desired Outcomes</w:t>
      </w:r>
    </w:p>
    <w:p w14:paraId="50A753CA" w14:textId="56617751" w:rsidR="00582115" w:rsidRDefault="00582115" w:rsidP="00582115">
      <w:pPr>
        <w:pStyle w:val="ListParagraph"/>
        <w:numPr>
          <w:ilvl w:val="0"/>
          <w:numId w:val="4"/>
        </w:numPr>
        <w:ind w:right="360"/>
        <w:jc w:val="both"/>
        <w:rPr>
          <w:rFonts w:ascii="Arial" w:hAnsi="Arial" w:cs="Arial"/>
          <w:sz w:val="20"/>
          <w:szCs w:val="20"/>
        </w:rPr>
      </w:pPr>
      <w:r>
        <w:rPr>
          <w:rFonts w:ascii="Arial" w:hAnsi="Arial" w:cs="Arial"/>
          <w:sz w:val="20"/>
          <w:szCs w:val="20"/>
        </w:rPr>
        <w:t xml:space="preserve">Provide alternatives to in-person attendance at worship and other church community events to reach more     participants, including those who cannot attend or who are seeking a relationship with God,  WPC will become a more relevant electronic voice  that is sharing the good news.  </w:t>
      </w:r>
    </w:p>
    <w:p w14:paraId="667E64FC" w14:textId="77777777" w:rsidR="00582115" w:rsidRDefault="00582115" w:rsidP="00582115">
      <w:pPr>
        <w:pStyle w:val="ListParagraph"/>
        <w:numPr>
          <w:ilvl w:val="0"/>
          <w:numId w:val="4"/>
        </w:numPr>
        <w:jc w:val="both"/>
        <w:rPr>
          <w:rFonts w:ascii="Arial" w:hAnsi="Arial" w:cs="Arial"/>
          <w:sz w:val="20"/>
          <w:szCs w:val="20"/>
        </w:rPr>
      </w:pPr>
      <w:r>
        <w:rPr>
          <w:rFonts w:ascii="Arial" w:hAnsi="Arial" w:cs="Arial"/>
          <w:sz w:val="20"/>
          <w:szCs w:val="20"/>
        </w:rPr>
        <w:t>Share the technology with other churches, faith communities, and Presbytery to broaden the reach of meetings and special events, lessen the need for travel, and allow participation in times of travel restrictions.</w:t>
      </w:r>
    </w:p>
    <w:p w14:paraId="3AE9833C" w14:textId="77777777" w:rsidR="00582115" w:rsidRDefault="00582115" w:rsidP="00582115">
      <w:pPr>
        <w:pStyle w:val="ListParagraph"/>
        <w:numPr>
          <w:ilvl w:val="0"/>
          <w:numId w:val="4"/>
        </w:numPr>
        <w:jc w:val="both"/>
        <w:rPr>
          <w:rFonts w:ascii="Arial" w:hAnsi="Arial" w:cs="Arial"/>
          <w:sz w:val="20"/>
          <w:szCs w:val="20"/>
        </w:rPr>
      </w:pPr>
      <w:r>
        <w:rPr>
          <w:rFonts w:ascii="Arial" w:hAnsi="Arial" w:cs="Arial"/>
          <w:sz w:val="20"/>
          <w:szCs w:val="20"/>
        </w:rPr>
        <w:t>Allow the church to continue a vital mission of worship and outreach through technical means in times of social distancing, weather emergencies, or other times of community distress.</w:t>
      </w:r>
    </w:p>
    <w:p w14:paraId="5E6E794A" w14:textId="77777777" w:rsidR="00582115" w:rsidRDefault="00582115" w:rsidP="00582115">
      <w:pPr>
        <w:pStyle w:val="ListParagraph"/>
        <w:numPr>
          <w:ilvl w:val="0"/>
          <w:numId w:val="4"/>
        </w:numPr>
        <w:jc w:val="both"/>
        <w:rPr>
          <w:rFonts w:ascii="Arial" w:hAnsi="Arial" w:cs="Arial"/>
          <w:sz w:val="20"/>
          <w:szCs w:val="20"/>
        </w:rPr>
      </w:pPr>
      <w:r>
        <w:rPr>
          <w:rFonts w:ascii="Arial" w:hAnsi="Arial" w:cs="Arial"/>
          <w:sz w:val="20"/>
          <w:szCs w:val="20"/>
        </w:rPr>
        <w:t>Improve the quality and capability of telecasted and recorded worship.  A better product will encourage more people to watch and view for a longer period of time.</w:t>
      </w:r>
    </w:p>
    <w:p w14:paraId="480FD911" w14:textId="77777777" w:rsidR="00582115" w:rsidRDefault="00582115" w:rsidP="00582115">
      <w:pPr>
        <w:pStyle w:val="ListParagraph"/>
        <w:ind w:left="360" w:right="360"/>
        <w:jc w:val="both"/>
        <w:rPr>
          <w:rFonts w:ascii="Arial" w:hAnsi="Arial" w:cs="Arial"/>
          <w:sz w:val="20"/>
          <w:szCs w:val="20"/>
        </w:rPr>
      </w:pPr>
    </w:p>
    <w:p w14:paraId="715B57C5" w14:textId="59FFD7BD" w:rsidR="00693036" w:rsidRDefault="00693036" w:rsidP="00693036">
      <w:pPr>
        <w:ind w:left="360" w:right="360"/>
        <w:jc w:val="both"/>
        <w:rPr>
          <w:rFonts w:ascii="Arial" w:hAnsi="Arial" w:cs="Arial"/>
          <w:sz w:val="20"/>
          <w:szCs w:val="20"/>
        </w:rPr>
      </w:pPr>
      <w:r>
        <w:rPr>
          <w:rFonts w:ascii="Arial" w:hAnsi="Arial" w:cs="Arial"/>
          <w:sz w:val="20"/>
          <w:szCs w:val="20"/>
        </w:rPr>
        <w:t xml:space="preserve">Measurement:  YouTube has a sophisticated statistical measurement system which allows channel owners to see and analyze several metrics such as:  subscriptions, viewers per event, length of view, and geographic locations.  WPC can export data into familiar files such as Excel or CSV for longitudinal studies and graphic depictions. </w:t>
      </w:r>
    </w:p>
    <w:p w14:paraId="58431FB8" w14:textId="77777777" w:rsidR="00693036" w:rsidRDefault="00693036" w:rsidP="00693036">
      <w:pPr>
        <w:ind w:left="360" w:right="360"/>
        <w:jc w:val="both"/>
        <w:rPr>
          <w:rFonts w:ascii="Arial" w:hAnsi="Arial" w:cs="Arial"/>
          <w:b/>
          <w:bCs/>
          <w:sz w:val="20"/>
          <w:szCs w:val="20"/>
        </w:rPr>
      </w:pPr>
      <w:r>
        <w:rPr>
          <w:rFonts w:ascii="Arial" w:hAnsi="Arial" w:cs="Arial"/>
          <w:b/>
          <w:bCs/>
          <w:sz w:val="20"/>
          <w:szCs w:val="20"/>
        </w:rPr>
        <w:t>WPC Livestreaming Participants</w:t>
      </w:r>
    </w:p>
    <w:p w14:paraId="2224B920" w14:textId="77777777" w:rsidR="00693036" w:rsidRDefault="00693036" w:rsidP="00693036">
      <w:pPr>
        <w:spacing w:after="0" w:line="240" w:lineRule="auto"/>
        <w:ind w:left="360" w:right="360"/>
        <w:jc w:val="both"/>
        <w:rPr>
          <w:rFonts w:ascii="Arial" w:hAnsi="Arial" w:cs="Arial"/>
          <w:b/>
          <w:bCs/>
          <w:sz w:val="20"/>
          <w:szCs w:val="20"/>
        </w:rPr>
      </w:pPr>
    </w:p>
    <w:p w14:paraId="75DECDF3"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WPC Worship and Music Team, WPC Online</w:t>
      </w:r>
    </w:p>
    <w:p w14:paraId="7F8FCE7F"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Head Pastor:  Rev. Dr. Keith Uffman</w:t>
      </w:r>
    </w:p>
    <w:p w14:paraId="4AF1DBA4"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Associate Pastor:  Helen DeLeon</w:t>
      </w:r>
    </w:p>
    <w:p w14:paraId="3B840602"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Music Leadership:  Glenn Foster, Geri Foster, Judy Ford, and Jonathan Snowden</w:t>
      </w:r>
    </w:p>
    <w:p w14:paraId="52E755FD"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WAM Chair:  Diane Kane</w:t>
      </w:r>
    </w:p>
    <w:p w14:paraId="0FDAADE5"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Lay Leaders:  Patty Eng, Kevin Snowden, Mary Lawrence, and Anya Ezhevskaya</w:t>
      </w:r>
    </w:p>
    <w:p w14:paraId="534DDBA5"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Technical Advisors:  Andy Eng, Ross Looney, and Dennis Waehner (onsite); Dan Walker (offsite)</w:t>
      </w:r>
    </w:p>
    <w:p w14:paraId="6CF01E48" w14:textId="77777777"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Graphics and Design:  India Allen and Coco Motley (offsite only)</w:t>
      </w:r>
    </w:p>
    <w:p w14:paraId="2AC4B29E" w14:textId="01FA25D6" w:rsidR="00693036" w:rsidRDefault="00693036" w:rsidP="00693036">
      <w:pPr>
        <w:spacing w:after="0" w:line="240" w:lineRule="auto"/>
        <w:ind w:left="360" w:right="360"/>
        <w:jc w:val="both"/>
        <w:rPr>
          <w:rFonts w:ascii="Arial" w:hAnsi="Arial" w:cs="Arial"/>
          <w:sz w:val="20"/>
          <w:szCs w:val="20"/>
        </w:rPr>
      </w:pPr>
      <w:r>
        <w:rPr>
          <w:rFonts w:ascii="Arial" w:hAnsi="Arial" w:cs="Arial"/>
          <w:sz w:val="20"/>
          <w:szCs w:val="20"/>
        </w:rPr>
        <w:t>Support:  Elizabeth Guyer (offsite only)</w:t>
      </w:r>
    </w:p>
    <w:p w14:paraId="748A27FB" w14:textId="77777777" w:rsidR="00693036" w:rsidRDefault="00693036" w:rsidP="00693036">
      <w:pPr>
        <w:spacing w:after="0" w:line="240" w:lineRule="auto"/>
        <w:ind w:left="360" w:right="360"/>
        <w:jc w:val="both"/>
        <w:rPr>
          <w:rFonts w:ascii="Arial" w:hAnsi="Arial" w:cs="Arial"/>
          <w:sz w:val="20"/>
          <w:szCs w:val="20"/>
        </w:rPr>
      </w:pPr>
    </w:p>
    <w:p w14:paraId="57051D15" w14:textId="732CAC96" w:rsidR="00693036" w:rsidRDefault="00693036" w:rsidP="00693036">
      <w:pPr>
        <w:ind w:left="360" w:right="360"/>
        <w:jc w:val="both"/>
        <w:rPr>
          <w:rFonts w:ascii="Arial" w:hAnsi="Arial" w:cs="Arial"/>
          <w:sz w:val="20"/>
          <w:szCs w:val="20"/>
        </w:rPr>
      </w:pPr>
      <w:r>
        <w:rPr>
          <w:rFonts w:ascii="Arial" w:hAnsi="Arial" w:cs="Arial"/>
          <w:sz w:val="20"/>
          <w:szCs w:val="20"/>
        </w:rPr>
        <w:t>Note:  While WPC continues to observe social distancing for the safety and health of its congregation, on-site presence is limited to those listed above where indicated.  However, we are exploring utilizing more of the lay leadership including our youth and children via videos submitted with proper documentation for release into public domains.</w:t>
      </w:r>
    </w:p>
    <w:p w14:paraId="0BC7FA2F" w14:textId="77777777" w:rsidR="00693036" w:rsidRDefault="00693036" w:rsidP="00693036">
      <w:pPr>
        <w:ind w:left="360" w:right="360"/>
        <w:jc w:val="center"/>
        <w:rPr>
          <w:rFonts w:ascii="Arial" w:hAnsi="Arial" w:cs="Arial"/>
          <w:b/>
          <w:bCs/>
          <w:sz w:val="20"/>
          <w:szCs w:val="20"/>
        </w:rPr>
      </w:pPr>
      <w:r>
        <w:rPr>
          <w:rFonts w:ascii="Arial" w:hAnsi="Arial" w:cs="Arial"/>
          <w:b/>
          <w:bCs/>
          <w:sz w:val="20"/>
          <w:szCs w:val="20"/>
        </w:rPr>
        <w:t>GRANT GUIDELINES</w:t>
      </w:r>
    </w:p>
    <w:p w14:paraId="497EBE3D" w14:textId="77777777" w:rsidR="00693036" w:rsidRDefault="00693036" w:rsidP="00693036">
      <w:pPr>
        <w:ind w:left="360" w:right="360"/>
        <w:rPr>
          <w:rFonts w:ascii="Arial" w:hAnsi="Arial" w:cs="Arial"/>
          <w:b/>
          <w:bCs/>
          <w:sz w:val="20"/>
          <w:szCs w:val="20"/>
        </w:rPr>
      </w:pPr>
      <w:r>
        <w:rPr>
          <w:rFonts w:ascii="Arial" w:hAnsi="Arial" w:cs="Arial"/>
          <w:b/>
          <w:bCs/>
          <w:sz w:val="20"/>
          <w:szCs w:val="20"/>
        </w:rPr>
        <w:t>Vision Initiative</w:t>
      </w:r>
    </w:p>
    <w:p w14:paraId="1E5508A6" w14:textId="77777777" w:rsidR="00693036" w:rsidRDefault="00693036" w:rsidP="00693036">
      <w:pPr>
        <w:ind w:left="360" w:right="360"/>
        <w:jc w:val="both"/>
        <w:rPr>
          <w:rFonts w:ascii="Arial" w:hAnsi="Arial" w:cs="Arial"/>
          <w:sz w:val="20"/>
          <w:szCs w:val="20"/>
        </w:rPr>
      </w:pPr>
      <w:r>
        <w:rPr>
          <w:rFonts w:ascii="Arial" w:hAnsi="Arial" w:cs="Arial"/>
          <w:sz w:val="20"/>
          <w:szCs w:val="20"/>
        </w:rPr>
        <w:t xml:space="preserve">WPC Livestream will increase the overall membership of the New Covenant Presbytery by reaching out to viewers via the YouTube channel and other avenues to events with engaging livestream and recorded video of worship services, special events, concerts, guest speakers, and other unique activities.  As viewers become aware and involved with these events, which will include ways to gather more information about our church and our Presbytery, they will naturally be drawn in and desire the connectedness of membership.  Some may continue to only participate online due to physical or medical constraints, distance, or logistics (e.g., work schedules).  Others will seek out WPC or other Presbyterian USA churches of PNC to join and participate in person.  However, all would have an opportunity to attend worship, tithe, conference with ministers, or enroll in bible study or small groups both in person and through technological methods.  Being an active electronic member offers new opportunities for growth and membership development that was not considered in decades past.  </w:t>
      </w:r>
    </w:p>
    <w:p w14:paraId="1B965619" w14:textId="7B5483F3" w:rsidR="00693036" w:rsidRDefault="00693036" w:rsidP="00693036">
      <w:pPr>
        <w:ind w:left="360" w:right="360"/>
        <w:jc w:val="both"/>
        <w:rPr>
          <w:rFonts w:ascii="Arial" w:hAnsi="Arial" w:cs="Arial"/>
          <w:sz w:val="20"/>
          <w:szCs w:val="20"/>
        </w:rPr>
      </w:pPr>
      <w:r>
        <w:rPr>
          <w:rFonts w:ascii="Arial" w:hAnsi="Arial" w:cs="Arial"/>
          <w:sz w:val="20"/>
          <w:szCs w:val="20"/>
        </w:rPr>
        <w:t>WPC is a thriving supporter of the visual arts, hosting multi-annual shows from artists around various themes.  These artists are locally, regionally, or nationally based, and only a small number are members of WPC.  Each new show is highlighted via an ARTTalk:  a hosting of artists showing and explaining their featured works to an in-person audience.  With SlingStudio, WPC can take the ARTTalk to the next level by livestreaming and publishing them to our YouTube followers and other viewers.  Art lovers, both WPC members and non-members, attend the ARTTalks and make reservations for private viewings of the art showings.  Reaching out to artists and art connoisseurs will naturally attract those who will become interested in WPC because we are a vital patron of the visual arts in the Clear Lake Area.  This can lead to new members from the artists to art viewers.</w:t>
      </w:r>
    </w:p>
    <w:p w14:paraId="47652E80" w14:textId="77777777" w:rsidR="00693036" w:rsidRDefault="00693036" w:rsidP="00693036">
      <w:pPr>
        <w:ind w:left="360" w:right="360"/>
        <w:jc w:val="both"/>
        <w:rPr>
          <w:rFonts w:ascii="Arial" w:hAnsi="Arial" w:cs="Arial"/>
          <w:sz w:val="20"/>
          <w:szCs w:val="20"/>
        </w:rPr>
      </w:pPr>
      <w:r>
        <w:rPr>
          <w:rFonts w:ascii="Arial" w:hAnsi="Arial" w:cs="Arial"/>
          <w:sz w:val="20"/>
          <w:szCs w:val="20"/>
        </w:rPr>
        <w:t>WPC offers unique opportunities for learning and growth through its numerous special events, guest speakers, and other educational classes throughout the year.  Whether it is the Kirkin’ of the Tartans which features a celebration of Presbyterians’ Scottish Heritage, or, the World Communion Guest Lecturer Series which provides spiritual and educational feasts of knowledge on the weekend of the worldwide observance of the Lord’s Supper, WPC Livestream can broadcast and post recordings of these exciting events for a greater number of participants, local and abroad.  Promoting these functions will bring more viewers, which in turn, can bring more members and potential members.</w:t>
      </w:r>
    </w:p>
    <w:p w14:paraId="4C594A00" w14:textId="77777777" w:rsidR="00693036" w:rsidRDefault="00693036" w:rsidP="00693036">
      <w:pPr>
        <w:ind w:left="360" w:right="360"/>
        <w:jc w:val="both"/>
        <w:rPr>
          <w:rFonts w:ascii="Arial" w:hAnsi="Arial" w:cs="Arial"/>
          <w:sz w:val="20"/>
          <w:szCs w:val="20"/>
        </w:rPr>
      </w:pPr>
      <w:r>
        <w:rPr>
          <w:rFonts w:ascii="Arial" w:hAnsi="Arial" w:cs="Arial"/>
          <w:sz w:val="20"/>
          <w:szCs w:val="20"/>
        </w:rPr>
        <w:t>One great advantage of WPC’s current worship videos and future Livestreaming is our ability to reach out to people who cannot come to regular worship due to their physical limitations, illness, or inability to drive.  Primarily, these are our elderly congregants who rarely come to church, if at all.  By providing Livestreaming, these members can actively continue their membership through technology even if they cannot physically attend.  WPC’s Finance Committee has added electronic avenues for church offerings so that members and others can give without the physical offering plate.  Combining Livestreaming of worship with the Zoom meetings allows those who cannot come physically to attend technologically and benefit spiritually.  It helps them to feel a connectedness to the church and supports their continued membership, one that might otherwise be lost to WPC and PNC.  This loss prevention can maintain membership longer, sustaining enrollment numbers for a longer period of time.</w:t>
      </w:r>
    </w:p>
    <w:p w14:paraId="68CB4FCC" w14:textId="77777777" w:rsidR="00693036" w:rsidRDefault="00693036" w:rsidP="00693036">
      <w:pPr>
        <w:ind w:left="360" w:right="360"/>
        <w:jc w:val="both"/>
        <w:rPr>
          <w:rFonts w:ascii="Arial" w:hAnsi="Arial" w:cs="Arial"/>
          <w:sz w:val="20"/>
          <w:szCs w:val="20"/>
        </w:rPr>
      </w:pPr>
      <w:r>
        <w:rPr>
          <w:rFonts w:ascii="Arial" w:hAnsi="Arial" w:cs="Arial"/>
          <w:sz w:val="20"/>
          <w:szCs w:val="20"/>
        </w:rPr>
        <w:t>One final note, WPC had a church member who was also an astronaut and the first person to have communion on the Moon.  His participation in communion on that Apollo mission was a continuation of a service that began in at WPC in Webster, Texas and ended on the Lunar service.  WPC recognizes this event annually with Lunar Communion, a special Sunday service that brings scientific accomplishment together with praise to the giver of all knowledge, all gracious and loving God.  It was certainly WPC’s first livestreamed worship event, albeit decades ago, but still sacred and meaningful.</w:t>
      </w:r>
    </w:p>
    <w:p w14:paraId="3E6E1AB5" w14:textId="77777777" w:rsidR="00693036" w:rsidRDefault="00693036" w:rsidP="00693036">
      <w:pPr>
        <w:ind w:left="360" w:right="360"/>
        <w:jc w:val="both"/>
        <w:rPr>
          <w:rFonts w:ascii="Arial" w:hAnsi="Arial" w:cs="Arial"/>
          <w:sz w:val="20"/>
          <w:szCs w:val="20"/>
        </w:rPr>
      </w:pPr>
      <w:r>
        <w:rPr>
          <w:rFonts w:ascii="Arial" w:hAnsi="Arial" w:cs="Arial"/>
          <w:sz w:val="20"/>
          <w:szCs w:val="20"/>
        </w:rPr>
        <w:t>WPC has moved beyond boundaries of walls before to worship God.  WPC Livestream now just opens up more opportunities to more people who can participate electronically in sharing of the Kingdom of God.</w:t>
      </w:r>
    </w:p>
    <w:p w14:paraId="1B1B39B4" w14:textId="77777777" w:rsidR="00693036" w:rsidRDefault="00693036" w:rsidP="00693036">
      <w:pPr>
        <w:ind w:left="360" w:right="360"/>
        <w:jc w:val="center"/>
        <w:rPr>
          <w:rFonts w:ascii="Arial" w:hAnsi="Arial" w:cs="Arial"/>
          <w:b/>
          <w:bCs/>
          <w:sz w:val="20"/>
          <w:szCs w:val="20"/>
        </w:rPr>
      </w:pPr>
      <w:r w:rsidRPr="004C1D77">
        <w:rPr>
          <w:rFonts w:ascii="Arial" w:hAnsi="Arial" w:cs="Arial"/>
          <w:b/>
          <w:bCs/>
          <w:sz w:val="20"/>
          <w:szCs w:val="20"/>
        </w:rPr>
        <w:t>Six Themes of the Presbytery</w:t>
      </w:r>
    </w:p>
    <w:p w14:paraId="4768B2BB" w14:textId="77777777" w:rsidR="00693036" w:rsidRDefault="00693036" w:rsidP="00693036">
      <w:pPr>
        <w:spacing w:after="0" w:line="240" w:lineRule="auto"/>
        <w:ind w:left="360" w:right="360"/>
        <w:rPr>
          <w:rFonts w:ascii="Arial" w:hAnsi="Arial" w:cs="Arial"/>
          <w:sz w:val="20"/>
          <w:szCs w:val="20"/>
        </w:rPr>
      </w:pPr>
      <w:r>
        <w:rPr>
          <w:rFonts w:ascii="Arial" w:hAnsi="Arial" w:cs="Arial"/>
          <w:sz w:val="20"/>
          <w:szCs w:val="20"/>
        </w:rPr>
        <w:t>WPC Livestream contributes to these Themes of the Presbytery:</w:t>
      </w:r>
    </w:p>
    <w:p w14:paraId="169D86C7" w14:textId="77777777" w:rsidR="00693036" w:rsidRDefault="00693036" w:rsidP="00693036">
      <w:pPr>
        <w:spacing w:after="0" w:line="240" w:lineRule="auto"/>
        <w:ind w:left="360" w:right="360"/>
        <w:rPr>
          <w:rFonts w:ascii="Arial" w:hAnsi="Arial" w:cs="Arial"/>
          <w:sz w:val="20"/>
          <w:szCs w:val="20"/>
        </w:rPr>
      </w:pPr>
    </w:p>
    <w:p w14:paraId="5DE40F4C" w14:textId="77777777" w:rsidR="00693036" w:rsidRDefault="00693036" w:rsidP="00693036">
      <w:pPr>
        <w:pStyle w:val="ListParagraph"/>
        <w:numPr>
          <w:ilvl w:val="0"/>
          <w:numId w:val="5"/>
        </w:numPr>
        <w:ind w:left="360" w:right="360" w:firstLine="0"/>
        <w:rPr>
          <w:rFonts w:ascii="Arial" w:hAnsi="Arial" w:cs="Arial"/>
          <w:i/>
          <w:iCs/>
          <w:sz w:val="20"/>
          <w:szCs w:val="20"/>
        </w:rPr>
      </w:pPr>
      <w:r w:rsidRPr="00EB1D2F">
        <w:rPr>
          <w:rFonts w:ascii="Arial" w:hAnsi="Arial" w:cs="Arial"/>
          <w:i/>
          <w:iCs/>
          <w:sz w:val="20"/>
          <w:szCs w:val="20"/>
        </w:rPr>
        <w:t>Extensive and year-round leadership development opportunities for Teaching Elders, Ruling E</w:t>
      </w:r>
      <w:r>
        <w:rPr>
          <w:rFonts w:ascii="Arial" w:hAnsi="Arial" w:cs="Arial"/>
          <w:i/>
          <w:iCs/>
          <w:sz w:val="20"/>
          <w:szCs w:val="20"/>
        </w:rPr>
        <w:t>l</w:t>
      </w:r>
      <w:r w:rsidRPr="00EB1D2F">
        <w:rPr>
          <w:rFonts w:ascii="Arial" w:hAnsi="Arial" w:cs="Arial"/>
          <w:i/>
          <w:iCs/>
          <w:sz w:val="20"/>
          <w:szCs w:val="20"/>
        </w:rPr>
        <w:t>ders, church</w:t>
      </w:r>
    </w:p>
    <w:p w14:paraId="344847C7" w14:textId="70AD7512" w:rsidR="00693036" w:rsidRDefault="00693036" w:rsidP="00693036">
      <w:pPr>
        <w:pStyle w:val="ListParagraph"/>
        <w:ind w:left="360" w:right="360"/>
        <w:rPr>
          <w:rFonts w:ascii="Arial" w:hAnsi="Arial" w:cs="Arial"/>
          <w:i/>
          <w:iCs/>
          <w:sz w:val="20"/>
          <w:szCs w:val="20"/>
        </w:rPr>
      </w:pPr>
      <w:r>
        <w:rPr>
          <w:rFonts w:ascii="Arial" w:hAnsi="Arial" w:cs="Arial"/>
          <w:i/>
          <w:iCs/>
          <w:sz w:val="20"/>
          <w:szCs w:val="20"/>
        </w:rPr>
        <w:t xml:space="preserve">      </w:t>
      </w:r>
      <w:r w:rsidRPr="00EB1D2F">
        <w:rPr>
          <w:rFonts w:ascii="Arial" w:hAnsi="Arial" w:cs="Arial"/>
          <w:i/>
          <w:iCs/>
          <w:sz w:val="20"/>
          <w:szCs w:val="20"/>
        </w:rPr>
        <w:t>staff, and congregations in general.</w:t>
      </w:r>
    </w:p>
    <w:p w14:paraId="53F65BB5" w14:textId="77777777" w:rsidR="00693036" w:rsidRDefault="00693036" w:rsidP="00693036">
      <w:pPr>
        <w:pStyle w:val="ListParagraph"/>
        <w:ind w:left="360" w:right="360"/>
        <w:rPr>
          <w:rFonts w:ascii="Arial" w:hAnsi="Arial" w:cs="Arial"/>
          <w:i/>
          <w:iCs/>
          <w:sz w:val="20"/>
          <w:szCs w:val="20"/>
        </w:rPr>
      </w:pPr>
    </w:p>
    <w:p w14:paraId="2D29145C" w14:textId="77777777" w:rsidR="00693036" w:rsidRDefault="00693036" w:rsidP="00693036">
      <w:pPr>
        <w:ind w:left="360" w:right="360"/>
        <w:jc w:val="both"/>
        <w:rPr>
          <w:rFonts w:ascii="Arial" w:hAnsi="Arial" w:cs="Arial"/>
          <w:sz w:val="20"/>
          <w:szCs w:val="20"/>
        </w:rPr>
      </w:pPr>
      <w:r w:rsidRPr="00EB1D2F">
        <w:rPr>
          <w:rFonts w:ascii="Arial" w:hAnsi="Arial" w:cs="Arial"/>
          <w:sz w:val="20"/>
          <w:szCs w:val="20"/>
        </w:rPr>
        <w:t>WPC Livestream using SlingStudio can broadcast any leadership training or development session or series featured</w:t>
      </w:r>
      <w:r>
        <w:rPr>
          <w:rFonts w:ascii="Arial" w:hAnsi="Arial" w:cs="Arial"/>
          <w:sz w:val="20"/>
          <w:szCs w:val="20"/>
        </w:rPr>
        <w:t xml:space="preserve"> on campus.  Because it is portable, WPC can bring SlingStudio to training opportunities at other locations and broadcast from there.</w:t>
      </w:r>
    </w:p>
    <w:p w14:paraId="7612A873" w14:textId="77777777" w:rsidR="00693036" w:rsidRDefault="00693036" w:rsidP="00693036">
      <w:pPr>
        <w:pStyle w:val="ListParagraph"/>
        <w:numPr>
          <w:ilvl w:val="0"/>
          <w:numId w:val="5"/>
        </w:numPr>
        <w:ind w:left="360" w:right="360" w:firstLine="0"/>
        <w:rPr>
          <w:rFonts w:ascii="Arial" w:hAnsi="Arial" w:cs="Arial"/>
          <w:i/>
          <w:iCs/>
          <w:sz w:val="20"/>
          <w:szCs w:val="20"/>
        </w:rPr>
      </w:pPr>
      <w:r w:rsidRPr="00EB1D2F">
        <w:rPr>
          <w:rFonts w:ascii="Arial" w:hAnsi="Arial" w:cs="Arial"/>
          <w:i/>
          <w:iCs/>
          <w:sz w:val="20"/>
          <w:szCs w:val="20"/>
        </w:rPr>
        <w:t>Using electronic collaboration and communication tools so that congregations and Presbytery can interact</w:t>
      </w:r>
    </w:p>
    <w:p w14:paraId="18FB750E" w14:textId="13755D21" w:rsidR="00693036" w:rsidRDefault="00693036" w:rsidP="00693036">
      <w:pPr>
        <w:pStyle w:val="ListParagraph"/>
        <w:ind w:left="360" w:right="360"/>
        <w:rPr>
          <w:rFonts w:ascii="Arial" w:hAnsi="Arial" w:cs="Arial"/>
          <w:i/>
          <w:iCs/>
          <w:sz w:val="20"/>
          <w:szCs w:val="20"/>
        </w:rPr>
      </w:pPr>
      <w:r>
        <w:rPr>
          <w:rFonts w:ascii="Arial" w:hAnsi="Arial" w:cs="Arial"/>
          <w:i/>
          <w:iCs/>
          <w:sz w:val="20"/>
          <w:szCs w:val="20"/>
        </w:rPr>
        <w:t xml:space="preserve">     </w:t>
      </w:r>
      <w:r w:rsidRPr="00EB1D2F">
        <w:rPr>
          <w:rFonts w:ascii="Arial" w:hAnsi="Arial" w:cs="Arial"/>
          <w:i/>
          <w:iCs/>
          <w:sz w:val="20"/>
          <w:szCs w:val="20"/>
        </w:rPr>
        <w:t xml:space="preserve"> with one another without the need for extensive travel.</w:t>
      </w:r>
    </w:p>
    <w:p w14:paraId="12518605" w14:textId="77777777" w:rsidR="00693036" w:rsidRDefault="00693036" w:rsidP="00693036">
      <w:pPr>
        <w:pStyle w:val="ListParagraph"/>
        <w:ind w:left="360" w:right="360"/>
        <w:rPr>
          <w:rFonts w:ascii="Arial" w:hAnsi="Arial" w:cs="Arial"/>
          <w:i/>
          <w:iCs/>
          <w:sz w:val="20"/>
          <w:szCs w:val="20"/>
        </w:rPr>
      </w:pPr>
    </w:p>
    <w:p w14:paraId="24AF920A" w14:textId="0A12C63F" w:rsidR="00693036" w:rsidRPr="00693036" w:rsidRDefault="00693036" w:rsidP="00693036">
      <w:pPr>
        <w:ind w:left="360" w:right="360"/>
        <w:jc w:val="both"/>
        <w:rPr>
          <w:rFonts w:ascii="Arial" w:hAnsi="Arial" w:cs="Arial"/>
          <w:sz w:val="20"/>
          <w:szCs w:val="20"/>
        </w:rPr>
      </w:pPr>
      <w:r>
        <w:rPr>
          <w:rFonts w:ascii="Arial" w:hAnsi="Arial" w:cs="Arial"/>
          <w:sz w:val="20"/>
          <w:szCs w:val="20"/>
        </w:rPr>
        <w:t xml:space="preserve">SlingStudio is portable; WPC could bring it to events away from its campus for broadcast.  While it is limited in its didactic abilities, SlingStudio recordings of broadcasts could be used in Zoom or other shared meeting platforms to provide training, collaboration, and communication. </w:t>
      </w:r>
    </w:p>
    <w:p w14:paraId="07B58338" w14:textId="77777777" w:rsidR="00693036" w:rsidRDefault="00693036" w:rsidP="00693036">
      <w:pPr>
        <w:pStyle w:val="ListParagraph"/>
        <w:numPr>
          <w:ilvl w:val="0"/>
          <w:numId w:val="5"/>
        </w:numPr>
        <w:ind w:left="360" w:right="360" w:firstLine="0"/>
        <w:rPr>
          <w:rFonts w:ascii="Arial" w:hAnsi="Arial" w:cs="Arial"/>
          <w:i/>
          <w:iCs/>
          <w:sz w:val="20"/>
          <w:szCs w:val="20"/>
        </w:rPr>
      </w:pPr>
      <w:r w:rsidRPr="00EB1D2F">
        <w:rPr>
          <w:rFonts w:ascii="Arial" w:hAnsi="Arial" w:cs="Arial"/>
          <w:i/>
          <w:iCs/>
          <w:sz w:val="20"/>
          <w:szCs w:val="20"/>
        </w:rPr>
        <w:t>Extensive and year-round opportunities to engage in service, mission, and evangelism.  We want to reach</w:t>
      </w:r>
    </w:p>
    <w:p w14:paraId="68044F19" w14:textId="5102B9A9" w:rsidR="00693036" w:rsidRDefault="00693036" w:rsidP="00693036">
      <w:pPr>
        <w:pStyle w:val="ListParagraph"/>
        <w:ind w:left="360" w:right="360"/>
        <w:rPr>
          <w:rFonts w:ascii="Arial" w:hAnsi="Arial" w:cs="Arial"/>
          <w:i/>
          <w:iCs/>
          <w:sz w:val="20"/>
          <w:szCs w:val="20"/>
        </w:rPr>
      </w:pPr>
      <w:r>
        <w:rPr>
          <w:rFonts w:ascii="Arial" w:hAnsi="Arial" w:cs="Arial"/>
          <w:i/>
          <w:iCs/>
          <w:sz w:val="20"/>
          <w:szCs w:val="20"/>
        </w:rPr>
        <w:t xml:space="preserve">      </w:t>
      </w:r>
      <w:r w:rsidRPr="00EB1D2F">
        <w:rPr>
          <w:rFonts w:ascii="Arial" w:hAnsi="Arial" w:cs="Arial"/>
          <w:i/>
          <w:iCs/>
          <w:sz w:val="20"/>
          <w:szCs w:val="20"/>
        </w:rPr>
        <w:t>out, to minister, to feed, to clothe, to “you name it.”</w:t>
      </w:r>
    </w:p>
    <w:p w14:paraId="14224C1B" w14:textId="77777777" w:rsidR="00693036" w:rsidRPr="00693036" w:rsidRDefault="00693036" w:rsidP="00693036">
      <w:pPr>
        <w:pStyle w:val="ListParagraph"/>
        <w:ind w:left="360" w:right="360"/>
        <w:rPr>
          <w:rFonts w:ascii="Arial" w:hAnsi="Arial" w:cs="Arial"/>
          <w:i/>
          <w:iCs/>
          <w:sz w:val="20"/>
          <w:szCs w:val="20"/>
        </w:rPr>
      </w:pPr>
    </w:p>
    <w:p w14:paraId="085B56B7" w14:textId="77777777" w:rsidR="00693036" w:rsidRPr="00EB1D2F" w:rsidRDefault="00693036" w:rsidP="00693036">
      <w:pPr>
        <w:ind w:left="360" w:right="360"/>
        <w:jc w:val="both"/>
        <w:rPr>
          <w:rFonts w:ascii="Arial" w:hAnsi="Arial" w:cs="Arial"/>
          <w:i/>
          <w:iCs/>
          <w:sz w:val="20"/>
          <w:szCs w:val="20"/>
        </w:rPr>
      </w:pPr>
      <w:r>
        <w:rPr>
          <w:rFonts w:ascii="Arial" w:hAnsi="Arial" w:cs="Arial"/>
          <w:sz w:val="20"/>
          <w:szCs w:val="20"/>
        </w:rPr>
        <w:t>WPC Livestream gives us the ability to broadcast any worship service, special event, concert, Presbytery meeting, interfaith gathering, workshop, lecture series, ARTTalk, and more to viewers.  This is a special way to evangelize and reach out to people who cannot or do not attend worship in person.  WPC would be using the gift of technology to bring God’s message of salvation to its electronic viewership.</w:t>
      </w:r>
    </w:p>
    <w:p w14:paraId="3F95CFB3" w14:textId="77777777" w:rsidR="00693036" w:rsidRDefault="00693036" w:rsidP="00693036">
      <w:pPr>
        <w:pStyle w:val="ListParagraph"/>
        <w:numPr>
          <w:ilvl w:val="0"/>
          <w:numId w:val="5"/>
        </w:numPr>
        <w:ind w:left="360" w:right="360" w:firstLine="0"/>
        <w:rPr>
          <w:rFonts w:ascii="Arial" w:hAnsi="Arial" w:cs="Arial"/>
          <w:i/>
          <w:iCs/>
          <w:sz w:val="20"/>
          <w:szCs w:val="20"/>
        </w:rPr>
      </w:pPr>
      <w:r w:rsidRPr="00EB1D2F">
        <w:rPr>
          <w:rFonts w:ascii="Arial" w:hAnsi="Arial" w:cs="Arial"/>
          <w:i/>
          <w:iCs/>
          <w:sz w:val="20"/>
          <w:szCs w:val="20"/>
        </w:rPr>
        <w:t>Emphasizing the “Good News” of the PC(USA) and our Presbytery so we can communicate the “Good News”</w:t>
      </w:r>
    </w:p>
    <w:p w14:paraId="51B73468" w14:textId="15F06679" w:rsidR="00693036" w:rsidRDefault="00693036" w:rsidP="00693036">
      <w:pPr>
        <w:pStyle w:val="ListParagraph"/>
        <w:ind w:left="360" w:right="360"/>
        <w:rPr>
          <w:rFonts w:ascii="Arial" w:hAnsi="Arial" w:cs="Arial"/>
          <w:i/>
          <w:iCs/>
          <w:sz w:val="20"/>
          <w:szCs w:val="20"/>
        </w:rPr>
      </w:pPr>
      <w:r>
        <w:rPr>
          <w:rFonts w:ascii="Arial" w:hAnsi="Arial" w:cs="Arial"/>
          <w:i/>
          <w:iCs/>
          <w:sz w:val="20"/>
          <w:szCs w:val="20"/>
        </w:rPr>
        <w:t xml:space="preserve">     </w:t>
      </w:r>
      <w:r w:rsidRPr="00EB1D2F">
        <w:rPr>
          <w:rFonts w:ascii="Arial" w:hAnsi="Arial" w:cs="Arial"/>
          <w:i/>
          <w:iCs/>
          <w:sz w:val="20"/>
          <w:szCs w:val="20"/>
        </w:rPr>
        <w:t xml:space="preserve"> to our communities.</w:t>
      </w:r>
    </w:p>
    <w:p w14:paraId="4297DE6A" w14:textId="77777777" w:rsidR="00693036" w:rsidRDefault="00693036" w:rsidP="00693036">
      <w:pPr>
        <w:pStyle w:val="ListParagraph"/>
        <w:ind w:left="360" w:right="360"/>
        <w:rPr>
          <w:rFonts w:ascii="Arial" w:hAnsi="Arial" w:cs="Arial"/>
          <w:i/>
          <w:iCs/>
          <w:sz w:val="20"/>
          <w:szCs w:val="20"/>
        </w:rPr>
      </w:pPr>
    </w:p>
    <w:p w14:paraId="7C626380" w14:textId="573C53A9" w:rsidR="00693036" w:rsidRDefault="00693036" w:rsidP="00693036">
      <w:pPr>
        <w:ind w:left="360" w:right="360"/>
        <w:jc w:val="both"/>
        <w:rPr>
          <w:rFonts w:ascii="Arial" w:hAnsi="Arial" w:cs="Arial"/>
          <w:sz w:val="20"/>
          <w:szCs w:val="20"/>
        </w:rPr>
      </w:pPr>
      <w:r>
        <w:rPr>
          <w:rFonts w:ascii="Arial" w:hAnsi="Arial" w:cs="Arial"/>
          <w:sz w:val="20"/>
          <w:szCs w:val="20"/>
        </w:rPr>
        <w:t>WPC will use Livestream to continue the broadcasting and recording of worship services and other church events to our YouTube channel.  We will promote our channel on other social media platforms to gain users and work with the YouTube online tools to improve our offerings to attract more subscribers and viewers as we work to further the Kingdom of God and proclaim the good news of Jesus Christ.  Because SlingStudio would be partially PNC funded, WPC will advertise that the Presbytery’s gracious participation in financially supporting these electronic tools.</w:t>
      </w:r>
    </w:p>
    <w:p w14:paraId="16F141ED" w14:textId="77777777" w:rsidR="00693036" w:rsidRDefault="00693036" w:rsidP="00693036">
      <w:pPr>
        <w:ind w:left="360" w:right="360"/>
        <w:rPr>
          <w:rFonts w:ascii="Arial" w:hAnsi="Arial" w:cs="Arial"/>
          <w:b/>
          <w:bCs/>
          <w:sz w:val="20"/>
          <w:szCs w:val="20"/>
        </w:rPr>
      </w:pPr>
    </w:p>
    <w:p w14:paraId="431FFE3D" w14:textId="77777777" w:rsidR="00693036" w:rsidRDefault="00693036" w:rsidP="00693036">
      <w:pPr>
        <w:ind w:left="360" w:right="360"/>
        <w:rPr>
          <w:rFonts w:ascii="Arial" w:hAnsi="Arial" w:cs="Arial"/>
          <w:b/>
          <w:bCs/>
          <w:sz w:val="20"/>
          <w:szCs w:val="20"/>
        </w:rPr>
      </w:pPr>
    </w:p>
    <w:p w14:paraId="0A2068A6" w14:textId="77777777" w:rsidR="00693036" w:rsidRDefault="00693036" w:rsidP="00693036">
      <w:pPr>
        <w:ind w:left="360" w:right="360"/>
        <w:rPr>
          <w:rFonts w:ascii="Arial" w:hAnsi="Arial" w:cs="Arial"/>
          <w:b/>
          <w:bCs/>
          <w:sz w:val="20"/>
          <w:szCs w:val="20"/>
        </w:rPr>
      </w:pPr>
    </w:p>
    <w:p w14:paraId="06805AF1" w14:textId="77777777" w:rsidR="00693036" w:rsidRDefault="00693036" w:rsidP="00693036">
      <w:pPr>
        <w:ind w:left="360" w:right="360"/>
        <w:rPr>
          <w:rFonts w:ascii="Arial" w:hAnsi="Arial" w:cs="Arial"/>
          <w:b/>
          <w:bCs/>
          <w:sz w:val="20"/>
          <w:szCs w:val="20"/>
        </w:rPr>
      </w:pPr>
    </w:p>
    <w:p w14:paraId="3C8FE628" w14:textId="77777777" w:rsidR="00693036" w:rsidRDefault="00693036" w:rsidP="00693036">
      <w:pPr>
        <w:ind w:left="360" w:right="360"/>
        <w:rPr>
          <w:rFonts w:ascii="Arial" w:hAnsi="Arial" w:cs="Arial"/>
          <w:b/>
          <w:bCs/>
          <w:sz w:val="20"/>
          <w:szCs w:val="20"/>
        </w:rPr>
      </w:pPr>
    </w:p>
    <w:p w14:paraId="30B2406F" w14:textId="052D7937" w:rsidR="00693036" w:rsidRDefault="00693036" w:rsidP="00693036">
      <w:pPr>
        <w:ind w:left="360" w:right="360"/>
        <w:rPr>
          <w:rFonts w:ascii="Arial" w:hAnsi="Arial" w:cs="Arial"/>
          <w:b/>
          <w:bCs/>
          <w:sz w:val="20"/>
          <w:szCs w:val="20"/>
        </w:rPr>
      </w:pPr>
      <w:r w:rsidRPr="008C760A">
        <w:rPr>
          <w:rFonts w:ascii="Arial" w:hAnsi="Arial" w:cs="Arial"/>
          <w:b/>
          <w:bCs/>
          <w:sz w:val="20"/>
          <w:szCs w:val="20"/>
        </w:rPr>
        <w:t>Challenges Ahead</w:t>
      </w:r>
    </w:p>
    <w:p w14:paraId="415EBA84" w14:textId="1222D5F8" w:rsidR="00693036" w:rsidRDefault="00693036" w:rsidP="00693036">
      <w:pPr>
        <w:ind w:left="360" w:right="360"/>
        <w:rPr>
          <w:rFonts w:ascii="Arial" w:hAnsi="Arial" w:cs="Arial"/>
          <w:sz w:val="20"/>
          <w:szCs w:val="20"/>
        </w:rPr>
      </w:pPr>
      <w:r>
        <w:rPr>
          <w:rFonts w:ascii="Arial" w:hAnsi="Arial" w:cs="Arial"/>
          <w:sz w:val="20"/>
          <w:szCs w:val="20"/>
        </w:rPr>
        <w:t>Livestreaming and broadcasting come with challenges such as:</w:t>
      </w:r>
    </w:p>
    <w:p w14:paraId="56C041EA" w14:textId="77777777" w:rsidR="00693036" w:rsidRDefault="00693036" w:rsidP="00693036">
      <w:pPr>
        <w:pStyle w:val="ListParagraph"/>
        <w:numPr>
          <w:ilvl w:val="0"/>
          <w:numId w:val="5"/>
        </w:numPr>
        <w:ind w:left="360" w:right="360" w:firstLine="0"/>
        <w:jc w:val="both"/>
        <w:rPr>
          <w:rFonts w:ascii="Arial" w:hAnsi="Arial" w:cs="Arial"/>
          <w:sz w:val="20"/>
          <w:szCs w:val="20"/>
        </w:rPr>
      </w:pPr>
      <w:r w:rsidRPr="00693036">
        <w:rPr>
          <w:rFonts w:ascii="Arial" w:hAnsi="Arial" w:cs="Arial"/>
          <w:sz w:val="20"/>
          <w:szCs w:val="20"/>
          <w:u w:val="single"/>
        </w:rPr>
        <w:t>Music licensing for broadcast</w:t>
      </w:r>
      <w:r w:rsidRPr="002C57E5">
        <w:rPr>
          <w:rFonts w:ascii="Arial" w:hAnsi="Arial" w:cs="Arial"/>
          <w:sz w:val="20"/>
          <w:szCs w:val="20"/>
        </w:rPr>
        <w:t xml:space="preserve">.  Licensing varies regarding the displaying of lyrics during worship and performing </w:t>
      </w:r>
    </w:p>
    <w:p w14:paraId="0D2F5A50" w14:textId="77777777" w:rsidR="00693036" w:rsidRDefault="00693036" w:rsidP="00693036">
      <w:pPr>
        <w:pStyle w:val="ListParagraph"/>
        <w:ind w:left="360" w:right="360" w:firstLine="360"/>
        <w:jc w:val="both"/>
        <w:rPr>
          <w:rFonts w:ascii="Arial" w:hAnsi="Arial" w:cs="Arial"/>
          <w:sz w:val="20"/>
          <w:szCs w:val="20"/>
        </w:rPr>
      </w:pPr>
      <w:r w:rsidRPr="002C57E5">
        <w:rPr>
          <w:rFonts w:ascii="Arial" w:hAnsi="Arial" w:cs="Arial"/>
          <w:sz w:val="20"/>
          <w:szCs w:val="20"/>
        </w:rPr>
        <w:t>music during broadcasts.  While some headway has been accomplished during the COVID-19 Pandemic,</w:t>
      </w:r>
    </w:p>
    <w:p w14:paraId="4B9D6A6F" w14:textId="77777777" w:rsidR="00693036" w:rsidRDefault="00693036" w:rsidP="00693036">
      <w:pPr>
        <w:pStyle w:val="ListParagraph"/>
        <w:ind w:left="360" w:right="360" w:firstLine="360"/>
        <w:jc w:val="both"/>
        <w:rPr>
          <w:rFonts w:ascii="Arial" w:hAnsi="Arial" w:cs="Arial"/>
          <w:sz w:val="20"/>
          <w:szCs w:val="20"/>
        </w:rPr>
      </w:pPr>
      <w:r w:rsidRPr="002C57E5">
        <w:rPr>
          <w:rFonts w:ascii="Arial" w:hAnsi="Arial" w:cs="Arial"/>
          <w:sz w:val="20"/>
          <w:szCs w:val="20"/>
        </w:rPr>
        <w:t>further work is needed to protect music publishers, composers, and churches from legal battles related to use</w:t>
      </w:r>
    </w:p>
    <w:p w14:paraId="556A3241" w14:textId="710904AE" w:rsidR="00693036" w:rsidRDefault="00693036" w:rsidP="00693036">
      <w:pPr>
        <w:pStyle w:val="ListParagraph"/>
        <w:ind w:left="360" w:right="360" w:firstLine="360"/>
        <w:jc w:val="both"/>
        <w:rPr>
          <w:rFonts w:ascii="Arial" w:hAnsi="Arial" w:cs="Arial"/>
          <w:sz w:val="20"/>
          <w:szCs w:val="20"/>
        </w:rPr>
      </w:pPr>
      <w:r w:rsidRPr="002C57E5">
        <w:rPr>
          <w:rFonts w:ascii="Arial" w:hAnsi="Arial" w:cs="Arial"/>
          <w:sz w:val="20"/>
          <w:szCs w:val="20"/>
        </w:rPr>
        <w:t>and broadcast of copyrighted music.</w:t>
      </w:r>
    </w:p>
    <w:p w14:paraId="1F9D17B9" w14:textId="77777777" w:rsidR="00693036" w:rsidRPr="002C57E5" w:rsidRDefault="00693036" w:rsidP="00693036">
      <w:pPr>
        <w:pStyle w:val="ListParagraph"/>
        <w:ind w:left="360" w:right="360"/>
        <w:jc w:val="both"/>
        <w:rPr>
          <w:rFonts w:ascii="Arial" w:hAnsi="Arial" w:cs="Arial"/>
          <w:sz w:val="20"/>
          <w:szCs w:val="20"/>
        </w:rPr>
      </w:pPr>
    </w:p>
    <w:p w14:paraId="26CD1A6A" w14:textId="77777777" w:rsidR="00693036" w:rsidRDefault="00693036" w:rsidP="00693036">
      <w:pPr>
        <w:pStyle w:val="ListParagraph"/>
        <w:numPr>
          <w:ilvl w:val="0"/>
          <w:numId w:val="5"/>
        </w:numPr>
        <w:ind w:left="360" w:right="360" w:firstLine="0"/>
        <w:jc w:val="both"/>
        <w:rPr>
          <w:rFonts w:ascii="Arial" w:hAnsi="Arial" w:cs="Arial"/>
          <w:sz w:val="20"/>
          <w:szCs w:val="20"/>
        </w:rPr>
      </w:pPr>
      <w:r w:rsidRPr="00693036">
        <w:rPr>
          <w:rFonts w:ascii="Arial" w:hAnsi="Arial" w:cs="Arial"/>
          <w:sz w:val="20"/>
          <w:szCs w:val="20"/>
          <w:u w:val="single"/>
        </w:rPr>
        <w:t>Technology dependence</w:t>
      </w:r>
      <w:r w:rsidRPr="002C57E5">
        <w:rPr>
          <w:rFonts w:ascii="Arial" w:hAnsi="Arial" w:cs="Arial"/>
          <w:sz w:val="20"/>
          <w:szCs w:val="20"/>
        </w:rPr>
        <w:t xml:space="preserve">.  Livestreaming depends on Wi-Fi, networks, and the internet.  If any issue occurs in </w:t>
      </w:r>
    </w:p>
    <w:p w14:paraId="278C2178" w14:textId="618676D4" w:rsidR="00693036" w:rsidRDefault="00693036" w:rsidP="00693036">
      <w:pPr>
        <w:pStyle w:val="ListParagraph"/>
        <w:ind w:left="360" w:right="360"/>
        <w:jc w:val="both"/>
        <w:rPr>
          <w:rFonts w:ascii="Arial" w:hAnsi="Arial" w:cs="Arial"/>
          <w:sz w:val="20"/>
          <w:szCs w:val="20"/>
        </w:rPr>
      </w:pPr>
      <w:r>
        <w:rPr>
          <w:rFonts w:ascii="Arial" w:hAnsi="Arial" w:cs="Arial"/>
          <w:sz w:val="20"/>
          <w:szCs w:val="20"/>
        </w:rPr>
        <w:t xml:space="preserve">       </w:t>
      </w:r>
      <w:r w:rsidRPr="002C57E5">
        <w:rPr>
          <w:rFonts w:ascii="Arial" w:hAnsi="Arial" w:cs="Arial"/>
          <w:sz w:val="20"/>
          <w:szCs w:val="20"/>
        </w:rPr>
        <w:t xml:space="preserve">these, livestreaming or watching video recordings can be disrupted.  </w:t>
      </w:r>
    </w:p>
    <w:p w14:paraId="7E899E0B" w14:textId="77777777" w:rsidR="00693036" w:rsidRPr="00693036" w:rsidRDefault="00693036" w:rsidP="00693036">
      <w:pPr>
        <w:pStyle w:val="ListParagraph"/>
        <w:ind w:left="360" w:right="360"/>
        <w:jc w:val="both"/>
        <w:rPr>
          <w:rFonts w:ascii="Arial" w:hAnsi="Arial" w:cs="Arial"/>
          <w:sz w:val="20"/>
          <w:szCs w:val="20"/>
        </w:rPr>
      </w:pPr>
    </w:p>
    <w:p w14:paraId="73338175" w14:textId="77777777" w:rsidR="00693036" w:rsidRDefault="00693036" w:rsidP="00693036">
      <w:pPr>
        <w:pStyle w:val="ListParagraph"/>
        <w:numPr>
          <w:ilvl w:val="0"/>
          <w:numId w:val="5"/>
        </w:numPr>
        <w:ind w:left="360" w:right="360" w:firstLine="0"/>
        <w:jc w:val="both"/>
        <w:rPr>
          <w:rFonts w:ascii="Arial" w:hAnsi="Arial" w:cs="Arial"/>
          <w:sz w:val="20"/>
          <w:szCs w:val="20"/>
        </w:rPr>
      </w:pPr>
      <w:r w:rsidRPr="00693036">
        <w:rPr>
          <w:rFonts w:ascii="Arial" w:hAnsi="Arial" w:cs="Arial"/>
          <w:sz w:val="20"/>
          <w:szCs w:val="20"/>
          <w:u w:val="single"/>
        </w:rPr>
        <w:t>Hardware sharing</w:t>
      </w:r>
      <w:r w:rsidRPr="002C57E5">
        <w:rPr>
          <w:rFonts w:ascii="Arial" w:hAnsi="Arial" w:cs="Arial"/>
          <w:sz w:val="20"/>
          <w:szCs w:val="20"/>
        </w:rPr>
        <w:t xml:space="preserve">.  While SlingStudio is an easier video tool than others, it still requires someone to use it and </w:t>
      </w:r>
    </w:p>
    <w:p w14:paraId="374A8063" w14:textId="39A4BEC9" w:rsidR="00693036" w:rsidRDefault="00693036" w:rsidP="00693036">
      <w:pPr>
        <w:pStyle w:val="ListParagraph"/>
        <w:ind w:left="360" w:right="360"/>
        <w:jc w:val="both"/>
        <w:rPr>
          <w:rFonts w:ascii="Arial" w:hAnsi="Arial" w:cs="Arial"/>
          <w:sz w:val="20"/>
          <w:szCs w:val="20"/>
        </w:rPr>
      </w:pPr>
      <w:r>
        <w:rPr>
          <w:rFonts w:ascii="Arial" w:hAnsi="Arial" w:cs="Arial"/>
          <w:sz w:val="20"/>
          <w:szCs w:val="20"/>
        </w:rPr>
        <w:t xml:space="preserve">      </w:t>
      </w:r>
      <w:r w:rsidRPr="002C57E5">
        <w:rPr>
          <w:rFonts w:ascii="Arial" w:hAnsi="Arial" w:cs="Arial"/>
          <w:sz w:val="20"/>
          <w:szCs w:val="20"/>
        </w:rPr>
        <w:t>someone to edit the product.  WPC can bring the equipment to other events when possible, but we cannot be</w:t>
      </w:r>
    </w:p>
    <w:p w14:paraId="785E3896" w14:textId="3FFE3C4F" w:rsidR="00693036" w:rsidRDefault="00693036" w:rsidP="00693036">
      <w:pPr>
        <w:pStyle w:val="ListParagraph"/>
        <w:ind w:left="360" w:right="360"/>
        <w:jc w:val="both"/>
        <w:rPr>
          <w:rFonts w:ascii="Arial" w:hAnsi="Arial" w:cs="Arial"/>
          <w:sz w:val="20"/>
          <w:szCs w:val="20"/>
        </w:rPr>
      </w:pPr>
      <w:r>
        <w:rPr>
          <w:rFonts w:ascii="Arial" w:hAnsi="Arial" w:cs="Arial"/>
          <w:sz w:val="20"/>
          <w:szCs w:val="20"/>
        </w:rPr>
        <w:t xml:space="preserve">      </w:t>
      </w:r>
      <w:r w:rsidRPr="002C57E5">
        <w:rPr>
          <w:rFonts w:ascii="Arial" w:hAnsi="Arial" w:cs="Arial"/>
          <w:sz w:val="20"/>
          <w:szCs w:val="20"/>
        </w:rPr>
        <w:t xml:space="preserve">at all events due to the limited number of people available to use SlingStudio.  Also, WPC reserves the right of </w:t>
      </w:r>
    </w:p>
    <w:p w14:paraId="119609BA" w14:textId="06100D42" w:rsidR="00693036" w:rsidRDefault="00693036" w:rsidP="00693036">
      <w:pPr>
        <w:pStyle w:val="ListParagraph"/>
        <w:ind w:left="360" w:right="360"/>
        <w:jc w:val="both"/>
        <w:rPr>
          <w:rFonts w:ascii="Arial" w:hAnsi="Arial" w:cs="Arial"/>
          <w:sz w:val="20"/>
          <w:szCs w:val="20"/>
        </w:rPr>
      </w:pPr>
      <w:r>
        <w:rPr>
          <w:rFonts w:ascii="Arial" w:hAnsi="Arial" w:cs="Arial"/>
          <w:sz w:val="20"/>
          <w:szCs w:val="20"/>
        </w:rPr>
        <w:t xml:space="preserve">      </w:t>
      </w:r>
      <w:r w:rsidRPr="002C57E5">
        <w:rPr>
          <w:rFonts w:ascii="Arial" w:hAnsi="Arial" w:cs="Arial"/>
          <w:sz w:val="20"/>
          <w:szCs w:val="20"/>
        </w:rPr>
        <w:t xml:space="preserve">first use for all our services and events prior to scheduling to others.  This does not rule out the proposed use </w:t>
      </w:r>
    </w:p>
    <w:p w14:paraId="2CFF04F3" w14:textId="3083B7E2" w:rsidR="00693036" w:rsidRDefault="00693036" w:rsidP="00693036">
      <w:pPr>
        <w:pStyle w:val="ListParagraph"/>
        <w:ind w:left="360" w:right="360"/>
        <w:jc w:val="both"/>
        <w:rPr>
          <w:rFonts w:ascii="Arial" w:hAnsi="Arial" w:cs="Arial"/>
          <w:sz w:val="20"/>
          <w:szCs w:val="20"/>
        </w:rPr>
      </w:pPr>
      <w:r>
        <w:rPr>
          <w:rFonts w:ascii="Arial" w:hAnsi="Arial" w:cs="Arial"/>
          <w:sz w:val="20"/>
          <w:szCs w:val="20"/>
        </w:rPr>
        <w:t xml:space="preserve">      </w:t>
      </w:r>
      <w:r w:rsidRPr="002C57E5">
        <w:rPr>
          <w:rFonts w:ascii="Arial" w:hAnsi="Arial" w:cs="Arial"/>
          <w:sz w:val="20"/>
          <w:szCs w:val="20"/>
        </w:rPr>
        <w:t>at Presbytery or other events; it simply means that they need to be scheduled in advance.</w:t>
      </w:r>
    </w:p>
    <w:p w14:paraId="48D3B8BF" w14:textId="77777777" w:rsidR="00693036" w:rsidRPr="002C57E5" w:rsidRDefault="00693036" w:rsidP="00693036">
      <w:pPr>
        <w:pStyle w:val="ListParagraph"/>
        <w:ind w:left="360" w:right="360"/>
        <w:jc w:val="both"/>
        <w:rPr>
          <w:rFonts w:ascii="Arial" w:hAnsi="Arial" w:cs="Arial"/>
          <w:sz w:val="20"/>
          <w:szCs w:val="20"/>
        </w:rPr>
      </w:pPr>
    </w:p>
    <w:p w14:paraId="7456F796" w14:textId="77777777" w:rsidR="00693036" w:rsidRDefault="00693036" w:rsidP="00693036">
      <w:pPr>
        <w:ind w:left="360" w:right="360"/>
        <w:jc w:val="both"/>
        <w:rPr>
          <w:rFonts w:ascii="Arial" w:hAnsi="Arial" w:cs="Arial"/>
          <w:sz w:val="20"/>
          <w:szCs w:val="20"/>
        </w:rPr>
      </w:pPr>
    </w:p>
    <w:p w14:paraId="545F58E6" w14:textId="77777777" w:rsidR="00582115" w:rsidRDefault="00582115">
      <w:pPr>
        <w:jc w:val="right"/>
        <w:rPr>
          <w:i/>
          <w:smallCaps/>
          <w:sz w:val="24"/>
          <w:szCs w:val="24"/>
        </w:rPr>
      </w:pPr>
    </w:p>
    <w:sectPr w:rsidR="00582115">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44AAD"/>
    <w:multiLevelType w:val="multilevel"/>
    <w:tmpl w:val="0BA865E8"/>
    <w:lvl w:ilvl="0">
      <w:start w:val="1"/>
      <w:numFmt w:val="bullet"/>
      <w:lvlText w:val="⬜"/>
      <w:lvlJc w:val="left"/>
      <w:pPr>
        <w:ind w:left="1080" w:hanging="360"/>
      </w:pPr>
      <w:rPr>
        <w:rFonts w:ascii="Noto Sans Symbols" w:eastAsia="Noto Sans Symbols" w:hAnsi="Noto Sans Symbols" w:cs="Noto Sans Symbols"/>
        <w:b/>
        <w:i w:val="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D6B2E6C"/>
    <w:multiLevelType w:val="hybridMultilevel"/>
    <w:tmpl w:val="6DE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F02A7"/>
    <w:multiLevelType w:val="hybridMultilevel"/>
    <w:tmpl w:val="28A6B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44DF5"/>
    <w:multiLevelType w:val="multilevel"/>
    <w:tmpl w:val="EFAE6E66"/>
    <w:lvl w:ilvl="0">
      <w:start w:val="1"/>
      <w:numFmt w:val="lowerLetter"/>
      <w:lvlText w:val="%1."/>
      <w:lvlJc w:val="left"/>
      <w:pPr>
        <w:ind w:left="810" w:hanging="360"/>
      </w:pPr>
      <w:rPr>
        <w:rFonts w:ascii="Calibri" w:eastAsia="Calibri" w:hAnsi="Calibri" w:cs="Calibri"/>
        <w:i w:val="0"/>
        <w:smallCaps w:val="0"/>
        <w:strike w:val="0"/>
        <w:color w:val="000000"/>
        <w:sz w:val="22"/>
        <w:szCs w:val="22"/>
        <w:vertAlign w:val="baseli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69C155B5"/>
    <w:multiLevelType w:val="multilevel"/>
    <w:tmpl w:val="A2E00A2A"/>
    <w:lvl w:ilvl="0">
      <w:start w:val="1"/>
      <w:numFmt w:val="lowerLetter"/>
      <w:lvlText w:val="%1."/>
      <w:lvlJc w:val="left"/>
      <w:pPr>
        <w:ind w:left="720" w:hanging="360"/>
      </w:pPr>
      <w:rPr>
        <w:rFonts w:ascii="Calibri" w:eastAsia="Calibri" w:hAnsi="Calibri" w:cs="Calibri"/>
        <w:smallCaps w:val="0"/>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DE"/>
    <w:rsid w:val="00582115"/>
    <w:rsid w:val="005B10BE"/>
    <w:rsid w:val="00693036"/>
    <w:rsid w:val="006E5DAD"/>
    <w:rsid w:val="007805DE"/>
    <w:rsid w:val="008C4357"/>
    <w:rsid w:val="008D66F4"/>
    <w:rsid w:val="00C15F95"/>
    <w:rsid w:val="00FE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5105"/>
  <w15:docId w15:val="{EBF2EBA6-6B67-4546-B4A1-DA335593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82115"/>
    <w:pPr>
      <w:spacing w:after="0" w:line="240"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aker@pbyofnewcovenant.org" TargetMode="External"/><Relationship Id="rId5" Type="http://schemas.openxmlformats.org/officeDocument/2006/relationships/hyperlink" Target="mailto:fbaker@pbyofnewcovenan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Michele Ferguson</cp:lastModifiedBy>
  <cp:revision>2</cp:revision>
  <dcterms:created xsi:type="dcterms:W3CDTF">2020-05-20T00:03:00Z</dcterms:created>
  <dcterms:modified xsi:type="dcterms:W3CDTF">2020-05-20T00:03:00Z</dcterms:modified>
</cp:coreProperties>
</file>