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0616" w:rsidRDefault="0018188C">
      <w:pPr>
        <w:jc w:val="center"/>
        <w:rPr>
          <w:rFonts w:ascii="Corsiva" w:eastAsia="Corsiva" w:hAnsi="Corsiva" w:cs="Corsiva"/>
          <w:b/>
          <w:sz w:val="60"/>
          <w:szCs w:val="60"/>
        </w:rPr>
      </w:pPr>
      <w:bookmarkStart w:id="0" w:name="_GoBack"/>
      <w:bookmarkEnd w:id="0"/>
      <w:r>
        <w:rPr>
          <w:rFonts w:ascii="Corsiva" w:eastAsia="Corsiva" w:hAnsi="Corsiva" w:cs="Corsiva"/>
          <w:b/>
          <w:sz w:val="60"/>
          <w:szCs w:val="60"/>
        </w:rPr>
        <w:t>Statement of Faith</w:t>
      </w:r>
    </w:p>
    <w:p w:rsidR="00A90616" w:rsidRDefault="0018188C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Nicholas Posluszny</w:t>
      </w:r>
    </w:p>
    <w:p w:rsidR="00A90616" w:rsidRDefault="00A90616">
      <w:pPr>
        <w:rPr>
          <w:rFonts w:ascii="Calibri" w:eastAsia="Calibri" w:hAnsi="Calibri" w:cs="Calibri"/>
          <w:sz w:val="36"/>
          <w:szCs w:val="36"/>
        </w:rPr>
      </w:pPr>
    </w:p>
    <w:p w:rsidR="00A90616" w:rsidRDefault="0018188C">
      <w:pPr>
        <w:ind w:firstLine="7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I believe in God. I believe in Jesus, God’s holy son. I believe that all living things in the universe have free will, and that God can intervene but chooses not to.</w:t>
      </w:r>
    </w:p>
    <w:p w:rsidR="00A90616" w:rsidRDefault="00A90616">
      <w:pPr>
        <w:ind w:firstLine="720"/>
        <w:rPr>
          <w:rFonts w:ascii="Calibri" w:eastAsia="Calibri" w:hAnsi="Calibri" w:cs="Calibri"/>
          <w:sz w:val="36"/>
          <w:szCs w:val="36"/>
        </w:rPr>
      </w:pPr>
    </w:p>
    <w:p w:rsidR="00A90616" w:rsidRDefault="0018188C">
      <w:pPr>
        <w:ind w:firstLine="7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I believe that most everything in the Bible is a metaphor, and not actually real and literal. I believe that the Bible was made to convince people to believe in God, by teaching with metaphors. I believe that Jesus was sent to Earth in order to teach other</w:t>
      </w:r>
      <w:r>
        <w:rPr>
          <w:rFonts w:ascii="Calibri" w:eastAsia="Calibri" w:hAnsi="Calibri" w:cs="Calibri"/>
          <w:sz w:val="36"/>
          <w:szCs w:val="36"/>
        </w:rPr>
        <w:t>s about God. I believe he was sent to rid us of our constant troubling sins.</w:t>
      </w:r>
    </w:p>
    <w:p w:rsidR="00A90616" w:rsidRDefault="00A90616">
      <w:pPr>
        <w:ind w:firstLine="720"/>
        <w:rPr>
          <w:rFonts w:ascii="Calibri" w:eastAsia="Calibri" w:hAnsi="Calibri" w:cs="Calibri"/>
          <w:sz w:val="36"/>
          <w:szCs w:val="36"/>
        </w:rPr>
      </w:pPr>
    </w:p>
    <w:p w:rsidR="00A90616" w:rsidRDefault="0018188C">
      <w:pPr>
        <w:ind w:firstLine="7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The church is a community that is here to teach about God and Jesus. The church is also a community that anyone can join to either learn about God or Jesus, or to just simply tal</w:t>
      </w:r>
      <w:r>
        <w:rPr>
          <w:rFonts w:ascii="Calibri" w:eastAsia="Calibri" w:hAnsi="Calibri" w:cs="Calibri"/>
          <w:sz w:val="36"/>
          <w:szCs w:val="36"/>
        </w:rPr>
        <w:t>k to christians/other people. I believe that our Sacraments are metaphors about God and Jesus, for example I do not believe that the bread and wine are actually Jesus’ body and blood. Worship in church is how we think we can communicate with God. We commun</w:t>
      </w:r>
      <w:r>
        <w:rPr>
          <w:rFonts w:ascii="Calibri" w:eastAsia="Calibri" w:hAnsi="Calibri" w:cs="Calibri"/>
          <w:sz w:val="36"/>
          <w:szCs w:val="36"/>
        </w:rPr>
        <w:t>icate by singing, praying, saying, or simply thinking about what we want to communicate with God.</w:t>
      </w:r>
    </w:p>
    <w:p w:rsidR="00A90616" w:rsidRDefault="00A90616">
      <w:pPr>
        <w:ind w:firstLine="720"/>
        <w:rPr>
          <w:rFonts w:ascii="Calibri" w:eastAsia="Calibri" w:hAnsi="Calibri" w:cs="Calibri"/>
          <w:sz w:val="36"/>
          <w:szCs w:val="36"/>
        </w:rPr>
      </w:pPr>
    </w:p>
    <w:p w:rsidR="00A90616" w:rsidRDefault="0018188C">
      <w:pPr>
        <w:ind w:firstLine="7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I believe that christians are called out into the world to help others, move others, and support others throughout their entire lives.</w:t>
      </w:r>
    </w:p>
    <w:sectPr w:rsidR="00A90616">
      <w:pgSz w:w="12240" w:h="15840"/>
      <w:pgMar w:top="288" w:right="288" w:bottom="288" w:left="28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A90616"/>
    <w:rsid w:val="0018188C"/>
    <w:rsid w:val="00A9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2018-05-16T01:17:00Z</dcterms:created>
  <dcterms:modified xsi:type="dcterms:W3CDTF">2018-05-16T01:17:00Z</dcterms:modified>
</cp:coreProperties>
</file>