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24" w:rsidRDefault="00092D3A" w:rsidP="001D272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April 22</w:t>
      </w:r>
      <w:r w:rsidR="00F04E1E" w:rsidRPr="006F0356">
        <w:rPr>
          <w:rFonts w:ascii="Verdana" w:hAnsi="Verdana"/>
          <w:sz w:val="20"/>
          <w:szCs w:val="20"/>
        </w:rPr>
        <w:t>, 201</w:t>
      </w:r>
      <w:r w:rsidR="001D2724">
        <w:rPr>
          <w:rFonts w:ascii="Verdana" w:hAnsi="Verdana"/>
          <w:sz w:val="20"/>
          <w:szCs w:val="20"/>
        </w:rPr>
        <w:t>4</w:t>
      </w:r>
    </w:p>
    <w:p w:rsidR="00F04E1E" w:rsidRPr="006F0356" w:rsidRDefault="000F4CC4" w:rsidP="001D2724">
      <w:pPr>
        <w:jc w:val="right"/>
        <w:rPr>
          <w:rFonts w:ascii="Verdana" w:hAnsi="Verdana"/>
          <w:sz w:val="20"/>
          <w:szCs w:val="20"/>
        </w:rPr>
      </w:pPr>
      <w:r w:rsidRPr="006F0356">
        <w:rPr>
          <w:rFonts w:ascii="Verdana" w:hAnsi="Verdana"/>
          <w:sz w:val="20"/>
          <w:szCs w:val="20"/>
        </w:rPr>
        <w:t>Meeting Room</w:t>
      </w:r>
    </w:p>
    <w:p w:rsidR="00F04E1E" w:rsidRPr="006F0356" w:rsidRDefault="00F04E1E">
      <w:pPr>
        <w:pStyle w:val="BodyText"/>
        <w:rPr>
          <w:rFonts w:ascii="Verdana" w:hAnsi="Verdana"/>
          <w:sz w:val="20"/>
          <w:szCs w:val="20"/>
        </w:rPr>
      </w:pPr>
    </w:p>
    <w:p w:rsidR="00470C8F" w:rsidRPr="006F0356" w:rsidRDefault="00470C8F" w:rsidP="00DD133E">
      <w:pPr>
        <w:pStyle w:val="BodyText"/>
        <w:rPr>
          <w:rFonts w:ascii="Verdana" w:hAnsi="Verdana"/>
          <w:sz w:val="20"/>
          <w:szCs w:val="20"/>
        </w:rPr>
      </w:pPr>
    </w:p>
    <w:p w:rsidR="00F908BC" w:rsidRPr="006F0356" w:rsidRDefault="00F04E1E" w:rsidP="00F908B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6F0356">
        <w:rPr>
          <w:rFonts w:ascii="Verdana" w:hAnsi="Verdana"/>
          <w:sz w:val="20"/>
          <w:szCs w:val="20"/>
        </w:rPr>
        <w:t xml:space="preserve">The </w:t>
      </w:r>
      <w:r w:rsidRPr="006F0356">
        <w:rPr>
          <w:rFonts w:ascii="Verdana" w:hAnsi="Verdana"/>
          <w:b/>
          <w:sz w:val="20"/>
          <w:szCs w:val="20"/>
        </w:rPr>
        <w:t xml:space="preserve">Webster Presbyterian Church (WPC) Session convened a Stated Meeting </w:t>
      </w:r>
      <w:r w:rsidRPr="006F0356">
        <w:rPr>
          <w:rFonts w:ascii="Verdana" w:hAnsi="Verdana"/>
          <w:sz w:val="20"/>
          <w:szCs w:val="20"/>
        </w:rPr>
        <w:t xml:space="preserve">Tuesday, </w:t>
      </w:r>
      <w:r w:rsidR="00092D3A">
        <w:rPr>
          <w:rFonts w:ascii="Verdana" w:hAnsi="Verdana"/>
          <w:sz w:val="20"/>
          <w:szCs w:val="20"/>
        </w:rPr>
        <w:t>April 22</w:t>
      </w:r>
      <w:r w:rsidRPr="006F0356">
        <w:rPr>
          <w:rFonts w:ascii="Verdana" w:hAnsi="Verdana"/>
          <w:sz w:val="20"/>
          <w:szCs w:val="20"/>
        </w:rPr>
        <w:t>, 201</w:t>
      </w:r>
      <w:r w:rsidR="002A4618">
        <w:rPr>
          <w:rFonts w:ascii="Verdana" w:hAnsi="Verdana"/>
          <w:sz w:val="20"/>
          <w:szCs w:val="20"/>
        </w:rPr>
        <w:t>4</w:t>
      </w:r>
      <w:r w:rsidRPr="006F0356">
        <w:rPr>
          <w:rFonts w:ascii="Verdana" w:hAnsi="Verdana"/>
          <w:sz w:val="20"/>
          <w:szCs w:val="20"/>
        </w:rPr>
        <w:t xml:space="preserve">, in the </w:t>
      </w:r>
      <w:r w:rsidR="000119DC" w:rsidRPr="006F0356">
        <w:rPr>
          <w:rFonts w:ascii="Verdana" w:hAnsi="Verdana"/>
          <w:sz w:val="20"/>
          <w:szCs w:val="20"/>
        </w:rPr>
        <w:t>Meeting Room</w:t>
      </w:r>
      <w:r w:rsidRPr="006F0356">
        <w:rPr>
          <w:rFonts w:ascii="Verdana" w:hAnsi="Verdana"/>
          <w:sz w:val="20"/>
          <w:szCs w:val="20"/>
        </w:rPr>
        <w:t>.</w:t>
      </w:r>
      <w:r w:rsidR="00156ED4" w:rsidRPr="006F0356">
        <w:rPr>
          <w:rFonts w:ascii="Verdana" w:hAnsi="Verdana"/>
          <w:sz w:val="20"/>
          <w:szCs w:val="20"/>
        </w:rPr>
        <w:t xml:space="preserve"> </w:t>
      </w:r>
      <w:r w:rsidRPr="006F0356">
        <w:rPr>
          <w:rFonts w:ascii="Verdana" w:hAnsi="Verdana"/>
          <w:sz w:val="20"/>
          <w:szCs w:val="20"/>
        </w:rPr>
        <w:t xml:space="preserve"> </w:t>
      </w:r>
      <w:r w:rsidR="00DD133E" w:rsidRPr="006F0356">
        <w:rPr>
          <w:rFonts w:ascii="Verdana" w:hAnsi="Verdana"/>
          <w:sz w:val="20"/>
          <w:szCs w:val="20"/>
        </w:rPr>
        <w:t>The meetin</w:t>
      </w:r>
      <w:r w:rsidR="00D253F7" w:rsidRPr="006F0356">
        <w:rPr>
          <w:rFonts w:ascii="Verdana" w:hAnsi="Verdana"/>
          <w:sz w:val="20"/>
          <w:szCs w:val="20"/>
        </w:rPr>
        <w:t>g was opened with prayer</w:t>
      </w:r>
      <w:r w:rsidR="00AA4637">
        <w:rPr>
          <w:rFonts w:ascii="Verdana" w:hAnsi="Verdana"/>
          <w:sz w:val="20"/>
          <w:szCs w:val="20"/>
        </w:rPr>
        <w:t xml:space="preserve"> </w:t>
      </w:r>
      <w:r w:rsidR="00092D3A">
        <w:rPr>
          <w:rFonts w:ascii="Verdana" w:hAnsi="Verdana"/>
          <w:sz w:val="20"/>
          <w:szCs w:val="20"/>
        </w:rPr>
        <w:t>a</w:t>
      </w:r>
      <w:r w:rsidR="00AA4637">
        <w:rPr>
          <w:rFonts w:ascii="Verdana" w:hAnsi="Verdana"/>
          <w:sz w:val="20"/>
          <w:szCs w:val="20"/>
        </w:rPr>
        <w:t xml:space="preserve"> devotional</w:t>
      </w:r>
      <w:r w:rsidR="00D253F7" w:rsidRPr="006F0356">
        <w:rPr>
          <w:rFonts w:ascii="Verdana" w:hAnsi="Verdana"/>
          <w:sz w:val="20"/>
          <w:szCs w:val="20"/>
        </w:rPr>
        <w:t xml:space="preserve"> by the </w:t>
      </w:r>
      <w:r w:rsidR="00DD133E" w:rsidRPr="006F0356">
        <w:rPr>
          <w:rFonts w:ascii="Verdana" w:hAnsi="Verdana"/>
          <w:sz w:val="20"/>
          <w:szCs w:val="20"/>
        </w:rPr>
        <w:t xml:space="preserve">Moderator, Reverend Helen </w:t>
      </w:r>
      <w:r w:rsidR="003E658C" w:rsidRPr="006F0356">
        <w:rPr>
          <w:rFonts w:ascii="Verdana" w:hAnsi="Verdana"/>
          <w:sz w:val="20"/>
          <w:szCs w:val="20"/>
        </w:rPr>
        <w:t>Rose Moore</w:t>
      </w:r>
      <w:r w:rsidR="002A4618">
        <w:rPr>
          <w:rFonts w:ascii="Verdana" w:hAnsi="Verdana"/>
          <w:sz w:val="20"/>
          <w:szCs w:val="20"/>
        </w:rPr>
        <w:t xml:space="preserve">, at </w:t>
      </w:r>
      <w:r w:rsidR="00AA4637">
        <w:rPr>
          <w:rFonts w:ascii="Verdana" w:hAnsi="Verdana"/>
          <w:sz w:val="20"/>
          <w:szCs w:val="20"/>
        </w:rPr>
        <w:t>7</w:t>
      </w:r>
      <w:r w:rsidR="002A4618">
        <w:rPr>
          <w:rFonts w:ascii="Verdana" w:hAnsi="Verdana"/>
          <w:sz w:val="20"/>
          <w:szCs w:val="20"/>
        </w:rPr>
        <w:t>:</w:t>
      </w:r>
      <w:r w:rsidR="00AA4637">
        <w:rPr>
          <w:rFonts w:ascii="Verdana" w:hAnsi="Verdana"/>
          <w:sz w:val="20"/>
          <w:szCs w:val="20"/>
        </w:rPr>
        <w:t>00</w:t>
      </w:r>
      <w:r w:rsidR="00DD133E" w:rsidRPr="006F0356">
        <w:rPr>
          <w:rFonts w:ascii="Verdana" w:hAnsi="Verdana"/>
          <w:sz w:val="20"/>
          <w:szCs w:val="20"/>
        </w:rPr>
        <w:t xml:space="preserve"> p.m. </w:t>
      </w:r>
      <w:r w:rsidR="00F908BC" w:rsidRPr="006F0356">
        <w:rPr>
          <w:rFonts w:ascii="Verdana" w:hAnsi="Verdana"/>
          <w:sz w:val="20"/>
          <w:szCs w:val="20"/>
        </w:rPr>
        <w:t xml:space="preserve">  </w:t>
      </w:r>
    </w:p>
    <w:p w:rsidR="00DD133E" w:rsidRPr="006F0356" w:rsidRDefault="00DD133E" w:rsidP="00DD133E">
      <w:pPr>
        <w:rPr>
          <w:rFonts w:ascii="Verdana" w:hAnsi="Verdana"/>
          <w:sz w:val="20"/>
          <w:szCs w:val="20"/>
        </w:rPr>
      </w:pPr>
    </w:p>
    <w:p w:rsidR="00DD133E" w:rsidRPr="006F0356" w:rsidRDefault="00DD133E" w:rsidP="00DD133E">
      <w:pPr>
        <w:pStyle w:val="Default"/>
        <w:rPr>
          <w:color w:val="auto"/>
          <w:sz w:val="20"/>
          <w:szCs w:val="20"/>
        </w:rPr>
      </w:pPr>
      <w:r w:rsidRPr="006F0356">
        <w:rPr>
          <w:sz w:val="20"/>
          <w:szCs w:val="20"/>
        </w:rPr>
        <w:t xml:space="preserve">A </w:t>
      </w:r>
      <w:r w:rsidRPr="006F0356">
        <w:rPr>
          <w:color w:val="auto"/>
          <w:sz w:val="20"/>
          <w:szCs w:val="20"/>
        </w:rPr>
        <w:t>quorum was declared present consisting of the following:</w:t>
      </w:r>
    </w:p>
    <w:p w:rsidR="00092D3A" w:rsidRPr="00092D3A" w:rsidRDefault="00935DB2" w:rsidP="005A5AC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092D3A">
        <w:rPr>
          <w:rFonts w:ascii="Verdana" w:hAnsi="Verdana"/>
          <w:sz w:val="20"/>
          <w:szCs w:val="20"/>
        </w:rPr>
        <w:t>Interim Pastor Helen Rose Moore;</w:t>
      </w:r>
      <w:r w:rsidR="002A4618" w:rsidRPr="00092D3A">
        <w:rPr>
          <w:rFonts w:ascii="Verdana" w:hAnsi="Verdana"/>
          <w:sz w:val="20"/>
          <w:szCs w:val="20"/>
        </w:rPr>
        <w:t xml:space="preserve"> </w:t>
      </w:r>
    </w:p>
    <w:p w:rsidR="00092D3A" w:rsidRPr="00092D3A" w:rsidRDefault="00092D3A" w:rsidP="005A5AC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092D3A">
        <w:rPr>
          <w:rFonts w:ascii="Verdana" w:hAnsi="Verdana"/>
          <w:sz w:val="20"/>
          <w:szCs w:val="20"/>
        </w:rPr>
        <w:t>Associate Pastor Helen</w:t>
      </w:r>
      <w:r w:rsidRPr="00092D3A">
        <w:rPr>
          <w:rFonts w:ascii="Verdana" w:hAnsi="Verdana"/>
          <w:sz w:val="20"/>
          <w:szCs w:val="20"/>
        </w:rPr>
        <w:t xml:space="preserve"> P.  DeLeon; and,</w:t>
      </w:r>
    </w:p>
    <w:p w:rsidR="00DD133E" w:rsidRPr="00E2023E" w:rsidRDefault="007B4F88" w:rsidP="005A5AC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Ruling </w:t>
      </w:r>
      <w:r w:rsidR="00DD133E" w:rsidRPr="00D253F7">
        <w:rPr>
          <w:rFonts w:ascii="Verdana" w:hAnsi="Verdana"/>
          <w:sz w:val="20"/>
          <w:szCs w:val="20"/>
        </w:rPr>
        <w:t>Elders</w:t>
      </w:r>
      <w:r w:rsidR="00DD133E" w:rsidRPr="00D253F7">
        <w:rPr>
          <w:rFonts w:ascii="Verdana" w:hAnsi="Verdana" w:cs="Verdana"/>
          <w:sz w:val="20"/>
          <w:szCs w:val="20"/>
        </w:rPr>
        <w:t xml:space="preserve"> </w:t>
      </w:r>
      <w:r w:rsidR="00AA4637">
        <w:rPr>
          <w:rFonts w:ascii="Verdana" w:hAnsi="Verdana"/>
          <w:sz w:val="20"/>
          <w:szCs w:val="20"/>
        </w:rPr>
        <w:t xml:space="preserve">Jimm Cooper, </w:t>
      </w:r>
      <w:r w:rsidR="00935DB2" w:rsidRPr="00AA4637">
        <w:rPr>
          <w:rFonts w:ascii="Verdana" w:hAnsi="Verdana"/>
          <w:sz w:val="20"/>
          <w:szCs w:val="20"/>
        </w:rPr>
        <w:t xml:space="preserve">Janis Edwards, </w:t>
      </w:r>
      <w:r w:rsidR="00B405ED" w:rsidRPr="00AA4637">
        <w:rPr>
          <w:rFonts w:ascii="Verdana" w:hAnsi="Verdana"/>
          <w:sz w:val="20"/>
          <w:szCs w:val="20"/>
        </w:rPr>
        <w:t xml:space="preserve">Melisa Ferguson, </w:t>
      </w:r>
      <w:r w:rsidR="00EC70B4" w:rsidRPr="00AA4637">
        <w:rPr>
          <w:rFonts w:ascii="Verdana" w:hAnsi="Verdana"/>
          <w:sz w:val="20"/>
          <w:szCs w:val="20"/>
        </w:rPr>
        <w:t xml:space="preserve">Diane Kane, Scott McNeill, Marjorie Seiter, </w:t>
      </w:r>
      <w:r w:rsidR="00C6511A">
        <w:rPr>
          <w:rFonts w:ascii="Verdana" w:hAnsi="Verdana"/>
          <w:sz w:val="20"/>
          <w:szCs w:val="20"/>
        </w:rPr>
        <w:t xml:space="preserve">Jonathan Snowden, </w:t>
      </w:r>
      <w:r w:rsidR="00AA4637" w:rsidRPr="00AA4637">
        <w:rPr>
          <w:rFonts w:ascii="Verdana" w:hAnsi="Verdana"/>
          <w:sz w:val="20"/>
          <w:szCs w:val="20"/>
        </w:rPr>
        <w:t>Lynn Snowden</w:t>
      </w:r>
      <w:r w:rsidR="00C6511A">
        <w:rPr>
          <w:rFonts w:ascii="Verdana" w:hAnsi="Verdana"/>
          <w:sz w:val="20"/>
          <w:szCs w:val="20"/>
        </w:rPr>
        <w:t>,</w:t>
      </w:r>
      <w:r w:rsidR="00AA4637" w:rsidRPr="00AA4637">
        <w:rPr>
          <w:rFonts w:ascii="Verdana" w:hAnsi="Verdana"/>
          <w:sz w:val="20"/>
          <w:szCs w:val="20"/>
        </w:rPr>
        <w:t xml:space="preserve"> </w:t>
      </w:r>
      <w:r w:rsidR="005B41AB" w:rsidRPr="00AA4637">
        <w:rPr>
          <w:rFonts w:ascii="Verdana" w:hAnsi="Verdana"/>
          <w:sz w:val="20"/>
          <w:szCs w:val="20"/>
        </w:rPr>
        <w:t xml:space="preserve">Ann Taylor, </w:t>
      </w:r>
      <w:r w:rsidR="00DF6035" w:rsidRPr="00AA4637">
        <w:rPr>
          <w:rFonts w:ascii="Verdana" w:hAnsi="Verdana"/>
          <w:sz w:val="20"/>
          <w:szCs w:val="20"/>
        </w:rPr>
        <w:t>Ken Thompson,</w:t>
      </w:r>
      <w:r w:rsidR="003F5418" w:rsidRPr="00AA4637">
        <w:rPr>
          <w:rFonts w:ascii="Verdana" w:hAnsi="Verdana"/>
          <w:sz w:val="20"/>
          <w:szCs w:val="20"/>
        </w:rPr>
        <w:t xml:space="preserve"> </w:t>
      </w:r>
      <w:r w:rsidR="00EC70B4" w:rsidRPr="00AA4637">
        <w:rPr>
          <w:rFonts w:ascii="Verdana" w:hAnsi="Verdana"/>
          <w:sz w:val="20"/>
          <w:szCs w:val="20"/>
        </w:rPr>
        <w:t xml:space="preserve">Ed Tobia, </w:t>
      </w:r>
      <w:r w:rsidR="00935DB2" w:rsidRPr="00AA4637">
        <w:rPr>
          <w:rFonts w:ascii="Verdana" w:hAnsi="Verdana"/>
          <w:sz w:val="20"/>
          <w:szCs w:val="20"/>
        </w:rPr>
        <w:t xml:space="preserve">Kevin Wooten, </w:t>
      </w:r>
      <w:r w:rsidR="00DD133E" w:rsidRPr="00AA4637">
        <w:rPr>
          <w:rFonts w:ascii="Verdana" w:hAnsi="Verdana"/>
          <w:sz w:val="20"/>
          <w:szCs w:val="20"/>
        </w:rPr>
        <w:t>Carla Yager</w:t>
      </w:r>
      <w:r w:rsidR="00EC70B4" w:rsidRPr="00AA4637">
        <w:rPr>
          <w:rFonts w:ascii="Verdana" w:hAnsi="Verdana"/>
          <w:sz w:val="20"/>
          <w:szCs w:val="20"/>
        </w:rPr>
        <w:t>, and Jim Young</w:t>
      </w:r>
      <w:r w:rsidR="00DD133E" w:rsidRPr="00AA4637">
        <w:rPr>
          <w:rFonts w:ascii="Verdana" w:hAnsi="Verdana"/>
          <w:sz w:val="20"/>
          <w:szCs w:val="20"/>
        </w:rPr>
        <w:t>.</w:t>
      </w:r>
    </w:p>
    <w:p w:rsidR="00EC70B4" w:rsidRDefault="00EC70B4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156ED4" w:rsidRPr="00AA4637" w:rsidRDefault="00502E6A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Ruling Elders </w:t>
      </w:r>
      <w:r w:rsidR="00092D3A" w:rsidRPr="00AA4637">
        <w:rPr>
          <w:rFonts w:ascii="Verdana" w:hAnsi="Verdana" w:cs="Verdana"/>
          <w:sz w:val="20"/>
          <w:szCs w:val="20"/>
        </w:rPr>
        <w:t xml:space="preserve">Kaylin Dupree, </w:t>
      </w:r>
      <w:r w:rsidR="00092D3A">
        <w:rPr>
          <w:rFonts w:ascii="Verdana" w:hAnsi="Verdana"/>
          <w:sz w:val="20"/>
          <w:szCs w:val="20"/>
        </w:rPr>
        <w:t xml:space="preserve">Lynn Godwin </w:t>
      </w:r>
      <w:r w:rsidR="00092D3A" w:rsidRPr="00AA4637">
        <w:rPr>
          <w:rFonts w:ascii="Verdana" w:hAnsi="Verdana"/>
          <w:sz w:val="20"/>
          <w:szCs w:val="20"/>
        </w:rPr>
        <w:t xml:space="preserve">George James, </w:t>
      </w:r>
      <w:r w:rsidR="00092D3A">
        <w:rPr>
          <w:rFonts w:ascii="Verdana" w:hAnsi="Verdana"/>
          <w:sz w:val="20"/>
          <w:szCs w:val="20"/>
        </w:rPr>
        <w:t xml:space="preserve">and </w:t>
      </w:r>
      <w:r>
        <w:rPr>
          <w:rFonts w:ascii="Verdana" w:hAnsi="Verdana"/>
          <w:sz w:val="20"/>
          <w:szCs w:val="20"/>
        </w:rPr>
        <w:t>Katy Rendon and</w:t>
      </w:r>
      <w:r w:rsidR="00EC70B4" w:rsidRPr="00AA4637">
        <w:rPr>
          <w:rFonts w:ascii="Verdana" w:hAnsi="Verdana"/>
          <w:sz w:val="20"/>
          <w:szCs w:val="20"/>
        </w:rPr>
        <w:t xml:space="preserve"> were excused.</w:t>
      </w:r>
    </w:p>
    <w:p w:rsidR="00EC70B4" w:rsidRDefault="00EC70B4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92D3A" w:rsidRDefault="00092D3A" w:rsidP="00092D3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Treasurer Jimmy Spivey and Clerk of Session Gene Fisseler were also present.</w:t>
      </w:r>
    </w:p>
    <w:p w:rsidR="00092D3A" w:rsidRDefault="00092D3A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47BDA" w:rsidRDefault="00092D3A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</w:t>
      </w:r>
      <w:r w:rsidR="00547BDA">
        <w:rPr>
          <w:rFonts w:ascii="Verdana" w:hAnsi="Verdana"/>
          <w:sz w:val="20"/>
          <w:szCs w:val="20"/>
        </w:rPr>
        <w:t xml:space="preserve"> agenda was approved.</w:t>
      </w:r>
    </w:p>
    <w:p w:rsidR="00547BDA" w:rsidRPr="00F908BC" w:rsidRDefault="00547BDA" w:rsidP="00547BD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12CE9" w:rsidRDefault="00F72EC0" w:rsidP="00A93802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Pastors’ Reports</w:t>
      </w:r>
    </w:p>
    <w:p w:rsidR="00312CE9" w:rsidRPr="00312CE9" w:rsidRDefault="003E5A90" w:rsidP="00312CE9">
      <w:pPr>
        <w:pStyle w:val="ListParagraph"/>
        <w:numPr>
          <w:ilvl w:val="0"/>
          <w:numId w:val="50"/>
        </w:num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  <w:r w:rsidRPr="00312CE9">
        <w:rPr>
          <w:rFonts w:ascii="Verdana" w:hAnsi="Verdana"/>
          <w:sz w:val="20"/>
          <w:szCs w:val="20"/>
        </w:rPr>
        <w:t xml:space="preserve">Pastor Helen </w:t>
      </w:r>
      <w:r w:rsidR="00312CE9" w:rsidRPr="00312CE9">
        <w:rPr>
          <w:rFonts w:ascii="Verdana" w:hAnsi="Verdana"/>
          <w:sz w:val="20"/>
          <w:szCs w:val="20"/>
        </w:rPr>
        <w:t>thoroughly enjoyed her wonderful experience while on</w:t>
      </w:r>
      <w:r w:rsidRPr="00312CE9">
        <w:rPr>
          <w:rFonts w:ascii="Verdana" w:hAnsi="Verdana"/>
          <w:sz w:val="20"/>
          <w:szCs w:val="20"/>
        </w:rPr>
        <w:t xml:space="preserve"> sabbatical in</w:t>
      </w:r>
      <w:r w:rsidR="00312CE9" w:rsidRPr="00312CE9">
        <w:rPr>
          <w:rFonts w:ascii="Verdana" w:hAnsi="Verdana"/>
          <w:sz w:val="20"/>
          <w:szCs w:val="20"/>
        </w:rPr>
        <w:t xml:space="preserve"> Peru.  Now that she’s back stateside, she will serve as Commissioner at General Assembly and as Acting Moderator at </w:t>
      </w:r>
      <w:proofErr w:type="spellStart"/>
      <w:r w:rsidR="00312CE9" w:rsidRPr="00312CE9">
        <w:rPr>
          <w:rFonts w:ascii="Verdana" w:hAnsi="Verdana" w:cs="Arial"/>
          <w:bCs/>
          <w:sz w:val="20"/>
          <w:szCs w:val="20"/>
          <w:lang w:val="en"/>
        </w:rPr>
        <w:t>Iglesia</w:t>
      </w:r>
      <w:proofErr w:type="spellEnd"/>
      <w:r w:rsidR="00312CE9" w:rsidRPr="00312CE9">
        <w:rPr>
          <w:rFonts w:ascii="Verdana" w:hAnsi="Verdana" w:cs="Arial"/>
          <w:sz w:val="20"/>
          <w:szCs w:val="20"/>
          <w:lang w:val="en"/>
        </w:rPr>
        <w:t xml:space="preserve"> Latina </w:t>
      </w:r>
      <w:r w:rsidR="00312CE9" w:rsidRPr="00312CE9">
        <w:rPr>
          <w:rFonts w:ascii="Verdana" w:hAnsi="Verdana" w:cs="Arial"/>
          <w:bCs/>
          <w:sz w:val="20"/>
          <w:szCs w:val="20"/>
          <w:lang w:val="en"/>
        </w:rPr>
        <w:t>Presbyterian Church</w:t>
      </w:r>
      <w:r w:rsidR="00312CE9" w:rsidRPr="00312CE9">
        <w:rPr>
          <w:rFonts w:ascii="Verdana" w:hAnsi="Verdana" w:cs="Arial"/>
          <w:sz w:val="20"/>
          <w:szCs w:val="20"/>
          <w:lang w:val="en"/>
        </w:rPr>
        <w:t xml:space="preserve"> </w:t>
      </w:r>
      <w:proofErr w:type="spellStart"/>
      <w:r w:rsidR="00312CE9" w:rsidRPr="00312CE9">
        <w:rPr>
          <w:rFonts w:ascii="Verdana" w:hAnsi="Verdana" w:cs="Arial"/>
          <w:bCs/>
          <w:sz w:val="20"/>
          <w:szCs w:val="20"/>
          <w:lang w:val="en"/>
        </w:rPr>
        <w:t>church</w:t>
      </w:r>
      <w:proofErr w:type="spellEnd"/>
      <w:r w:rsidR="00312CE9" w:rsidRPr="00312CE9">
        <w:rPr>
          <w:rFonts w:ascii="Verdana" w:hAnsi="Verdana" w:cs="Arial"/>
          <w:sz w:val="20"/>
          <w:szCs w:val="20"/>
          <w:lang w:val="en"/>
        </w:rPr>
        <w:t xml:space="preserve"> in </w:t>
      </w:r>
      <w:r w:rsidR="00312CE9" w:rsidRPr="00312CE9">
        <w:rPr>
          <w:rFonts w:ascii="Verdana" w:hAnsi="Verdana" w:cs="Arial"/>
          <w:bCs/>
          <w:sz w:val="20"/>
          <w:szCs w:val="20"/>
          <w:lang w:val="en"/>
        </w:rPr>
        <w:t>Houston</w:t>
      </w:r>
      <w:r w:rsidR="00312CE9" w:rsidRPr="00312CE9">
        <w:rPr>
          <w:rFonts w:ascii="Verdana" w:hAnsi="Verdana"/>
          <w:sz w:val="20"/>
          <w:szCs w:val="20"/>
        </w:rPr>
        <w:t xml:space="preserve">. </w:t>
      </w:r>
    </w:p>
    <w:p w:rsidR="003E5A90" w:rsidRPr="00312CE9" w:rsidRDefault="004C0733" w:rsidP="00312CE9">
      <w:pPr>
        <w:pStyle w:val="ListParagraph"/>
        <w:numPr>
          <w:ilvl w:val="0"/>
          <w:numId w:val="50"/>
        </w:num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Pastor Helen Rose reminded the Elders to let her know if they were going to able to attend the Session Retreat in May.</w:t>
      </w:r>
      <w:r w:rsidR="00312CE9" w:rsidRPr="00312CE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Following soon afterwards, now that our associate pastor has returned, Helen Rose will be on vacation for two weeks.</w:t>
      </w:r>
    </w:p>
    <w:p w:rsidR="003E5A90" w:rsidRDefault="003E5A90" w:rsidP="00A93802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</w:p>
    <w:p w:rsidR="005D422D" w:rsidRPr="00502E6A" w:rsidRDefault="00EC70B4" w:rsidP="00A93802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  <w:r w:rsidRPr="00502E6A">
        <w:rPr>
          <w:rFonts w:ascii="Verdana" w:hAnsi="Verdana"/>
          <w:b/>
          <w:sz w:val="20"/>
          <w:szCs w:val="20"/>
        </w:rPr>
        <w:t>Treasurer’s Report</w:t>
      </w:r>
      <w:r w:rsidR="00B20834" w:rsidRPr="00502E6A">
        <w:rPr>
          <w:rFonts w:ascii="Verdana" w:hAnsi="Verdana"/>
          <w:b/>
          <w:sz w:val="20"/>
          <w:szCs w:val="20"/>
        </w:rPr>
        <w:t xml:space="preserve"> – </w:t>
      </w:r>
      <w:r w:rsidR="00B20834" w:rsidRPr="00502E6A">
        <w:rPr>
          <w:rFonts w:ascii="Verdana" w:hAnsi="Verdana"/>
          <w:sz w:val="20"/>
          <w:szCs w:val="20"/>
        </w:rPr>
        <w:t>The Session received the Treasurer’s report</w:t>
      </w:r>
      <w:r w:rsidR="00092D3A">
        <w:rPr>
          <w:rFonts w:ascii="Verdana" w:hAnsi="Verdana"/>
          <w:sz w:val="20"/>
          <w:szCs w:val="20"/>
        </w:rPr>
        <w:t>.</w:t>
      </w:r>
    </w:p>
    <w:p w:rsidR="005D422D" w:rsidRDefault="005D422D" w:rsidP="00A93802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</w:p>
    <w:p w:rsidR="005A6BEC" w:rsidRDefault="005A6BEC" w:rsidP="005E2EEC">
      <w:pPr>
        <w:suppressAutoHyphens/>
        <w:rPr>
          <w:rFonts w:ascii="Verdana" w:hAnsi="Verdana"/>
          <w:sz w:val="20"/>
          <w:szCs w:val="20"/>
        </w:rPr>
      </w:pPr>
      <w:r w:rsidRPr="001F3FBF">
        <w:rPr>
          <w:rFonts w:ascii="Verdana" w:hAnsi="Verdana"/>
          <w:b/>
          <w:sz w:val="20"/>
          <w:szCs w:val="20"/>
        </w:rPr>
        <w:t>Omnibus Motion</w:t>
      </w:r>
      <w:r w:rsidR="003A0525">
        <w:rPr>
          <w:rFonts w:ascii="Verdana" w:hAnsi="Verdana"/>
          <w:b/>
          <w:sz w:val="20"/>
          <w:szCs w:val="20"/>
        </w:rPr>
        <w:t xml:space="preserve"> – </w:t>
      </w:r>
      <w:r w:rsidR="003A0525" w:rsidRPr="00BD7943">
        <w:rPr>
          <w:rFonts w:ascii="Verdana" w:hAnsi="Verdana"/>
          <w:sz w:val="20"/>
          <w:szCs w:val="20"/>
        </w:rPr>
        <w:t xml:space="preserve">The </w:t>
      </w:r>
      <w:r w:rsidR="003A0525" w:rsidRPr="006F0356">
        <w:rPr>
          <w:rFonts w:ascii="Verdana" w:hAnsi="Verdana"/>
          <w:b/>
          <w:sz w:val="20"/>
          <w:szCs w:val="20"/>
        </w:rPr>
        <w:t>Session voted to approve the omnibus motion</w:t>
      </w:r>
      <w:r w:rsidR="003A0525" w:rsidRPr="00BD7943">
        <w:rPr>
          <w:rFonts w:ascii="Verdana" w:hAnsi="Verdana"/>
          <w:sz w:val="20"/>
          <w:szCs w:val="20"/>
        </w:rPr>
        <w:t xml:space="preserve"> that contained the following </w:t>
      </w:r>
      <w:r w:rsidR="00BD7943" w:rsidRPr="00BD7943">
        <w:rPr>
          <w:rFonts w:ascii="Verdana" w:hAnsi="Verdana"/>
          <w:sz w:val="20"/>
          <w:szCs w:val="20"/>
        </w:rPr>
        <w:t xml:space="preserve">bulleted </w:t>
      </w:r>
      <w:r w:rsidR="00E2023E">
        <w:rPr>
          <w:rFonts w:ascii="Verdana" w:hAnsi="Verdana"/>
          <w:sz w:val="20"/>
          <w:szCs w:val="20"/>
        </w:rPr>
        <w:t>items:</w:t>
      </w:r>
    </w:p>
    <w:p w:rsidR="00EC70B4" w:rsidRDefault="00EC70B4" w:rsidP="00A93802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</w:p>
    <w:p w:rsidR="00EC70B4" w:rsidRPr="00171845" w:rsidRDefault="005E2EEC" w:rsidP="00E4632C">
      <w:pPr>
        <w:pStyle w:val="List2"/>
        <w:numPr>
          <w:ilvl w:val="0"/>
          <w:numId w:val="39"/>
        </w:numPr>
        <w:ind w:left="720"/>
        <w:rPr>
          <w:rFonts w:ascii="Verdana" w:hAnsi="Verdana"/>
          <w:b/>
          <w:sz w:val="20"/>
          <w:szCs w:val="20"/>
        </w:rPr>
      </w:pPr>
      <w:r w:rsidRPr="005E2EEC">
        <w:rPr>
          <w:rFonts w:ascii="Verdana" w:hAnsi="Verdana"/>
          <w:sz w:val="20"/>
          <w:szCs w:val="20"/>
        </w:rPr>
        <w:t>The</w:t>
      </w:r>
      <w:r w:rsidR="003E5A90">
        <w:rPr>
          <w:rFonts w:ascii="Verdana" w:hAnsi="Verdana"/>
          <w:b/>
          <w:sz w:val="20"/>
          <w:szCs w:val="20"/>
        </w:rPr>
        <w:t xml:space="preserve"> Session voted to approve </w:t>
      </w:r>
      <w:r>
        <w:rPr>
          <w:rFonts w:ascii="Verdana" w:hAnsi="Verdana"/>
          <w:b/>
          <w:sz w:val="20"/>
          <w:szCs w:val="20"/>
        </w:rPr>
        <w:t xml:space="preserve">minutes </w:t>
      </w:r>
      <w:r w:rsidRPr="005E2EEC">
        <w:rPr>
          <w:rFonts w:ascii="Verdana" w:hAnsi="Verdana"/>
          <w:sz w:val="20"/>
          <w:szCs w:val="20"/>
        </w:rPr>
        <w:t>for the following meetings:</w:t>
      </w:r>
    </w:p>
    <w:p w:rsidR="00EC70B4" w:rsidRDefault="00092D3A" w:rsidP="00E4632C">
      <w:pPr>
        <w:pStyle w:val="List2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March 22</w:t>
      </w:r>
      <w:r w:rsidR="00EC70B4">
        <w:rPr>
          <w:rFonts w:ascii="Verdana" w:hAnsi="Verdana"/>
          <w:sz w:val="20"/>
          <w:szCs w:val="20"/>
        </w:rPr>
        <w:t>, 201</w:t>
      </w:r>
      <w:r w:rsidR="00AA4637">
        <w:rPr>
          <w:rFonts w:ascii="Verdana" w:hAnsi="Verdana"/>
          <w:sz w:val="20"/>
          <w:szCs w:val="20"/>
        </w:rPr>
        <w:t>4</w:t>
      </w:r>
      <w:r w:rsidR="00EC70B4">
        <w:rPr>
          <w:rFonts w:ascii="Verdana" w:hAnsi="Verdana"/>
          <w:sz w:val="20"/>
          <w:szCs w:val="20"/>
        </w:rPr>
        <w:t>, Stated Meeting</w:t>
      </w:r>
      <w:r w:rsidR="00AA4637">
        <w:rPr>
          <w:rFonts w:ascii="Verdana" w:hAnsi="Verdana"/>
          <w:sz w:val="20"/>
          <w:szCs w:val="20"/>
        </w:rPr>
        <w:t xml:space="preserve"> of Session</w:t>
      </w:r>
    </w:p>
    <w:p w:rsidR="00EC70B4" w:rsidRDefault="00092D3A" w:rsidP="00E4632C">
      <w:pPr>
        <w:pStyle w:val="List2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April 2,</w:t>
      </w:r>
      <w:r w:rsidR="00EC70B4">
        <w:rPr>
          <w:rFonts w:ascii="Verdana" w:hAnsi="Verdana"/>
          <w:sz w:val="20"/>
          <w:szCs w:val="20"/>
        </w:rPr>
        <w:t xml:space="preserve"> 2014, Called Meeting of Session (</w:t>
      </w:r>
      <w:r w:rsidR="00AA4637">
        <w:rPr>
          <w:rFonts w:ascii="Verdana" w:hAnsi="Verdana"/>
          <w:sz w:val="20"/>
          <w:szCs w:val="20"/>
        </w:rPr>
        <w:t xml:space="preserve">examination of </w:t>
      </w:r>
      <w:proofErr w:type="spellStart"/>
      <w:r w:rsidR="00AA4637">
        <w:rPr>
          <w:rFonts w:ascii="Verdana" w:hAnsi="Verdana"/>
          <w:sz w:val="20"/>
          <w:szCs w:val="20"/>
        </w:rPr>
        <w:t>confirmand</w:t>
      </w:r>
      <w:proofErr w:type="spellEnd"/>
      <w:r>
        <w:rPr>
          <w:rFonts w:ascii="Verdana" w:hAnsi="Verdana"/>
          <w:sz w:val="20"/>
          <w:szCs w:val="20"/>
        </w:rPr>
        <w:t xml:space="preserve"> Eric Wilcox</w:t>
      </w:r>
      <w:r w:rsidR="00EC70B4">
        <w:rPr>
          <w:rFonts w:ascii="Verdana" w:hAnsi="Verdana"/>
          <w:sz w:val="20"/>
          <w:szCs w:val="20"/>
        </w:rPr>
        <w:t>)</w:t>
      </w:r>
    </w:p>
    <w:p w:rsidR="00EC70B4" w:rsidRDefault="00092D3A" w:rsidP="00E4632C">
      <w:pPr>
        <w:pStyle w:val="List2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April 18</w:t>
      </w:r>
      <w:r w:rsidR="00EC70B4">
        <w:rPr>
          <w:rFonts w:ascii="Verdana" w:hAnsi="Verdana"/>
          <w:sz w:val="20"/>
          <w:szCs w:val="20"/>
        </w:rPr>
        <w:t xml:space="preserve">, 2014 </w:t>
      </w:r>
      <w:r w:rsidR="00AA4637">
        <w:rPr>
          <w:rFonts w:ascii="Verdana" w:hAnsi="Verdana"/>
          <w:sz w:val="20"/>
          <w:szCs w:val="20"/>
        </w:rPr>
        <w:t>Called</w:t>
      </w:r>
      <w:r w:rsidR="00EC70B4">
        <w:rPr>
          <w:rFonts w:ascii="Verdana" w:hAnsi="Verdana"/>
          <w:sz w:val="20"/>
          <w:szCs w:val="20"/>
        </w:rPr>
        <w:t xml:space="preserve"> Meeting of the </w:t>
      </w:r>
      <w:r>
        <w:rPr>
          <w:rFonts w:ascii="Verdana" w:hAnsi="Verdana"/>
          <w:sz w:val="20"/>
          <w:szCs w:val="20"/>
        </w:rPr>
        <w:t>Session</w:t>
      </w:r>
      <w:r w:rsidR="00AA4637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new member Jordan James)</w:t>
      </w:r>
    </w:p>
    <w:p w:rsidR="00EC70B4" w:rsidRDefault="00EC70B4" w:rsidP="005E2EEC">
      <w:pPr>
        <w:pStyle w:val="List2"/>
        <w:ind w:left="900"/>
        <w:rPr>
          <w:rFonts w:ascii="Verdana" w:hAnsi="Verdana"/>
          <w:sz w:val="20"/>
          <w:szCs w:val="20"/>
        </w:rPr>
      </w:pPr>
    </w:p>
    <w:p w:rsidR="00EC70B4" w:rsidRDefault="009214C0" w:rsidP="00512524">
      <w:pPr>
        <w:pStyle w:val="PlainText"/>
        <w:numPr>
          <w:ilvl w:val="0"/>
          <w:numId w:val="47"/>
        </w:numPr>
      </w:pPr>
      <w:r>
        <w:t xml:space="preserve">The </w:t>
      </w:r>
      <w:r w:rsidRPr="009214C0">
        <w:rPr>
          <w:b/>
        </w:rPr>
        <w:t xml:space="preserve">Session voted to </w:t>
      </w:r>
      <w:r w:rsidR="00AE71A7">
        <w:rPr>
          <w:b/>
        </w:rPr>
        <w:t>remove the names of Judy Ramsay</w:t>
      </w:r>
      <w:r w:rsidRPr="009214C0">
        <w:rPr>
          <w:b/>
        </w:rPr>
        <w:t xml:space="preserve"> and </w:t>
      </w:r>
      <w:r w:rsidR="00AE71A7">
        <w:rPr>
          <w:b/>
        </w:rPr>
        <w:t xml:space="preserve">Katherine </w:t>
      </w:r>
      <w:proofErr w:type="spellStart"/>
      <w:r w:rsidR="00AE71A7">
        <w:rPr>
          <w:b/>
        </w:rPr>
        <w:t>LeCour</w:t>
      </w:r>
      <w:proofErr w:type="spellEnd"/>
      <w:r>
        <w:t xml:space="preserve"> from the rolls of Webster Presbyterian Church.</w:t>
      </w:r>
    </w:p>
    <w:p w:rsidR="00AE71A7" w:rsidRDefault="00AE71A7" w:rsidP="00512524">
      <w:pPr>
        <w:pStyle w:val="List2"/>
        <w:numPr>
          <w:ilvl w:val="0"/>
          <w:numId w:val="4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Session voted to approve a transfer letter for Debby Bowen to First Presbyterian Church in Cuero, Texas.</w:t>
      </w:r>
    </w:p>
    <w:p w:rsidR="00EC70B4" w:rsidRPr="00E4632C" w:rsidRDefault="00E4632C" w:rsidP="00512524">
      <w:pPr>
        <w:pStyle w:val="List2"/>
        <w:numPr>
          <w:ilvl w:val="0"/>
          <w:numId w:val="47"/>
        </w:numPr>
        <w:rPr>
          <w:rFonts w:ascii="Verdana" w:hAnsi="Verdana"/>
          <w:sz w:val="20"/>
          <w:szCs w:val="20"/>
        </w:rPr>
      </w:pPr>
      <w:r w:rsidRPr="00E4632C">
        <w:rPr>
          <w:rFonts w:ascii="Verdana" w:hAnsi="Verdana"/>
          <w:sz w:val="20"/>
          <w:szCs w:val="20"/>
        </w:rPr>
        <w:t>The Session received the Clerk’s report:</w:t>
      </w:r>
    </w:p>
    <w:p w:rsidR="00E4632C" w:rsidRDefault="00E4632C" w:rsidP="00EC70B4">
      <w:pPr>
        <w:pStyle w:val="List2"/>
        <w:rPr>
          <w:rFonts w:ascii="Verdana" w:hAnsi="Verdana"/>
          <w:b/>
          <w:sz w:val="20"/>
          <w:szCs w:val="20"/>
        </w:rPr>
      </w:pPr>
    </w:p>
    <w:p w:rsidR="00AE71A7" w:rsidRDefault="00AE71A7" w:rsidP="00AE71A7">
      <w:pPr>
        <w:pStyle w:val="List2"/>
        <w:rPr>
          <w:rFonts w:ascii="Verdana" w:hAnsi="Verdana"/>
          <w:b/>
          <w:sz w:val="20"/>
          <w:szCs w:val="20"/>
        </w:rPr>
      </w:pPr>
      <w:r w:rsidRPr="00171845">
        <w:rPr>
          <w:rFonts w:ascii="Verdana" w:hAnsi="Verdana"/>
          <w:b/>
          <w:sz w:val="20"/>
          <w:szCs w:val="20"/>
        </w:rPr>
        <w:t>Clerk’s Report</w:t>
      </w:r>
    </w:p>
    <w:tbl>
      <w:tblPr>
        <w:tblW w:w="1062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AE71A7" w:rsidTr="00713A5F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Statistical Report 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 March 25, 2014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506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E71A7" w:rsidTr="00713A5F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 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E71A7" w:rsidTr="00713A5F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     Transfer of Letter 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</w:tc>
      </w:tr>
      <w:tr w:rsidR="00AE71A7" w:rsidTr="00713A5F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    Reaffirmation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+ 0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rPr>
                <w:sz w:val="20"/>
                <w:szCs w:val="20"/>
              </w:rPr>
            </w:pPr>
          </w:p>
        </w:tc>
      </w:tr>
      <w:tr w:rsidR="00AE71A7" w:rsidTr="00713A5F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265F7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265F7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265F7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+ 0  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F78" w:rsidRDefault="00AE71A7" w:rsidP="00265F7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Bachtel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Bagheri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, </w:t>
            </w:r>
          </w:p>
          <w:p w:rsidR="00265F78" w:rsidRDefault="00AE71A7" w:rsidP="00265F7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Balletto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="00265F7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 Bradley, </w:t>
            </w:r>
          </w:p>
          <w:p w:rsidR="00AE71A7" w:rsidRDefault="00AE71A7" w:rsidP="00265F7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Cianchetti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, E Dolor, E Wilcox</w:t>
            </w:r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    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+ 0  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 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E71A7" w:rsidTr="00713A5F">
        <w:trPr>
          <w:gridAfter w:val="1"/>
          <w:wAfter w:w="630" w:type="dxa"/>
          <w:trHeight w:val="279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rPr>
                <w:sz w:val="20"/>
                <w:szCs w:val="20"/>
              </w:rPr>
            </w:pPr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     Death                 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265F78">
              <w:rPr>
                <w:rFonts w:ascii="Verdana" w:hAnsi="Verdana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265F78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  - 1</w:t>
            </w:r>
            <w:r w:rsidR="00AE71A7">
              <w:rPr>
                <w:rFonts w:ascii="Verdana" w:hAnsi="Verdana" w:cs="Arial"/>
                <w:sz w:val="20"/>
                <w:szCs w:val="20"/>
                <w:u w:val="single"/>
              </w:rPr>
              <w:t xml:space="preserve">  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LeCour</w:t>
            </w:r>
            <w:proofErr w:type="spellEnd"/>
            <w:r w:rsidR="00265F78">
              <w:rPr>
                <w:rFonts w:ascii="Verdana" w:hAnsi="Verdana"/>
                <w:sz w:val="20"/>
                <w:szCs w:val="20"/>
              </w:rPr>
              <w:t xml:space="preserve">, J </w:t>
            </w:r>
            <w:proofErr w:type="spellStart"/>
            <w:r w:rsidR="00265F78">
              <w:rPr>
                <w:rFonts w:ascii="Verdana" w:hAnsi="Verdana"/>
                <w:sz w:val="20"/>
                <w:szCs w:val="20"/>
              </w:rPr>
              <w:t>LeCour</w:t>
            </w:r>
            <w:proofErr w:type="spellEnd"/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 April 22, 2014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51</w:t>
            </w:r>
            <w:r w:rsidR="00265F78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265F78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265F78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E71A7" w:rsidTr="00713A5F">
        <w:trPr>
          <w:gridAfter w:val="1"/>
          <w:wAfter w:w="630" w:type="dxa"/>
          <w:trHeight w:val="351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265F78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E71A7">
              <w:rPr>
                <w:rFonts w:ascii="Verdana" w:hAnsi="Verdana" w:cs="Arial"/>
                <w:sz w:val="20"/>
                <w:szCs w:val="20"/>
              </w:rPr>
              <w:t>7</w:t>
            </w: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-6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confirmands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+ 1 Grant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Hermstein</w:t>
            </w:r>
            <w:proofErr w:type="spellEnd"/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Total children, youth and adults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58</w:t>
            </w:r>
            <w:r w:rsidR="00265F78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AE71A7" w:rsidRDefault="00AE71A7" w:rsidP="00AE71A7">
      <w:pPr>
        <w:pStyle w:val="List2"/>
        <w:rPr>
          <w:rFonts w:ascii="Verdana" w:hAnsi="Verdana"/>
          <w:b/>
          <w:sz w:val="20"/>
          <w:szCs w:val="20"/>
        </w:rPr>
      </w:pPr>
    </w:p>
    <w:p w:rsidR="00265F78" w:rsidRDefault="00265F78" w:rsidP="00265F78">
      <w:pPr>
        <w:pStyle w:val="List2"/>
        <w:ind w:left="360" w:firstLine="0"/>
        <w:rPr>
          <w:rFonts w:ascii="Verdana" w:hAnsi="Verdana" w:cs="Arial"/>
          <w:b/>
          <w:sz w:val="20"/>
          <w:szCs w:val="20"/>
        </w:rPr>
      </w:pPr>
      <w:r w:rsidRPr="0016758A">
        <w:rPr>
          <w:rFonts w:ascii="Verdana" w:hAnsi="Verdana" w:cs="Arial"/>
          <w:b/>
          <w:sz w:val="20"/>
          <w:szCs w:val="20"/>
        </w:rPr>
        <w:t>Church Life Milestones</w:t>
      </w:r>
    </w:p>
    <w:p w:rsidR="00265F78" w:rsidRDefault="00265F78" w:rsidP="00265F78">
      <w:pPr>
        <w:pStyle w:val="List2"/>
        <w:numPr>
          <w:ilvl w:val="0"/>
          <w:numId w:val="41"/>
        </w:numPr>
        <w:rPr>
          <w:rFonts w:ascii="Verdana" w:hAnsi="Verdana" w:cs="Arial"/>
          <w:sz w:val="20"/>
          <w:szCs w:val="20"/>
        </w:rPr>
      </w:pPr>
      <w:r w:rsidRPr="00E4632C">
        <w:rPr>
          <w:rFonts w:ascii="Verdana" w:hAnsi="Verdana" w:cs="Arial"/>
          <w:sz w:val="20"/>
          <w:szCs w:val="20"/>
        </w:rPr>
        <w:t xml:space="preserve">The Session acknowledged the following </w:t>
      </w:r>
      <w:r>
        <w:rPr>
          <w:rFonts w:ascii="Verdana" w:hAnsi="Verdana" w:cs="Arial"/>
          <w:sz w:val="20"/>
          <w:szCs w:val="20"/>
        </w:rPr>
        <w:t>milestones in the life of the church</w:t>
      </w:r>
      <w:r w:rsidRPr="00E4632C">
        <w:rPr>
          <w:rFonts w:ascii="Verdana" w:hAnsi="Verdana" w:cs="Arial"/>
          <w:sz w:val="20"/>
          <w:szCs w:val="20"/>
        </w:rPr>
        <w:t>:</w:t>
      </w:r>
    </w:p>
    <w:p w:rsidR="00265F78" w:rsidRPr="0016758A" w:rsidRDefault="00265F78" w:rsidP="00F72EC0">
      <w:pPr>
        <w:numPr>
          <w:ilvl w:val="0"/>
          <w:numId w:val="25"/>
        </w:numPr>
        <w:ind w:left="1440"/>
        <w:rPr>
          <w:rFonts w:ascii="Verdana" w:hAnsi="Verdana"/>
          <w:sz w:val="20"/>
          <w:szCs w:val="20"/>
        </w:rPr>
      </w:pPr>
      <w:r w:rsidRPr="0016758A">
        <w:rPr>
          <w:rFonts w:ascii="Verdana" w:hAnsi="Verdana"/>
          <w:sz w:val="20"/>
          <w:szCs w:val="20"/>
        </w:rPr>
        <w:t xml:space="preserve">Grant </w:t>
      </w:r>
      <w:proofErr w:type="spellStart"/>
      <w:r w:rsidRPr="0016758A">
        <w:rPr>
          <w:rFonts w:ascii="Verdana" w:hAnsi="Verdana"/>
          <w:sz w:val="20"/>
          <w:szCs w:val="20"/>
        </w:rPr>
        <w:t>Hermstein</w:t>
      </w:r>
      <w:proofErr w:type="spellEnd"/>
      <w:r>
        <w:rPr>
          <w:rFonts w:ascii="Verdana" w:hAnsi="Verdana"/>
          <w:sz w:val="20"/>
          <w:szCs w:val="20"/>
        </w:rPr>
        <w:t xml:space="preserve">, son of Jennifer &amp; Scott </w:t>
      </w:r>
      <w:proofErr w:type="spellStart"/>
      <w:r>
        <w:rPr>
          <w:rFonts w:ascii="Verdana" w:hAnsi="Verdana"/>
          <w:sz w:val="20"/>
          <w:szCs w:val="20"/>
        </w:rPr>
        <w:t>Hermstein</w:t>
      </w:r>
      <w:proofErr w:type="spellEnd"/>
      <w:r>
        <w:rPr>
          <w:rFonts w:ascii="Verdana" w:hAnsi="Verdana"/>
          <w:sz w:val="20"/>
          <w:szCs w:val="20"/>
        </w:rPr>
        <w:t>,</w:t>
      </w:r>
      <w:r w:rsidRPr="0016758A">
        <w:rPr>
          <w:rFonts w:ascii="Verdana" w:hAnsi="Verdana"/>
          <w:sz w:val="20"/>
          <w:szCs w:val="20"/>
        </w:rPr>
        <w:t xml:space="preserve"> w</w:t>
      </w:r>
      <w:r>
        <w:rPr>
          <w:rFonts w:ascii="Verdana" w:hAnsi="Verdana"/>
          <w:sz w:val="20"/>
          <w:szCs w:val="20"/>
        </w:rPr>
        <w:t>as baptized Sunday, April 6</w:t>
      </w:r>
    </w:p>
    <w:p w:rsidR="00265F78" w:rsidRPr="0016758A" w:rsidRDefault="00265F78" w:rsidP="00F72EC0">
      <w:pPr>
        <w:numPr>
          <w:ilvl w:val="0"/>
          <w:numId w:val="25"/>
        </w:numPr>
        <w:ind w:left="1440"/>
        <w:rPr>
          <w:rFonts w:ascii="Verdana" w:hAnsi="Verdana"/>
          <w:sz w:val="20"/>
          <w:szCs w:val="20"/>
        </w:rPr>
      </w:pPr>
      <w:r w:rsidRPr="0016758A">
        <w:rPr>
          <w:rFonts w:ascii="Verdana" w:hAnsi="Verdana"/>
          <w:sz w:val="20"/>
          <w:szCs w:val="20"/>
        </w:rPr>
        <w:t xml:space="preserve"> Katherine </w:t>
      </w:r>
      <w:proofErr w:type="spellStart"/>
      <w:r w:rsidRPr="0016758A">
        <w:rPr>
          <w:rFonts w:ascii="Verdana" w:hAnsi="Verdana"/>
          <w:sz w:val="20"/>
          <w:szCs w:val="20"/>
        </w:rPr>
        <w:t>LeCour</w:t>
      </w:r>
      <w:proofErr w:type="spellEnd"/>
      <w:r w:rsidRPr="0016758A">
        <w:rPr>
          <w:rFonts w:ascii="Verdana" w:hAnsi="Verdana"/>
          <w:sz w:val="20"/>
          <w:szCs w:val="20"/>
        </w:rPr>
        <w:t xml:space="preserve"> passed away on April 7, 2014</w:t>
      </w:r>
      <w:r>
        <w:rPr>
          <w:rFonts w:ascii="Verdana" w:hAnsi="Verdana"/>
          <w:sz w:val="20"/>
          <w:szCs w:val="20"/>
        </w:rPr>
        <w:t xml:space="preserve">; Joe </w:t>
      </w:r>
      <w:proofErr w:type="spellStart"/>
      <w:r>
        <w:rPr>
          <w:rFonts w:ascii="Verdana" w:hAnsi="Verdana"/>
          <w:sz w:val="20"/>
          <w:szCs w:val="20"/>
        </w:rPr>
        <w:t>LeCour</w:t>
      </w:r>
      <w:proofErr w:type="spellEnd"/>
      <w:r>
        <w:rPr>
          <w:rFonts w:ascii="Verdana" w:hAnsi="Verdana"/>
          <w:sz w:val="20"/>
          <w:szCs w:val="20"/>
        </w:rPr>
        <w:t xml:space="preserve"> passed away April 21</w:t>
      </w:r>
      <w:r>
        <w:rPr>
          <w:rFonts w:ascii="Verdana" w:hAnsi="Verdana"/>
          <w:sz w:val="20"/>
          <w:szCs w:val="20"/>
        </w:rPr>
        <w:t>, 2014</w:t>
      </w:r>
    </w:p>
    <w:p w:rsidR="00265F78" w:rsidRDefault="00265F78" w:rsidP="00F72EC0">
      <w:pPr>
        <w:numPr>
          <w:ilvl w:val="0"/>
          <w:numId w:val="25"/>
        </w:numPr>
        <w:ind w:left="1440"/>
        <w:rPr>
          <w:rFonts w:ascii="Verdana" w:hAnsi="Verdana"/>
          <w:sz w:val="20"/>
          <w:szCs w:val="20"/>
        </w:rPr>
      </w:pPr>
      <w:r w:rsidRPr="0016758A">
        <w:rPr>
          <w:rFonts w:ascii="Verdana" w:hAnsi="Verdana"/>
          <w:sz w:val="20"/>
          <w:szCs w:val="20"/>
        </w:rPr>
        <w:t>Memorial Service</w:t>
      </w:r>
      <w:r>
        <w:rPr>
          <w:rFonts w:ascii="Verdana" w:hAnsi="Verdana"/>
          <w:sz w:val="20"/>
          <w:szCs w:val="20"/>
        </w:rPr>
        <w:t xml:space="preserve">s </w:t>
      </w:r>
      <w:r>
        <w:rPr>
          <w:rFonts w:ascii="Verdana" w:hAnsi="Verdana"/>
          <w:sz w:val="20"/>
          <w:szCs w:val="20"/>
        </w:rPr>
        <w:t>were conducted for:</w:t>
      </w:r>
    </w:p>
    <w:p w:rsidR="00265F78" w:rsidRDefault="00265F78" w:rsidP="00F72EC0">
      <w:pPr>
        <w:numPr>
          <w:ilvl w:val="1"/>
          <w:numId w:val="25"/>
        </w:numPr>
        <w:rPr>
          <w:rFonts w:ascii="Verdana" w:hAnsi="Verdana"/>
          <w:sz w:val="20"/>
          <w:szCs w:val="20"/>
        </w:rPr>
      </w:pPr>
      <w:r w:rsidRPr="0016758A">
        <w:rPr>
          <w:rFonts w:ascii="Verdana" w:hAnsi="Verdana"/>
          <w:sz w:val="20"/>
          <w:szCs w:val="20"/>
        </w:rPr>
        <w:t xml:space="preserve">WPC member Judy Ramsay on April 5, </w:t>
      </w:r>
      <w:r>
        <w:rPr>
          <w:rFonts w:ascii="Verdana" w:hAnsi="Verdana"/>
          <w:sz w:val="20"/>
          <w:szCs w:val="20"/>
        </w:rPr>
        <w:t xml:space="preserve">2014, </w:t>
      </w:r>
      <w:r w:rsidRPr="0016758A">
        <w:rPr>
          <w:rFonts w:ascii="Verdana" w:hAnsi="Verdana"/>
          <w:sz w:val="20"/>
          <w:szCs w:val="20"/>
        </w:rPr>
        <w:t xml:space="preserve">officiated by </w:t>
      </w:r>
      <w:r>
        <w:rPr>
          <w:rFonts w:ascii="Verdana" w:hAnsi="Verdana"/>
          <w:sz w:val="20"/>
          <w:szCs w:val="20"/>
        </w:rPr>
        <w:t xml:space="preserve">Rev. </w:t>
      </w:r>
      <w:r w:rsidRPr="0016758A">
        <w:rPr>
          <w:rFonts w:ascii="Verdana" w:hAnsi="Verdana"/>
          <w:sz w:val="20"/>
          <w:szCs w:val="20"/>
        </w:rPr>
        <w:t xml:space="preserve">Helen </w:t>
      </w:r>
      <w:r>
        <w:rPr>
          <w:rFonts w:ascii="Verdana" w:hAnsi="Verdana"/>
          <w:sz w:val="20"/>
          <w:szCs w:val="20"/>
        </w:rPr>
        <w:t xml:space="preserve">P. </w:t>
      </w:r>
      <w:r w:rsidRPr="0016758A">
        <w:rPr>
          <w:rFonts w:ascii="Verdana" w:hAnsi="Verdana"/>
          <w:sz w:val="20"/>
          <w:szCs w:val="20"/>
        </w:rPr>
        <w:t>DeLeon</w:t>
      </w:r>
      <w:r>
        <w:rPr>
          <w:rFonts w:ascii="Verdana" w:hAnsi="Verdana"/>
          <w:sz w:val="20"/>
          <w:szCs w:val="20"/>
        </w:rPr>
        <w:t xml:space="preserve"> </w:t>
      </w:r>
    </w:p>
    <w:p w:rsidR="00265F78" w:rsidRDefault="00265F78" w:rsidP="00F72EC0">
      <w:pPr>
        <w:numPr>
          <w:ilvl w:val="1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WPC member Katherine </w:t>
      </w:r>
      <w:proofErr w:type="spellStart"/>
      <w:r>
        <w:rPr>
          <w:rFonts w:ascii="Verdana" w:hAnsi="Verdana"/>
          <w:sz w:val="20"/>
          <w:szCs w:val="20"/>
        </w:rPr>
        <w:t>LeCour</w:t>
      </w:r>
      <w:proofErr w:type="spellEnd"/>
      <w:r>
        <w:rPr>
          <w:rFonts w:ascii="Verdana" w:hAnsi="Verdana"/>
          <w:sz w:val="20"/>
          <w:szCs w:val="20"/>
        </w:rPr>
        <w:t xml:space="preserve"> on April 11, 2014, officiated by Rev. Helen Rose Moore</w:t>
      </w:r>
    </w:p>
    <w:p w:rsidR="00265F78" w:rsidRPr="00265F78" w:rsidRDefault="00265F78" w:rsidP="00F72EC0">
      <w:pPr>
        <w:numPr>
          <w:ilvl w:val="0"/>
          <w:numId w:val="25"/>
        </w:numPr>
        <w:ind w:left="1440"/>
        <w:rPr>
          <w:rFonts w:ascii="Verdana" w:hAnsi="Verdana" w:cs="Tahoma"/>
          <w:color w:val="000000"/>
          <w:sz w:val="20"/>
          <w:szCs w:val="20"/>
        </w:rPr>
      </w:pPr>
      <w:r w:rsidRPr="0016758A">
        <w:rPr>
          <w:rFonts w:ascii="Verdana" w:hAnsi="Verdana" w:cs="Tahoma"/>
          <w:color w:val="000000"/>
          <w:sz w:val="20"/>
          <w:szCs w:val="20"/>
        </w:rPr>
        <w:t>During the week of Ma</w:t>
      </w:r>
      <w:r>
        <w:rPr>
          <w:rFonts w:ascii="Verdana" w:hAnsi="Verdana" w:cs="Tahoma"/>
          <w:color w:val="000000"/>
          <w:sz w:val="20"/>
          <w:szCs w:val="20"/>
        </w:rPr>
        <w:t>rch 24, Rev. Helen Rose Moore, Elder C</w:t>
      </w:r>
      <w:r w:rsidRPr="0016758A">
        <w:rPr>
          <w:rFonts w:ascii="Verdana" w:hAnsi="Verdana" w:cs="Tahoma"/>
          <w:color w:val="000000"/>
          <w:sz w:val="20"/>
          <w:szCs w:val="20"/>
        </w:rPr>
        <w:t xml:space="preserve">athy Braeuer, and </w:t>
      </w:r>
      <w:r>
        <w:rPr>
          <w:rFonts w:ascii="Verdana" w:hAnsi="Verdana" w:cs="Tahoma"/>
          <w:color w:val="000000"/>
          <w:sz w:val="20"/>
          <w:szCs w:val="20"/>
        </w:rPr>
        <w:t xml:space="preserve">Elder </w:t>
      </w:r>
      <w:r w:rsidRPr="0016758A">
        <w:rPr>
          <w:rFonts w:ascii="Verdana" w:hAnsi="Verdana" w:cs="Tahoma"/>
          <w:color w:val="000000"/>
          <w:sz w:val="20"/>
          <w:szCs w:val="20"/>
        </w:rPr>
        <w:t>Courtenay Clifford celebrated communion with the following individuals: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265F78">
        <w:rPr>
          <w:rFonts w:ascii="Verdana" w:hAnsi="Verdana" w:cs="Tahoma"/>
          <w:color w:val="000000"/>
          <w:sz w:val="20"/>
          <w:szCs w:val="20"/>
        </w:rPr>
        <w:t xml:space="preserve">Bobby </w:t>
      </w:r>
      <w:proofErr w:type="spellStart"/>
      <w:r w:rsidRPr="00265F78">
        <w:rPr>
          <w:rFonts w:ascii="Verdana" w:hAnsi="Verdana" w:cs="Tahoma"/>
          <w:color w:val="000000"/>
          <w:sz w:val="20"/>
          <w:szCs w:val="20"/>
        </w:rPr>
        <w:t>Colovin</w:t>
      </w:r>
      <w:proofErr w:type="spellEnd"/>
      <w:r w:rsidRPr="00265F78">
        <w:rPr>
          <w:rFonts w:ascii="Verdana" w:hAnsi="Verdana" w:cs="Tahoma"/>
          <w:color w:val="000000"/>
          <w:sz w:val="20"/>
          <w:szCs w:val="20"/>
        </w:rPr>
        <w:t xml:space="preserve">, her roommate Joyce </w:t>
      </w:r>
      <w:proofErr w:type="spellStart"/>
      <w:r w:rsidRPr="00265F78">
        <w:rPr>
          <w:rFonts w:ascii="Verdana" w:hAnsi="Verdana" w:cs="Tahoma"/>
          <w:color w:val="000000"/>
          <w:sz w:val="20"/>
          <w:szCs w:val="20"/>
        </w:rPr>
        <w:t>Supino</w:t>
      </w:r>
      <w:proofErr w:type="spellEnd"/>
      <w:r w:rsidRPr="00265F78">
        <w:rPr>
          <w:rFonts w:ascii="Verdana" w:hAnsi="Verdana" w:cs="Tahoma"/>
          <w:color w:val="000000"/>
          <w:sz w:val="20"/>
          <w:szCs w:val="20"/>
        </w:rPr>
        <w:t>, and friend Richard at Regency Village</w:t>
      </w:r>
      <w:r>
        <w:rPr>
          <w:rFonts w:ascii="Verdana" w:hAnsi="Verdana" w:cs="Tahoma"/>
          <w:color w:val="000000"/>
          <w:sz w:val="20"/>
          <w:szCs w:val="20"/>
        </w:rPr>
        <w:t xml:space="preserve">; </w:t>
      </w:r>
      <w:r w:rsidRPr="00265F78">
        <w:rPr>
          <w:rFonts w:ascii="Verdana" w:hAnsi="Verdana" w:cs="Tahoma"/>
          <w:color w:val="000000"/>
          <w:sz w:val="20"/>
          <w:szCs w:val="20"/>
        </w:rPr>
        <w:t xml:space="preserve">Carolyn Cowan &amp; daughter Rosemary </w:t>
      </w:r>
      <w:proofErr w:type="spellStart"/>
      <w:r w:rsidRPr="00265F78">
        <w:rPr>
          <w:rFonts w:ascii="Verdana" w:hAnsi="Verdana" w:cs="Tahoma"/>
          <w:color w:val="000000"/>
          <w:sz w:val="20"/>
          <w:szCs w:val="20"/>
        </w:rPr>
        <w:t>Frew</w:t>
      </w:r>
      <w:proofErr w:type="spellEnd"/>
      <w:r w:rsidRPr="00265F78">
        <w:rPr>
          <w:rFonts w:ascii="Verdana" w:hAnsi="Verdana" w:cs="Tahoma"/>
          <w:color w:val="000000"/>
          <w:sz w:val="20"/>
          <w:szCs w:val="20"/>
        </w:rPr>
        <w:t xml:space="preserve"> at Clear Lake Regional Medical Center</w:t>
      </w:r>
      <w:r>
        <w:rPr>
          <w:rFonts w:ascii="Verdana" w:hAnsi="Verdana" w:cs="Tahoma"/>
          <w:color w:val="000000"/>
          <w:sz w:val="20"/>
          <w:szCs w:val="20"/>
        </w:rPr>
        <w:t xml:space="preserve">; </w:t>
      </w:r>
      <w:r w:rsidRPr="00265F78">
        <w:rPr>
          <w:rFonts w:ascii="Verdana" w:hAnsi="Verdana" w:cs="Tahoma"/>
          <w:color w:val="000000"/>
          <w:sz w:val="20"/>
          <w:szCs w:val="20"/>
        </w:rPr>
        <w:t>Jim &amp; Evelyn Paden at Kindred Rehabilitation Center</w:t>
      </w:r>
      <w:r>
        <w:rPr>
          <w:rFonts w:ascii="Verdana" w:hAnsi="Verdana" w:cs="Tahoma"/>
          <w:color w:val="000000"/>
          <w:sz w:val="20"/>
          <w:szCs w:val="20"/>
        </w:rPr>
        <w:t xml:space="preserve">; </w:t>
      </w:r>
      <w:r w:rsidRPr="00265F78">
        <w:rPr>
          <w:rFonts w:ascii="Verdana" w:hAnsi="Verdana" w:cs="Tahoma"/>
          <w:color w:val="000000"/>
          <w:sz w:val="20"/>
          <w:szCs w:val="20"/>
        </w:rPr>
        <w:t xml:space="preserve">Katy </w:t>
      </w:r>
      <w:proofErr w:type="spellStart"/>
      <w:r w:rsidRPr="00265F78">
        <w:rPr>
          <w:rFonts w:ascii="Verdana" w:hAnsi="Verdana" w:cs="Tahoma"/>
          <w:color w:val="000000"/>
          <w:sz w:val="20"/>
          <w:szCs w:val="20"/>
        </w:rPr>
        <w:t>LeCour</w:t>
      </w:r>
      <w:proofErr w:type="spellEnd"/>
      <w:r w:rsidRPr="00265F78">
        <w:rPr>
          <w:rFonts w:ascii="Verdana" w:hAnsi="Verdana" w:cs="Tahoma"/>
          <w:color w:val="000000"/>
          <w:sz w:val="20"/>
          <w:szCs w:val="20"/>
        </w:rPr>
        <w:t xml:space="preserve"> at The Pointe</w:t>
      </w:r>
      <w:r>
        <w:rPr>
          <w:rFonts w:ascii="Verdana" w:hAnsi="Verdana" w:cs="Tahoma"/>
          <w:color w:val="000000"/>
          <w:sz w:val="20"/>
          <w:szCs w:val="20"/>
        </w:rPr>
        <w:t xml:space="preserve">; </w:t>
      </w:r>
      <w:r w:rsidRPr="00265F78">
        <w:rPr>
          <w:rFonts w:ascii="Verdana" w:hAnsi="Verdana" w:cs="Tahoma"/>
          <w:color w:val="000000"/>
          <w:sz w:val="20"/>
          <w:szCs w:val="20"/>
        </w:rPr>
        <w:t>Bob &amp; Diane Hill at their home</w:t>
      </w:r>
      <w:r>
        <w:rPr>
          <w:rFonts w:ascii="Verdana" w:hAnsi="Verdana" w:cs="Tahoma"/>
          <w:color w:val="000000"/>
          <w:sz w:val="20"/>
          <w:szCs w:val="20"/>
        </w:rPr>
        <w:t xml:space="preserve">; and </w:t>
      </w:r>
      <w:r w:rsidRPr="00265F78">
        <w:rPr>
          <w:rFonts w:ascii="Verdana" w:hAnsi="Verdana" w:cs="Tahoma"/>
          <w:color w:val="000000"/>
          <w:sz w:val="20"/>
          <w:szCs w:val="20"/>
        </w:rPr>
        <w:t>Dick &amp; JoAnne Mills at their home</w:t>
      </w:r>
      <w:r>
        <w:rPr>
          <w:rFonts w:ascii="Verdana" w:hAnsi="Verdana" w:cs="Tahoma"/>
          <w:color w:val="000000"/>
          <w:sz w:val="20"/>
          <w:szCs w:val="20"/>
        </w:rPr>
        <w:t>.</w:t>
      </w:r>
    </w:p>
    <w:p w:rsidR="00166EAD" w:rsidRPr="00571262" w:rsidRDefault="00166EAD" w:rsidP="001F3FB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74469" w:rsidRDefault="00D86513" w:rsidP="00074469">
      <w:pPr>
        <w:pStyle w:val="List2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66452E">
        <w:rPr>
          <w:rFonts w:ascii="Verdana" w:hAnsi="Verdana"/>
          <w:b/>
          <w:bCs/>
          <w:sz w:val="20"/>
          <w:szCs w:val="20"/>
        </w:rPr>
        <w:t>Committee Motion</w:t>
      </w:r>
      <w:r w:rsidR="003F5418">
        <w:rPr>
          <w:rFonts w:ascii="Verdana" w:hAnsi="Verdana"/>
          <w:b/>
          <w:bCs/>
          <w:sz w:val="20"/>
          <w:szCs w:val="20"/>
        </w:rPr>
        <w:t>s</w:t>
      </w:r>
    </w:p>
    <w:p w:rsidR="00F72EC0" w:rsidRPr="009C3FED" w:rsidRDefault="00F72EC0" w:rsidP="00F72EC0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 w:rsidRPr="009C3FED">
        <w:rPr>
          <w:rFonts w:ascii="Verdana" w:hAnsi="Verdana"/>
          <w:sz w:val="20"/>
          <w:szCs w:val="20"/>
        </w:rPr>
        <w:t xml:space="preserve">The </w:t>
      </w:r>
      <w:r w:rsidRPr="003E5A90">
        <w:rPr>
          <w:rFonts w:ascii="Verdana" w:hAnsi="Verdana"/>
          <w:b/>
          <w:sz w:val="20"/>
          <w:szCs w:val="20"/>
        </w:rPr>
        <w:t>Session voted</w:t>
      </w:r>
      <w:r w:rsidR="009C3FED" w:rsidRPr="003E5A90">
        <w:rPr>
          <w:rFonts w:ascii="Verdana" w:hAnsi="Verdana"/>
          <w:b/>
          <w:sz w:val="20"/>
          <w:szCs w:val="20"/>
        </w:rPr>
        <w:t xml:space="preserve"> to approve t</w:t>
      </w:r>
      <w:r w:rsidRPr="003E5A90">
        <w:rPr>
          <w:rFonts w:ascii="Verdana" w:hAnsi="Verdana"/>
          <w:b/>
          <w:sz w:val="20"/>
          <w:szCs w:val="20"/>
        </w:rPr>
        <w:t xml:space="preserve">he Women’s Retreat Planning Team </w:t>
      </w:r>
      <w:r w:rsidR="009C3FED" w:rsidRPr="003E5A90">
        <w:rPr>
          <w:rFonts w:ascii="Verdana" w:hAnsi="Verdana"/>
          <w:b/>
          <w:sz w:val="20"/>
          <w:szCs w:val="20"/>
        </w:rPr>
        <w:t>request</w:t>
      </w:r>
      <w:r w:rsidRPr="003E5A90">
        <w:rPr>
          <w:rFonts w:ascii="Verdana" w:hAnsi="Verdana"/>
          <w:b/>
          <w:sz w:val="20"/>
          <w:szCs w:val="20"/>
        </w:rPr>
        <w:t xml:space="preserve"> to hold two bake sale fundraisers</w:t>
      </w:r>
      <w:r w:rsidRPr="009C3FED">
        <w:rPr>
          <w:rFonts w:ascii="Verdana" w:hAnsi="Verdana"/>
          <w:sz w:val="20"/>
          <w:szCs w:val="20"/>
        </w:rPr>
        <w:t xml:space="preserve"> in 2014 (May 11 and November 16</w:t>
      </w:r>
      <w:r w:rsidR="00312CE9">
        <w:rPr>
          <w:rFonts w:ascii="Verdana" w:hAnsi="Verdana"/>
          <w:sz w:val="20"/>
          <w:szCs w:val="20"/>
        </w:rPr>
        <w:t>)</w:t>
      </w:r>
      <w:r w:rsidRPr="009C3FED">
        <w:rPr>
          <w:rFonts w:ascii="Verdana" w:hAnsi="Verdana"/>
          <w:sz w:val="20"/>
          <w:szCs w:val="20"/>
        </w:rPr>
        <w:t xml:space="preserve"> between the Sunday morning worship services and follo</w:t>
      </w:r>
      <w:r w:rsidR="00312CE9">
        <w:rPr>
          <w:rFonts w:ascii="Verdana" w:hAnsi="Verdana"/>
          <w:sz w:val="20"/>
          <w:szCs w:val="20"/>
        </w:rPr>
        <w:t>wing the second worship service</w:t>
      </w:r>
      <w:r w:rsidR="003E5A90">
        <w:rPr>
          <w:rFonts w:ascii="Verdana" w:hAnsi="Verdana"/>
          <w:sz w:val="20"/>
          <w:szCs w:val="20"/>
        </w:rPr>
        <w:t xml:space="preserve"> in the Fellowship Hall</w:t>
      </w:r>
      <w:r w:rsidRPr="009C3FED">
        <w:rPr>
          <w:rFonts w:ascii="Verdana" w:hAnsi="Verdana"/>
          <w:sz w:val="20"/>
          <w:szCs w:val="20"/>
        </w:rPr>
        <w:t xml:space="preserve">, </w:t>
      </w:r>
      <w:r w:rsidR="003E5A90">
        <w:rPr>
          <w:rFonts w:ascii="Verdana" w:hAnsi="Verdana"/>
          <w:sz w:val="20"/>
          <w:szCs w:val="20"/>
        </w:rPr>
        <w:t xml:space="preserve">with </w:t>
      </w:r>
      <w:r w:rsidRPr="009C3FED">
        <w:rPr>
          <w:rFonts w:ascii="Verdana" w:hAnsi="Verdana"/>
          <w:sz w:val="20"/>
          <w:szCs w:val="20"/>
        </w:rPr>
        <w:t xml:space="preserve">both events benefitting the Women’s Retreat scheduled for February 2015, </w:t>
      </w:r>
      <w:r w:rsidR="003E5A90">
        <w:rPr>
          <w:rFonts w:ascii="Verdana" w:hAnsi="Verdana"/>
          <w:sz w:val="20"/>
          <w:szCs w:val="20"/>
        </w:rPr>
        <w:t>and with</w:t>
      </w:r>
      <w:r w:rsidRPr="009C3FED">
        <w:rPr>
          <w:rFonts w:ascii="Verdana" w:hAnsi="Verdana"/>
          <w:sz w:val="20"/>
          <w:szCs w:val="20"/>
        </w:rPr>
        <w:t xml:space="preserve"> the funds raised </w:t>
      </w:r>
      <w:r w:rsidR="009C3FED">
        <w:rPr>
          <w:rFonts w:ascii="Verdana" w:hAnsi="Verdana"/>
          <w:sz w:val="20"/>
          <w:szCs w:val="20"/>
        </w:rPr>
        <w:t>offset</w:t>
      </w:r>
      <w:r w:rsidR="009C3FED">
        <w:rPr>
          <w:rFonts w:ascii="Verdana" w:hAnsi="Verdana"/>
          <w:sz w:val="20"/>
          <w:szCs w:val="20"/>
        </w:rPr>
        <w:t>ting</w:t>
      </w:r>
      <w:r w:rsidR="009C3FED">
        <w:rPr>
          <w:rFonts w:ascii="Verdana" w:hAnsi="Verdana"/>
          <w:sz w:val="20"/>
          <w:szCs w:val="20"/>
        </w:rPr>
        <w:t xml:space="preserve"> the cost of the retreat</w:t>
      </w:r>
      <w:r w:rsidR="009C3FED" w:rsidRPr="009C3FED">
        <w:rPr>
          <w:rFonts w:ascii="Verdana" w:hAnsi="Verdana"/>
          <w:sz w:val="20"/>
          <w:szCs w:val="20"/>
        </w:rPr>
        <w:t xml:space="preserve"> </w:t>
      </w:r>
      <w:r w:rsidR="009C3FED">
        <w:rPr>
          <w:rFonts w:ascii="Verdana" w:hAnsi="Verdana"/>
          <w:sz w:val="20"/>
          <w:szCs w:val="20"/>
        </w:rPr>
        <w:t xml:space="preserve">and </w:t>
      </w:r>
      <w:r w:rsidRPr="009C3FED">
        <w:rPr>
          <w:rFonts w:ascii="Verdana" w:hAnsi="Verdana"/>
          <w:sz w:val="20"/>
          <w:szCs w:val="20"/>
        </w:rPr>
        <w:t>providing scholarships to cover part or all of the retreat costs for women desiring to attend the retreat but lacking sufficient funds.</w:t>
      </w:r>
    </w:p>
    <w:p w:rsidR="00F72EC0" w:rsidRDefault="009C3FED" w:rsidP="00F72EC0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 w:rsidRPr="009C3FED">
        <w:rPr>
          <w:rFonts w:ascii="Verdana" w:hAnsi="Verdana"/>
          <w:sz w:val="20"/>
          <w:szCs w:val="20"/>
        </w:rPr>
        <w:t xml:space="preserve">The </w:t>
      </w:r>
      <w:r w:rsidRPr="003E5A90">
        <w:rPr>
          <w:rFonts w:ascii="Verdana" w:hAnsi="Verdana"/>
          <w:b/>
          <w:sz w:val="20"/>
          <w:szCs w:val="20"/>
        </w:rPr>
        <w:t>Session voted to approve the W</w:t>
      </w:r>
      <w:r w:rsidR="00F72EC0" w:rsidRPr="003E5A90">
        <w:rPr>
          <w:rFonts w:ascii="Verdana" w:hAnsi="Verdana"/>
          <w:b/>
          <w:sz w:val="20"/>
          <w:szCs w:val="20"/>
        </w:rPr>
        <w:t>orship &amp; Music</w:t>
      </w:r>
      <w:r w:rsidRPr="003E5A90">
        <w:rPr>
          <w:rFonts w:ascii="Verdana" w:hAnsi="Verdana"/>
          <w:b/>
          <w:sz w:val="20"/>
          <w:szCs w:val="20"/>
        </w:rPr>
        <w:t xml:space="preserve"> Committee’s motion to include in</w:t>
      </w:r>
      <w:r w:rsidR="00F72EC0" w:rsidRPr="003E5A90">
        <w:rPr>
          <w:rFonts w:ascii="Verdana" w:hAnsi="Verdana"/>
          <w:b/>
          <w:sz w:val="20"/>
          <w:szCs w:val="20"/>
        </w:rPr>
        <w:t xml:space="preserve"> its minutes a commendation for Chuck and Nina </w:t>
      </w:r>
      <w:proofErr w:type="spellStart"/>
      <w:r w:rsidR="00F72EC0" w:rsidRPr="003E5A90">
        <w:rPr>
          <w:rFonts w:ascii="Verdana" w:hAnsi="Verdana"/>
          <w:b/>
          <w:sz w:val="20"/>
          <w:szCs w:val="20"/>
        </w:rPr>
        <w:t>Moede</w:t>
      </w:r>
      <w:proofErr w:type="spellEnd"/>
      <w:r w:rsidR="00F72EC0" w:rsidRPr="009C3FED">
        <w:rPr>
          <w:rFonts w:ascii="Verdana" w:hAnsi="Verdana"/>
          <w:sz w:val="20"/>
          <w:szCs w:val="20"/>
        </w:rPr>
        <w:t xml:space="preserve"> for their extraordinary service as both are retiring from their respective committees on May 1, Chuck as </w:t>
      </w:r>
      <w:proofErr w:type="spellStart"/>
      <w:r w:rsidR="00F72EC0" w:rsidRPr="009C3FED">
        <w:rPr>
          <w:rFonts w:ascii="Verdana" w:hAnsi="Verdana"/>
          <w:sz w:val="20"/>
          <w:szCs w:val="20"/>
        </w:rPr>
        <w:t>AudioVideo</w:t>
      </w:r>
      <w:proofErr w:type="spellEnd"/>
      <w:r w:rsidR="00F72EC0" w:rsidRPr="009C3FED">
        <w:rPr>
          <w:rFonts w:ascii="Verdana" w:hAnsi="Verdana"/>
          <w:sz w:val="20"/>
          <w:szCs w:val="20"/>
        </w:rPr>
        <w:t xml:space="preserve"> team lead and Nina who served as Lenten Committee chair this year.</w:t>
      </w:r>
    </w:p>
    <w:p w:rsidR="009C3FED" w:rsidRPr="009C3FED" w:rsidRDefault="009C3FED" w:rsidP="00F72EC0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Pr="003E5A90">
        <w:rPr>
          <w:rFonts w:ascii="Verdana" w:hAnsi="Verdana"/>
          <w:b/>
          <w:sz w:val="20"/>
          <w:szCs w:val="20"/>
        </w:rPr>
        <w:t>Session voted</w:t>
      </w:r>
      <w:r w:rsidR="003E5A90" w:rsidRPr="003E5A90">
        <w:rPr>
          <w:rFonts w:ascii="Verdana" w:hAnsi="Verdana"/>
          <w:b/>
          <w:sz w:val="20"/>
          <w:szCs w:val="20"/>
        </w:rPr>
        <w:t xml:space="preserve"> to recognize Chuck and Nina </w:t>
      </w:r>
      <w:proofErr w:type="spellStart"/>
      <w:r w:rsidR="003E5A90" w:rsidRPr="003E5A90">
        <w:rPr>
          <w:rFonts w:ascii="Verdana" w:hAnsi="Verdana"/>
          <w:b/>
          <w:sz w:val="20"/>
          <w:szCs w:val="20"/>
        </w:rPr>
        <w:t>Moede</w:t>
      </w:r>
      <w:proofErr w:type="spellEnd"/>
      <w:r w:rsidR="003E5A90" w:rsidRPr="003E5A90">
        <w:rPr>
          <w:rFonts w:ascii="Verdana" w:hAnsi="Verdana"/>
          <w:b/>
          <w:sz w:val="20"/>
          <w:szCs w:val="20"/>
        </w:rPr>
        <w:t xml:space="preserve"> for their years of service to WPC as a whole</w:t>
      </w:r>
      <w:r w:rsidR="003E5A90">
        <w:rPr>
          <w:rFonts w:ascii="Verdana" w:hAnsi="Verdana"/>
          <w:sz w:val="20"/>
          <w:szCs w:val="20"/>
        </w:rPr>
        <w:t>.</w:t>
      </w:r>
    </w:p>
    <w:p w:rsidR="00547BDA" w:rsidRDefault="00547BDA" w:rsidP="004661E8">
      <w:pPr>
        <w:rPr>
          <w:rFonts w:ascii="Verdana" w:hAnsi="Verdana"/>
          <w:b/>
          <w:bCs/>
          <w:sz w:val="20"/>
          <w:szCs w:val="20"/>
        </w:rPr>
      </w:pPr>
    </w:p>
    <w:p w:rsidR="00847467" w:rsidRDefault="00847467" w:rsidP="005E061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Committee Reports</w:t>
      </w:r>
    </w:p>
    <w:p w:rsidR="00415DEF" w:rsidRDefault="004C0733" w:rsidP="009C3FED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Worshi</w:t>
      </w:r>
      <w:r w:rsidR="00415DEF">
        <w:rPr>
          <w:rFonts w:ascii="Verdana" w:hAnsi="Verdana"/>
          <w:sz w:val="20"/>
          <w:szCs w:val="20"/>
        </w:rPr>
        <w:t>p &amp; Music Committee presented to the Session its response to the Strategic Analysis Task Force report,</w:t>
      </w:r>
    </w:p>
    <w:p w:rsidR="009C3FED" w:rsidRDefault="004C0733" w:rsidP="009C3FED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 w:rsidRPr="004C0733">
        <w:rPr>
          <w:rFonts w:ascii="Verdana" w:hAnsi="Verdana"/>
          <w:sz w:val="20"/>
          <w:szCs w:val="20"/>
        </w:rPr>
        <w:lastRenderedPageBreak/>
        <w:t>The C</w:t>
      </w:r>
      <w:r w:rsidR="009C3FED" w:rsidRPr="004C0733">
        <w:rPr>
          <w:rFonts w:ascii="Verdana" w:hAnsi="Verdana"/>
          <w:sz w:val="20"/>
          <w:szCs w:val="20"/>
        </w:rPr>
        <w:t xml:space="preserve">ampus Management </w:t>
      </w:r>
      <w:r>
        <w:rPr>
          <w:rFonts w:ascii="Verdana" w:hAnsi="Verdana"/>
          <w:sz w:val="20"/>
          <w:szCs w:val="20"/>
        </w:rPr>
        <w:t xml:space="preserve">team presented a revised </w:t>
      </w:r>
      <w:r w:rsidRPr="004C0733">
        <w:rPr>
          <w:rFonts w:ascii="Verdana" w:hAnsi="Verdana"/>
          <w:sz w:val="20"/>
          <w:szCs w:val="20"/>
        </w:rPr>
        <w:t xml:space="preserve">Building Use </w:t>
      </w:r>
      <w:r w:rsidR="009C3FED" w:rsidRPr="004C0733">
        <w:rPr>
          <w:rFonts w:ascii="Verdana" w:hAnsi="Verdana"/>
          <w:sz w:val="20"/>
          <w:szCs w:val="20"/>
        </w:rPr>
        <w:t>polic</w:t>
      </w:r>
      <w:r w:rsidRPr="004C0733">
        <w:rPr>
          <w:rFonts w:ascii="Verdana" w:hAnsi="Verdana"/>
          <w:sz w:val="20"/>
          <w:szCs w:val="20"/>
        </w:rPr>
        <w:t>y and, based on feedback from the Session, will bring it back for approval at the next Stated Meeting.</w:t>
      </w:r>
    </w:p>
    <w:p w:rsidR="00415DEF" w:rsidRPr="004C0733" w:rsidRDefault="00415DEF" w:rsidP="009C3FED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Campus Management team also reminded Session that </w:t>
      </w:r>
      <w:r w:rsidR="00886205">
        <w:rPr>
          <w:rFonts w:ascii="Verdana" w:hAnsi="Verdana"/>
          <w:sz w:val="20"/>
          <w:szCs w:val="20"/>
        </w:rPr>
        <w:t>there would be a workday on Saturday from 9:00 a.m. until noon.</w:t>
      </w:r>
    </w:p>
    <w:p w:rsidR="00F72EC0" w:rsidRDefault="00F72EC0" w:rsidP="005E0612">
      <w:pPr>
        <w:rPr>
          <w:rFonts w:ascii="Verdana" w:hAnsi="Verdana" w:cs="Arial"/>
          <w:b/>
          <w:sz w:val="20"/>
          <w:szCs w:val="20"/>
        </w:rPr>
      </w:pPr>
    </w:p>
    <w:p w:rsidR="00AE0E6D" w:rsidRDefault="00663D22" w:rsidP="005A5ACE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DB265F">
        <w:rPr>
          <w:rFonts w:ascii="Verdana" w:hAnsi="Verdana"/>
          <w:b/>
          <w:sz w:val="20"/>
          <w:szCs w:val="20"/>
        </w:rPr>
        <w:t>Upcoming M</w:t>
      </w:r>
      <w:r w:rsidR="00F04E1E" w:rsidRPr="00DB265F">
        <w:rPr>
          <w:rFonts w:ascii="Verdana" w:hAnsi="Verdana"/>
          <w:b/>
          <w:sz w:val="20"/>
          <w:szCs w:val="20"/>
        </w:rPr>
        <w:t>eeting</w:t>
      </w:r>
      <w:r w:rsidR="00AE0E6D">
        <w:rPr>
          <w:rFonts w:ascii="Verdana" w:hAnsi="Verdana"/>
          <w:b/>
          <w:sz w:val="20"/>
          <w:szCs w:val="20"/>
        </w:rPr>
        <w:t>s</w:t>
      </w:r>
    </w:p>
    <w:p w:rsidR="00886205" w:rsidRDefault="00886205" w:rsidP="00512524">
      <w:pPr>
        <w:numPr>
          <w:ilvl w:val="0"/>
          <w:numId w:val="37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Session Retreat, Saturday, May 10, 2014 , 9:00 a.m. – 4:00 p.m., Clear Lake Presbyterian Church</w:t>
      </w:r>
    </w:p>
    <w:p w:rsidR="00EC70B4" w:rsidRPr="00183847" w:rsidRDefault="00EC70B4" w:rsidP="00512524">
      <w:pPr>
        <w:numPr>
          <w:ilvl w:val="0"/>
          <w:numId w:val="37"/>
        </w:numPr>
        <w:ind w:left="720"/>
        <w:rPr>
          <w:rFonts w:ascii="Verdana" w:hAnsi="Verdana"/>
          <w:sz w:val="20"/>
          <w:szCs w:val="20"/>
        </w:rPr>
      </w:pPr>
      <w:r w:rsidRPr="00171845">
        <w:rPr>
          <w:rFonts w:ascii="Verdana" w:hAnsi="Verdana"/>
          <w:sz w:val="20"/>
          <w:szCs w:val="20"/>
        </w:rPr>
        <w:t xml:space="preserve">Stated Meeting of Session, Tuesday, </w:t>
      </w:r>
      <w:r w:rsidR="00886205">
        <w:rPr>
          <w:rFonts w:ascii="Verdana" w:hAnsi="Verdana"/>
          <w:sz w:val="20"/>
          <w:szCs w:val="20"/>
        </w:rPr>
        <w:t>May 27</w:t>
      </w:r>
      <w:r w:rsidRPr="0017184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2014, </w:t>
      </w:r>
      <w:r w:rsidRPr="00171845">
        <w:rPr>
          <w:rFonts w:ascii="Verdana" w:hAnsi="Verdana"/>
          <w:sz w:val="20"/>
          <w:szCs w:val="20"/>
        </w:rPr>
        <w:t>7:00 p.m., Meeting Room</w:t>
      </w:r>
    </w:p>
    <w:p w:rsidR="000324E3" w:rsidRPr="00DB265F" w:rsidRDefault="000324E3" w:rsidP="00793D63">
      <w:pPr>
        <w:rPr>
          <w:rFonts w:ascii="Verdana" w:hAnsi="Verdana"/>
          <w:sz w:val="20"/>
          <w:szCs w:val="20"/>
        </w:rPr>
      </w:pPr>
    </w:p>
    <w:p w:rsidR="00F04E1E" w:rsidRPr="00DB265F" w:rsidRDefault="00F04E1E">
      <w:pPr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 xml:space="preserve">The </w:t>
      </w:r>
      <w:r w:rsidR="00E4632C">
        <w:rPr>
          <w:rFonts w:ascii="Verdana" w:hAnsi="Verdana"/>
          <w:sz w:val="20"/>
          <w:szCs w:val="20"/>
        </w:rPr>
        <w:t xml:space="preserve">business of the being completed, it </w:t>
      </w:r>
      <w:r w:rsidRPr="00DB265F">
        <w:rPr>
          <w:rFonts w:ascii="Verdana" w:hAnsi="Verdana"/>
          <w:sz w:val="20"/>
          <w:szCs w:val="20"/>
        </w:rPr>
        <w:t xml:space="preserve">was </w:t>
      </w:r>
      <w:r w:rsidR="00E4632C">
        <w:rPr>
          <w:rFonts w:ascii="Verdana" w:hAnsi="Verdana"/>
          <w:sz w:val="20"/>
          <w:szCs w:val="20"/>
        </w:rPr>
        <w:t>adjourned</w:t>
      </w:r>
      <w:r w:rsidRPr="00DB265F">
        <w:rPr>
          <w:rFonts w:ascii="Verdana" w:hAnsi="Verdana"/>
          <w:sz w:val="20"/>
          <w:szCs w:val="20"/>
        </w:rPr>
        <w:t xml:space="preserve"> with prayer at </w:t>
      </w:r>
      <w:r w:rsidR="00886205">
        <w:rPr>
          <w:rFonts w:ascii="Verdana" w:hAnsi="Verdana"/>
          <w:sz w:val="20"/>
          <w:szCs w:val="20"/>
        </w:rPr>
        <w:t>8</w:t>
      </w:r>
      <w:r w:rsidR="005D422D">
        <w:rPr>
          <w:rFonts w:ascii="Verdana" w:hAnsi="Verdana"/>
          <w:sz w:val="20"/>
          <w:szCs w:val="20"/>
        </w:rPr>
        <w:t>:</w:t>
      </w:r>
      <w:r w:rsidR="00F938EB">
        <w:rPr>
          <w:rFonts w:ascii="Verdana" w:hAnsi="Verdana"/>
          <w:sz w:val="20"/>
          <w:szCs w:val="20"/>
        </w:rPr>
        <w:t>3</w:t>
      </w:r>
      <w:r w:rsidR="00886205">
        <w:rPr>
          <w:rFonts w:ascii="Verdana" w:hAnsi="Verdana"/>
          <w:sz w:val="20"/>
          <w:szCs w:val="20"/>
        </w:rPr>
        <w:t>5</w:t>
      </w:r>
      <w:r w:rsidRPr="00DB265F">
        <w:rPr>
          <w:rFonts w:ascii="Verdana" w:hAnsi="Verdana"/>
          <w:sz w:val="20"/>
          <w:szCs w:val="20"/>
        </w:rPr>
        <w:t xml:space="preserve"> p.m. </w:t>
      </w:r>
    </w:p>
    <w:p w:rsidR="004661E8" w:rsidRDefault="004661E8">
      <w:pPr>
        <w:rPr>
          <w:rFonts w:ascii="Verdana" w:hAnsi="Verdana"/>
          <w:sz w:val="20"/>
          <w:szCs w:val="20"/>
        </w:rPr>
      </w:pPr>
    </w:p>
    <w:p w:rsidR="001D2724" w:rsidRPr="00DB265F" w:rsidRDefault="001D2724">
      <w:pPr>
        <w:rPr>
          <w:rFonts w:ascii="Verdana" w:hAnsi="Verdana"/>
          <w:sz w:val="20"/>
          <w:szCs w:val="20"/>
        </w:rPr>
      </w:pPr>
    </w:p>
    <w:p w:rsidR="00F04E1E" w:rsidRPr="00DB265F" w:rsidRDefault="005D422D" w:rsidP="005D422D">
      <w:pPr>
        <w:tabs>
          <w:tab w:val="left" w:pos="720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Gene Fisseler</w:t>
      </w:r>
    </w:p>
    <w:p w:rsidR="00F04E1E" w:rsidRPr="007414B2" w:rsidRDefault="00F04E1E" w:rsidP="005D422D">
      <w:pPr>
        <w:ind w:left="720"/>
        <w:jc w:val="right"/>
        <w:rPr>
          <w:rFonts w:ascii="Verdana" w:hAnsi="Verdana"/>
          <w:sz w:val="20"/>
          <w:szCs w:val="20"/>
        </w:rPr>
      </w:pP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  <w:t>Clerk</w:t>
      </w:r>
      <w:r w:rsidR="005D422D">
        <w:rPr>
          <w:rFonts w:ascii="Verdana" w:hAnsi="Verdana"/>
          <w:sz w:val="20"/>
          <w:szCs w:val="20"/>
        </w:rPr>
        <w:t xml:space="preserve"> of Session</w:t>
      </w:r>
    </w:p>
    <w:sectPr w:rsidR="00F04E1E" w:rsidRPr="007414B2" w:rsidSect="00A44F56">
      <w:type w:val="continuous"/>
      <w:pgSz w:w="12240" w:h="15840" w:code="1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417281D"/>
    <w:multiLevelType w:val="hybridMultilevel"/>
    <w:tmpl w:val="115A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778E5"/>
    <w:multiLevelType w:val="hybridMultilevel"/>
    <w:tmpl w:val="6E3C8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532BE6"/>
    <w:multiLevelType w:val="hybridMultilevel"/>
    <w:tmpl w:val="B7E0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1A67"/>
    <w:multiLevelType w:val="hybridMultilevel"/>
    <w:tmpl w:val="115A00BE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071A8"/>
    <w:multiLevelType w:val="hybridMultilevel"/>
    <w:tmpl w:val="169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33B51"/>
    <w:multiLevelType w:val="hybridMultilevel"/>
    <w:tmpl w:val="A03C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25CC8"/>
    <w:multiLevelType w:val="hybridMultilevel"/>
    <w:tmpl w:val="648A7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A233B"/>
    <w:multiLevelType w:val="hybridMultilevel"/>
    <w:tmpl w:val="FC12F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8A06FB"/>
    <w:multiLevelType w:val="hybridMultilevel"/>
    <w:tmpl w:val="85B8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A2E7E"/>
    <w:multiLevelType w:val="hybridMultilevel"/>
    <w:tmpl w:val="ADB4555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12524"/>
    <w:multiLevelType w:val="hybridMultilevel"/>
    <w:tmpl w:val="1AF470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F6E0076"/>
    <w:multiLevelType w:val="hybridMultilevel"/>
    <w:tmpl w:val="E054A1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CF79AF"/>
    <w:multiLevelType w:val="hybridMultilevel"/>
    <w:tmpl w:val="F8CAE4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26F2709"/>
    <w:multiLevelType w:val="hybridMultilevel"/>
    <w:tmpl w:val="9B8E2D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7D33FD"/>
    <w:multiLevelType w:val="hybridMultilevel"/>
    <w:tmpl w:val="7250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07D76"/>
    <w:multiLevelType w:val="hybridMultilevel"/>
    <w:tmpl w:val="9532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11201"/>
    <w:multiLevelType w:val="hybridMultilevel"/>
    <w:tmpl w:val="C6D20E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5363EA"/>
    <w:multiLevelType w:val="hybridMultilevel"/>
    <w:tmpl w:val="439873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BD39FD"/>
    <w:multiLevelType w:val="hybridMultilevel"/>
    <w:tmpl w:val="3AC4D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064A33"/>
    <w:multiLevelType w:val="hybridMultilevel"/>
    <w:tmpl w:val="8DDA82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17251B"/>
    <w:multiLevelType w:val="hybridMultilevel"/>
    <w:tmpl w:val="55E223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B1F4ADB"/>
    <w:multiLevelType w:val="hybridMultilevel"/>
    <w:tmpl w:val="0CB4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9218BD"/>
    <w:multiLevelType w:val="hybridMultilevel"/>
    <w:tmpl w:val="783E3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EF5FA5"/>
    <w:multiLevelType w:val="hybridMultilevel"/>
    <w:tmpl w:val="8B4E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B693C"/>
    <w:multiLevelType w:val="hybridMultilevel"/>
    <w:tmpl w:val="CDD2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FCE0820"/>
    <w:multiLevelType w:val="hybridMultilevel"/>
    <w:tmpl w:val="D6C0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7B61C7"/>
    <w:multiLevelType w:val="hybridMultilevel"/>
    <w:tmpl w:val="94DA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6E1B63"/>
    <w:multiLevelType w:val="hybridMultilevel"/>
    <w:tmpl w:val="C31E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9476D4"/>
    <w:multiLevelType w:val="hybridMultilevel"/>
    <w:tmpl w:val="02AE4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D3E17CE"/>
    <w:multiLevelType w:val="hybridMultilevel"/>
    <w:tmpl w:val="C49A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F740C1"/>
    <w:multiLevelType w:val="hybridMultilevel"/>
    <w:tmpl w:val="F038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781DEF"/>
    <w:multiLevelType w:val="hybridMultilevel"/>
    <w:tmpl w:val="7B665A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BA065D"/>
    <w:multiLevelType w:val="hybridMultilevel"/>
    <w:tmpl w:val="8F72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5A059C"/>
    <w:multiLevelType w:val="hybridMultilevel"/>
    <w:tmpl w:val="AF72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C36557"/>
    <w:multiLevelType w:val="hybridMultilevel"/>
    <w:tmpl w:val="1E4E0706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1B75E1"/>
    <w:multiLevelType w:val="hybridMultilevel"/>
    <w:tmpl w:val="1D243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C03712"/>
    <w:multiLevelType w:val="hybridMultilevel"/>
    <w:tmpl w:val="F5CC25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589C32C8"/>
    <w:multiLevelType w:val="hybridMultilevel"/>
    <w:tmpl w:val="A13ACF2C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0">
    <w:nsid w:val="5A832176"/>
    <w:multiLevelType w:val="hybridMultilevel"/>
    <w:tmpl w:val="DCF2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AF44DC"/>
    <w:multiLevelType w:val="hybridMultilevel"/>
    <w:tmpl w:val="D3FA9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232F03"/>
    <w:multiLevelType w:val="hybridMultilevel"/>
    <w:tmpl w:val="9FFE837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3">
    <w:nsid w:val="640263B9"/>
    <w:multiLevelType w:val="hybridMultilevel"/>
    <w:tmpl w:val="1294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AE7F2E"/>
    <w:multiLevelType w:val="hybridMultilevel"/>
    <w:tmpl w:val="ACF4A36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2D5914"/>
    <w:multiLevelType w:val="hybridMultilevel"/>
    <w:tmpl w:val="0636A7E8"/>
    <w:lvl w:ilvl="0" w:tplc="E48A1976">
      <w:numFmt w:val="bullet"/>
      <w:lvlText w:val="-"/>
      <w:lvlJc w:val="left"/>
      <w:pPr>
        <w:ind w:left="867" w:hanging="360"/>
      </w:pPr>
      <w:rPr>
        <w:rFonts w:ascii="Verdana" w:eastAsia="Times New Roman" w:hAnsi="Verdana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6">
    <w:nsid w:val="6C793028"/>
    <w:multiLevelType w:val="hybridMultilevel"/>
    <w:tmpl w:val="53569A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719959A0"/>
    <w:multiLevelType w:val="hybridMultilevel"/>
    <w:tmpl w:val="69789D30"/>
    <w:lvl w:ilvl="0" w:tplc="AA6A599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AB0A3D"/>
    <w:multiLevelType w:val="hybridMultilevel"/>
    <w:tmpl w:val="574C8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26319F0"/>
    <w:multiLevelType w:val="hybridMultilevel"/>
    <w:tmpl w:val="9EF6C3E0"/>
    <w:lvl w:ilvl="0" w:tplc="E48A1976">
      <w:numFmt w:val="bullet"/>
      <w:lvlText w:val="-"/>
      <w:lvlJc w:val="left"/>
      <w:pPr>
        <w:ind w:left="867" w:hanging="360"/>
      </w:pPr>
      <w:rPr>
        <w:rFonts w:ascii="Verdana" w:eastAsia="Times New Roman" w:hAnsi="Verdana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C11239"/>
    <w:multiLevelType w:val="hybridMultilevel"/>
    <w:tmpl w:val="9F0400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27"/>
  </w:num>
  <w:num w:numId="5">
    <w:abstractNumId w:val="24"/>
  </w:num>
  <w:num w:numId="6">
    <w:abstractNumId w:val="30"/>
  </w:num>
  <w:num w:numId="7">
    <w:abstractNumId w:val="6"/>
  </w:num>
  <w:num w:numId="8">
    <w:abstractNumId w:val="34"/>
  </w:num>
  <w:num w:numId="9">
    <w:abstractNumId w:val="32"/>
  </w:num>
  <w:num w:numId="10">
    <w:abstractNumId w:val="3"/>
  </w:num>
  <w:num w:numId="11">
    <w:abstractNumId w:val="35"/>
  </w:num>
  <w:num w:numId="12">
    <w:abstractNumId w:val="40"/>
  </w:num>
  <w:num w:numId="13">
    <w:abstractNumId w:val="20"/>
  </w:num>
  <w:num w:numId="14">
    <w:abstractNumId w:val="45"/>
  </w:num>
  <w:num w:numId="15">
    <w:abstractNumId w:val="49"/>
  </w:num>
  <w:num w:numId="16">
    <w:abstractNumId w:val="11"/>
  </w:num>
  <w:num w:numId="17">
    <w:abstractNumId w:val="36"/>
  </w:num>
  <w:num w:numId="18">
    <w:abstractNumId w:val="4"/>
  </w:num>
  <w:num w:numId="19">
    <w:abstractNumId w:val="39"/>
  </w:num>
  <w:num w:numId="20">
    <w:abstractNumId w:val="42"/>
  </w:num>
  <w:num w:numId="21">
    <w:abstractNumId w:val="1"/>
  </w:num>
  <w:num w:numId="22">
    <w:abstractNumId w:val="14"/>
  </w:num>
  <w:num w:numId="23">
    <w:abstractNumId w:val="43"/>
  </w:num>
  <w:num w:numId="24">
    <w:abstractNumId w:val="47"/>
  </w:num>
  <w:num w:numId="25">
    <w:abstractNumId w:val="33"/>
  </w:num>
  <w:num w:numId="26">
    <w:abstractNumId w:val="46"/>
  </w:num>
  <w:num w:numId="27">
    <w:abstractNumId w:val="21"/>
  </w:num>
  <w:num w:numId="28">
    <w:abstractNumId w:val="44"/>
  </w:num>
  <w:num w:numId="29">
    <w:abstractNumId w:val="7"/>
  </w:num>
  <w:num w:numId="30">
    <w:abstractNumId w:val="41"/>
  </w:num>
  <w:num w:numId="31">
    <w:abstractNumId w:val="29"/>
  </w:num>
  <w:num w:numId="32">
    <w:abstractNumId w:val="12"/>
  </w:num>
  <w:num w:numId="33">
    <w:abstractNumId w:val="13"/>
  </w:num>
  <w:num w:numId="34">
    <w:abstractNumId w:val="38"/>
  </w:num>
  <w:num w:numId="35">
    <w:abstractNumId w:val="23"/>
  </w:num>
  <w:num w:numId="36">
    <w:abstractNumId w:val="17"/>
  </w:num>
  <w:num w:numId="37">
    <w:abstractNumId w:val="26"/>
  </w:num>
  <w:num w:numId="38">
    <w:abstractNumId w:val="25"/>
  </w:num>
  <w:num w:numId="39">
    <w:abstractNumId w:val="48"/>
  </w:num>
  <w:num w:numId="40">
    <w:abstractNumId w:val="50"/>
  </w:num>
  <w:num w:numId="41">
    <w:abstractNumId w:val="8"/>
  </w:num>
  <w:num w:numId="42">
    <w:abstractNumId w:val="22"/>
  </w:num>
  <w:num w:numId="43">
    <w:abstractNumId w:val="37"/>
  </w:num>
  <w:num w:numId="44">
    <w:abstractNumId w:val="18"/>
  </w:num>
  <w:num w:numId="45">
    <w:abstractNumId w:val="31"/>
  </w:num>
  <w:num w:numId="46">
    <w:abstractNumId w:val="5"/>
  </w:num>
  <w:num w:numId="47">
    <w:abstractNumId w:val="16"/>
  </w:num>
  <w:num w:numId="48">
    <w:abstractNumId w:val="15"/>
  </w:num>
  <w:num w:numId="49">
    <w:abstractNumId w:val="19"/>
  </w:num>
  <w:num w:numId="50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5F"/>
    <w:rsid w:val="000043B0"/>
    <w:rsid w:val="00010AE5"/>
    <w:rsid w:val="000119DC"/>
    <w:rsid w:val="00012C43"/>
    <w:rsid w:val="00022598"/>
    <w:rsid w:val="00024E95"/>
    <w:rsid w:val="0002666E"/>
    <w:rsid w:val="000324E3"/>
    <w:rsid w:val="00035D90"/>
    <w:rsid w:val="00047690"/>
    <w:rsid w:val="00047A89"/>
    <w:rsid w:val="000567DD"/>
    <w:rsid w:val="0006228B"/>
    <w:rsid w:val="00067CB3"/>
    <w:rsid w:val="00067F0F"/>
    <w:rsid w:val="00074469"/>
    <w:rsid w:val="00083C92"/>
    <w:rsid w:val="00085CFD"/>
    <w:rsid w:val="000871B2"/>
    <w:rsid w:val="00090D23"/>
    <w:rsid w:val="00092D3A"/>
    <w:rsid w:val="00094E43"/>
    <w:rsid w:val="0009663A"/>
    <w:rsid w:val="000B23C7"/>
    <w:rsid w:val="000B2E64"/>
    <w:rsid w:val="000C16E1"/>
    <w:rsid w:val="000C7344"/>
    <w:rsid w:val="000D696F"/>
    <w:rsid w:val="000E2958"/>
    <w:rsid w:val="000E363F"/>
    <w:rsid w:val="000F0364"/>
    <w:rsid w:val="000F486A"/>
    <w:rsid w:val="000F4CC4"/>
    <w:rsid w:val="000F6126"/>
    <w:rsid w:val="000F732E"/>
    <w:rsid w:val="000F7698"/>
    <w:rsid w:val="001057BA"/>
    <w:rsid w:val="00110E68"/>
    <w:rsid w:val="00111E49"/>
    <w:rsid w:val="00114379"/>
    <w:rsid w:val="00114CD6"/>
    <w:rsid w:val="0011679C"/>
    <w:rsid w:val="00121DC0"/>
    <w:rsid w:val="00127E74"/>
    <w:rsid w:val="001328AE"/>
    <w:rsid w:val="001379AF"/>
    <w:rsid w:val="001442E5"/>
    <w:rsid w:val="00144FDF"/>
    <w:rsid w:val="001460E3"/>
    <w:rsid w:val="00150395"/>
    <w:rsid w:val="00156ED4"/>
    <w:rsid w:val="001668E6"/>
    <w:rsid w:val="00166EAD"/>
    <w:rsid w:val="00173E07"/>
    <w:rsid w:val="00174922"/>
    <w:rsid w:val="001774EC"/>
    <w:rsid w:val="001858B9"/>
    <w:rsid w:val="00186711"/>
    <w:rsid w:val="00186858"/>
    <w:rsid w:val="00190397"/>
    <w:rsid w:val="001A5F19"/>
    <w:rsid w:val="001A7C61"/>
    <w:rsid w:val="001B063A"/>
    <w:rsid w:val="001B08E3"/>
    <w:rsid w:val="001B36AE"/>
    <w:rsid w:val="001B71A1"/>
    <w:rsid w:val="001C3BB2"/>
    <w:rsid w:val="001C52B9"/>
    <w:rsid w:val="001D2724"/>
    <w:rsid w:val="001E1945"/>
    <w:rsid w:val="001E54C5"/>
    <w:rsid w:val="001E6534"/>
    <w:rsid w:val="001F28FF"/>
    <w:rsid w:val="001F3E99"/>
    <w:rsid w:val="001F3FBF"/>
    <w:rsid w:val="00201A22"/>
    <w:rsid w:val="00202729"/>
    <w:rsid w:val="00203D6D"/>
    <w:rsid w:val="00212946"/>
    <w:rsid w:val="00215095"/>
    <w:rsid w:val="00222172"/>
    <w:rsid w:val="00240F9B"/>
    <w:rsid w:val="0024243D"/>
    <w:rsid w:val="0024335C"/>
    <w:rsid w:val="00246CDC"/>
    <w:rsid w:val="0024747B"/>
    <w:rsid w:val="00250A74"/>
    <w:rsid w:val="002578A6"/>
    <w:rsid w:val="002579BF"/>
    <w:rsid w:val="002628F9"/>
    <w:rsid w:val="00262C57"/>
    <w:rsid w:val="0026379B"/>
    <w:rsid w:val="00265F78"/>
    <w:rsid w:val="00273472"/>
    <w:rsid w:val="00276FBE"/>
    <w:rsid w:val="00283CD8"/>
    <w:rsid w:val="00285D99"/>
    <w:rsid w:val="002861C2"/>
    <w:rsid w:val="00292FEB"/>
    <w:rsid w:val="00293584"/>
    <w:rsid w:val="00293EFD"/>
    <w:rsid w:val="00297052"/>
    <w:rsid w:val="0029760C"/>
    <w:rsid w:val="002979A2"/>
    <w:rsid w:val="002A17CE"/>
    <w:rsid w:val="002A4618"/>
    <w:rsid w:val="002A51A4"/>
    <w:rsid w:val="002C35D8"/>
    <w:rsid w:val="002C5614"/>
    <w:rsid w:val="002C6615"/>
    <w:rsid w:val="002D0197"/>
    <w:rsid w:val="002D1187"/>
    <w:rsid w:val="002D2235"/>
    <w:rsid w:val="002D278B"/>
    <w:rsid w:val="002E023A"/>
    <w:rsid w:val="002E5E77"/>
    <w:rsid w:val="002E630A"/>
    <w:rsid w:val="002F0461"/>
    <w:rsid w:val="002F28DF"/>
    <w:rsid w:val="002F4F7E"/>
    <w:rsid w:val="00303249"/>
    <w:rsid w:val="00304215"/>
    <w:rsid w:val="00310538"/>
    <w:rsid w:val="00312CE9"/>
    <w:rsid w:val="00323D2B"/>
    <w:rsid w:val="00323E86"/>
    <w:rsid w:val="00327B61"/>
    <w:rsid w:val="00330FA1"/>
    <w:rsid w:val="00332BAC"/>
    <w:rsid w:val="00342A21"/>
    <w:rsid w:val="00343064"/>
    <w:rsid w:val="00346754"/>
    <w:rsid w:val="00346DC8"/>
    <w:rsid w:val="003473CA"/>
    <w:rsid w:val="00354D2A"/>
    <w:rsid w:val="0035614D"/>
    <w:rsid w:val="00361D8D"/>
    <w:rsid w:val="00364928"/>
    <w:rsid w:val="003713B0"/>
    <w:rsid w:val="00376681"/>
    <w:rsid w:val="00390C76"/>
    <w:rsid w:val="00391D40"/>
    <w:rsid w:val="003A0525"/>
    <w:rsid w:val="003C01DB"/>
    <w:rsid w:val="003C0547"/>
    <w:rsid w:val="003C1AE8"/>
    <w:rsid w:val="003D006B"/>
    <w:rsid w:val="003D451B"/>
    <w:rsid w:val="003D5840"/>
    <w:rsid w:val="003E03A3"/>
    <w:rsid w:val="003E5A90"/>
    <w:rsid w:val="003E658C"/>
    <w:rsid w:val="003F5418"/>
    <w:rsid w:val="00402152"/>
    <w:rsid w:val="00403D6B"/>
    <w:rsid w:val="004044FF"/>
    <w:rsid w:val="00404C87"/>
    <w:rsid w:val="00415DEF"/>
    <w:rsid w:val="00421CC7"/>
    <w:rsid w:val="00421D8A"/>
    <w:rsid w:val="00426CB0"/>
    <w:rsid w:val="004270F2"/>
    <w:rsid w:val="004276CB"/>
    <w:rsid w:val="0043356A"/>
    <w:rsid w:val="004360BB"/>
    <w:rsid w:val="00444500"/>
    <w:rsid w:val="00446933"/>
    <w:rsid w:val="00452562"/>
    <w:rsid w:val="004525BE"/>
    <w:rsid w:val="004540BD"/>
    <w:rsid w:val="004556C9"/>
    <w:rsid w:val="00455EA1"/>
    <w:rsid w:val="00465F96"/>
    <w:rsid w:val="004661E8"/>
    <w:rsid w:val="00467948"/>
    <w:rsid w:val="00470C8F"/>
    <w:rsid w:val="0047344C"/>
    <w:rsid w:val="00474CB3"/>
    <w:rsid w:val="00476A3A"/>
    <w:rsid w:val="004813D8"/>
    <w:rsid w:val="00482822"/>
    <w:rsid w:val="00490E2C"/>
    <w:rsid w:val="00490F51"/>
    <w:rsid w:val="00495854"/>
    <w:rsid w:val="00496450"/>
    <w:rsid w:val="00496C69"/>
    <w:rsid w:val="004A1834"/>
    <w:rsid w:val="004A1FB6"/>
    <w:rsid w:val="004B087B"/>
    <w:rsid w:val="004B45B9"/>
    <w:rsid w:val="004C0733"/>
    <w:rsid w:val="004C280E"/>
    <w:rsid w:val="004C2BC6"/>
    <w:rsid w:val="004C58CF"/>
    <w:rsid w:val="004D0123"/>
    <w:rsid w:val="004D3198"/>
    <w:rsid w:val="004E7C21"/>
    <w:rsid w:val="004F050D"/>
    <w:rsid w:val="004F0D91"/>
    <w:rsid w:val="004F683E"/>
    <w:rsid w:val="004F74DB"/>
    <w:rsid w:val="00502E6A"/>
    <w:rsid w:val="005048C8"/>
    <w:rsid w:val="00512524"/>
    <w:rsid w:val="0051733F"/>
    <w:rsid w:val="00521665"/>
    <w:rsid w:val="005238B4"/>
    <w:rsid w:val="00526DA0"/>
    <w:rsid w:val="00532387"/>
    <w:rsid w:val="00532857"/>
    <w:rsid w:val="00534599"/>
    <w:rsid w:val="0053580C"/>
    <w:rsid w:val="00547BDA"/>
    <w:rsid w:val="005515EF"/>
    <w:rsid w:val="005579C3"/>
    <w:rsid w:val="00561064"/>
    <w:rsid w:val="00562026"/>
    <w:rsid w:val="00571262"/>
    <w:rsid w:val="00573BC3"/>
    <w:rsid w:val="00575D9F"/>
    <w:rsid w:val="00585222"/>
    <w:rsid w:val="005A0F92"/>
    <w:rsid w:val="005A4F86"/>
    <w:rsid w:val="005A54A8"/>
    <w:rsid w:val="005A5ACE"/>
    <w:rsid w:val="005A6BEC"/>
    <w:rsid w:val="005B41AB"/>
    <w:rsid w:val="005B538D"/>
    <w:rsid w:val="005C155B"/>
    <w:rsid w:val="005C4EE1"/>
    <w:rsid w:val="005C5DD9"/>
    <w:rsid w:val="005D313D"/>
    <w:rsid w:val="005D422D"/>
    <w:rsid w:val="005E0612"/>
    <w:rsid w:val="005E2EEC"/>
    <w:rsid w:val="005E63BD"/>
    <w:rsid w:val="005E6BBA"/>
    <w:rsid w:val="005E789B"/>
    <w:rsid w:val="005F43F7"/>
    <w:rsid w:val="005F4913"/>
    <w:rsid w:val="005F4D22"/>
    <w:rsid w:val="005F516C"/>
    <w:rsid w:val="00603DE9"/>
    <w:rsid w:val="00606041"/>
    <w:rsid w:val="00611AF1"/>
    <w:rsid w:val="00614B9E"/>
    <w:rsid w:val="00615D81"/>
    <w:rsid w:val="00621F7A"/>
    <w:rsid w:val="00622F97"/>
    <w:rsid w:val="00637274"/>
    <w:rsid w:val="0064101C"/>
    <w:rsid w:val="00653E94"/>
    <w:rsid w:val="00654957"/>
    <w:rsid w:val="00656F6F"/>
    <w:rsid w:val="00663D22"/>
    <w:rsid w:val="0066452E"/>
    <w:rsid w:val="006655CB"/>
    <w:rsid w:val="00675D75"/>
    <w:rsid w:val="0067603D"/>
    <w:rsid w:val="006818D1"/>
    <w:rsid w:val="0068479E"/>
    <w:rsid w:val="00697007"/>
    <w:rsid w:val="006A33DF"/>
    <w:rsid w:val="006A6247"/>
    <w:rsid w:val="006A7CE3"/>
    <w:rsid w:val="006B3636"/>
    <w:rsid w:val="006B77C6"/>
    <w:rsid w:val="006C1218"/>
    <w:rsid w:val="006C746F"/>
    <w:rsid w:val="006D07B2"/>
    <w:rsid w:val="006D0C3F"/>
    <w:rsid w:val="006D5B85"/>
    <w:rsid w:val="006E3EAF"/>
    <w:rsid w:val="006F0356"/>
    <w:rsid w:val="006F0BA1"/>
    <w:rsid w:val="006F2824"/>
    <w:rsid w:val="007048AA"/>
    <w:rsid w:val="00720202"/>
    <w:rsid w:val="00721D24"/>
    <w:rsid w:val="00723181"/>
    <w:rsid w:val="007276D2"/>
    <w:rsid w:val="00734A67"/>
    <w:rsid w:val="00735A39"/>
    <w:rsid w:val="007407CE"/>
    <w:rsid w:val="007414B2"/>
    <w:rsid w:val="007428B8"/>
    <w:rsid w:val="0075020B"/>
    <w:rsid w:val="00752BD6"/>
    <w:rsid w:val="00752F2A"/>
    <w:rsid w:val="00757F52"/>
    <w:rsid w:val="00763D01"/>
    <w:rsid w:val="00764AFB"/>
    <w:rsid w:val="00765269"/>
    <w:rsid w:val="00766F44"/>
    <w:rsid w:val="00771A50"/>
    <w:rsid w:val="00774B96"/>
    <w:rsid w:val="00775B6E"/>
    <w:rsid w:val="00781178"/>
    <w:rsid w:val="007839A4"/>
    <w:rsid w:val="00790A64"/>
    <w:rsid w:val="00793D63"/>
    <w:rsid w:val="007A249A"/>
    <w:rsid w:val="007A5AF9"/>
    <w:rsid w:val="007B11B4"/>
    <w:rsid w:val="007B4F88"/>
    <w:rsid w:val="007C0092"/>
    <w:rsid w:val="007C3228"/>
    <w:rsid w:val="007C3695"/>
    <w:rsid w:val="007D5EC3"/>
    <w:rsid w:val="007D6B87"/>
    <w:rsid w:val="007E07A3"/>
    <w:rsid w:val="007E6EA0"/>
    <w:rsid w:val="007F1AB0"/>
    <w:rsid w:val="007F5C95"/>
    <w:rsid w:val="008002B7"/>
    <w:rsid w:val="008004B6"/>
    <w:rsid w:val="00802477"/>
    <w:rsid w:val="00813D5D"/>
    <w:rsid w:val="00817831"/>
    <w:rsid w:val="008256A0"/>
    <w:rsid w:val="0084290E"/>
    <w:rsid w:val="00844941"/>
    <w:rsid w:val="00847467"/>
    <w:rsid w:val="0084773A"/>
    <w:rsid w:val="00847DE5"/>
    <w:rsid w:val="008550BC"/>
    <w:rsid w:val="00864BA6"/>
    <w:rsid w:val="0086526D"/>
    <w:rsid w:val="00865978"/>
    <w:rsid w:val="00866ECD"/>
    <w:rsid w:val="00867C5F"/>
    <w:rsid w:val="008753CF"/>
    <w:rsid w:val="00875A01"/>
    <w:rsid w:val="00885152"/>
    <w:rsid w:val="008854D8"/>
    <w:rsid w:val="008856FB"/>
    <w:rsid w:val="00885CD0"/>
    <w:rsid w:val="00886205"/>
    <w:rsid w:val="008A4C5F"/>
    <w:rsid w:val="008B23F4"/>
    <w:rsid w:val="008B2745"/>
    <w:rsid w:val="008B7C9E"/>
    <w:rsid w:val="008C12AD"/>
    <w:rsid w:val="008C4939"/>
    <w:rsid w:val="008C589B"/>
    <w:rsid w:val="008C67FC"/>
    <w:rsid w:val="008D0087"/>
    <w:rsid w:val="008D377B"/>
    <w:rsid w:val="008D43F1"/>
    <w:rsid w:val="008E2330"/>
    <w:rsid w:val="008E34AC"/>
    <w:rsid w:val="008E42F6"/>
    <w:rsid w:val="008F3826"/>
    <w:rsid w:val="008F4D08"/>
    <w:rsid w:val="00911AC6"/>
    <w:rsid w:val="009214C0"/>
    <w:rsid w:val="0092182B"/>
    <w:rsid w:val="00921CF2"/>
    <w:rsid w:val="00922A12"/>
    <w:rsid w:val="00925A99"/>
    <w:rsid w:val="00934C6D"/>
    <w:rsid w:val="00935DB2"/>
    <w:rsid w:val="009442D0"/>
    <w:rsid w:val="00956901"/>
    <w:rsid w:val="009618B3"/>
    <w:rsid w:val="009637BB"/>
    <w:rsid w:val="00966618"/>
    <w:rsid w:val="00966F7F"/>
    <w:rsid w:val="0096717F"/>
    <w:rsid w:val="0097035E"/>
    <w:rsid w:val="00971CFD"/>
    <w:rsid w:val="00974997"/>
    <w:rsid w:val="00976619"/>
    <w:rsid w:val="0097768B"/>
    <w:rsid w:val="00980B23"/>
    <w:rsid w:val="00981B45"/>
    <w:rsid w:val="009827D5"/>
    <w:rsid w:val="00982D72"/>
    <w:rsid w:val="009918E7"/>
    <w:rsid w:val="009A0417"/>
    <w:rsid w:val="009A7791"/>
    <w:rsid w:val="009B1348"/>
    <w:rsid w:val="009C3FED"/>
    <w:rsid w:val="009C4A00"/>
    <w:rsid w:val="009C4BB6"/>
    <w:rsid w:val="009C5962"/>
    <w:rsid w:val="009C73B3"/>
    <w:rsid w:val="009E0D8D"/>
    <w:rsid w:val="009E1BDE"/>
    <w:rsid w:val="009E4B44"/>
    <w:rsid w:val="009E7CA8"/>
    <w:rsid w:val="009F7D30"/>
    <w:rsid w:val="00A10E3E"/>
    <w:rsid w:val="00A20C14"/>
    <w:rsid w:val="00A23500"/>
    <w:rsid w:val="00A25856"/>
    <w:rsid w:val="00A31042"/>
    <w:rsid w:val="00A43DCD"/>
    <w:rsid w:val="00A44F56"/>
    <w:rsid w:val="00A53541"/>
    <w:rsid w:val="00A65923"/>
    <w:rsid w:val="00A74E07"/>
    <w:rsid w:val="00A80646"/>
    <w:rsid w:val="00A80FAE"/>
    <w:rsid w:val="00A8487C"/>
    <w:rsid w:val="00A85C27"/>
    <w:rsid w:val="00A878BC"/>
    <w:rsid w:val="00A9023A"/>
    <w:rsid w:val="00A93802"/>
    <w:rsid w:val="00A93A8F"/>
    <w:rsid w:val="00A95D81"/>
    <w:rsid w:val="00AA06B2"/>
    <w:rsid w:val="00AA2BC1"/>
    <w:rsid w:val="00AA4637"/>
    <w:rsid w:val="00AA4AF0"/>
    <w:rsid w:val="00AB002B"/>
    <w:rsid w:val="00AB5EE1"/>
    <w:rsid w:val="00AC7016"/>
    <w:rsid w:val="00AD415A"/>
    <w:rsid w:val="00AD67AA"/>
    <w:rsid w:val="00AE076F"/>
    <w:rsid w:val="00AE0E6D"/>
    <w:rsid w:val="00AE47ED"/>
    <w:rsid w:val="00AE70BB"/>
    <w:rsid w:val="00AE71A7"/>
    <w:rsid w:val="00AF370B"/>
    <w:rsid w:val="00B03403"/>
    <w:rsid w:val="00B0385F"/>
    <w:rsid w:val="00B200D5"/>
    <w:rsid w:val="00B20834"/>
    <w:rsid w:val="00B22577"/>
    <w:rsid w:val="00B23C77"/>
    <w:rsid w:val="00B352F0"/>
    <w:rsid w:val="00B35E25"/>
    <w:rsid w:val="00B405ED"/>
    <w:rsid w:val="00B46390"/>
    <w:rsid w:val="00B47811"/>
    <w:rsid w:val="00B5040C"/>
    <w:rsid w:val="00B5764E"/>
    <w:rsid w:val="00B64297"/>
    <w:rsid w:val="00B66A49"/>
    <w:rsid w:val="00B73543"/>
    <w:rsid w:val="00B74797"/>
    <w:rsid w:val="00B76C25"/>
    <w:rsid w:val="00B8013D"/>
    <w:rsid w:val="00B82A8E"/>
    <w:rsid w:val="00B91F39"/>
    <w:rsid w:val="00B94FCE"/>
    <w:rsid w:val="00BA1B62"/>
    <w:rsid w:val="00BA1EB3"/>
    <w:rsid w:val="00BA1FE4"/>
    <w:rsid w:val="00BA478C"/>
    <w:rsid w:val="00BA59F3"/>
    <w:rsid w:val="00BB1F9A"/>
    <w:rsid w:val="00BC12BB"/>
    <w:rsid w:val="00BC14D2"/>
    <w:rsid w:val="00BC515C"/>
    <w:rsid w:val="00BD6B59"/>
    <w:rsid w:val="00BD7943"/>
    <w:rsid w:val="00BE10ED"/>
    <w:rsid w:val="00BE3AB5"/>
    <w:rsid w:val="00BE7E2C"/>
    <w:rsid w:val="00BF27D7"/>
    <w:rsid w:val="00BF592B"/>
    <w:rsid w:val="00C01CA2"/>
    <w:rsid w:val="00C104DB"/>
    <w:rsid w:val="00C11EBD"/>
    <w:rsid w:val="00C21268"/>
    <w:rsid w:val="00C23DF6"/>
    <w:rsid w:val="00C32211"/>
    <w:rsid w:val="00C35034"/>
    <w:rsid w:val="00C37AAF"/>
    <w:rsid w:val="00C43F96"/>
    <w:rsid w:val="00C44448"/>
    <w:rsid w:val="00C55647"/>
    <w:rsid w:val="00C615D2"/>
    <w:rsid w:val="00C63486"/>
    <w:rsid w:val="00C6511A"/>
    <w:rsid w:val="00C7036C"/>
    <w:rsid w:val="00C737B2"/>
    <w:rsid w:val="00C80F21"/>
    <w:rsid w:val="00C8464D"/>
    <w:rsid w:val="00C908D6"/>
    <w:rsid w:val="00C9376C"/>
    <w:rsid w:val="00C95151"/>
    <w:rsid w:val="00CA4A0F"/>
    <w:rsid w:val="00CA5704"/>
    <w:rsid w:val="00CB3092"/>
    <w:rsid w:val="00CC65D9"/>
    <w:rsid w:val="00CD195F"/>
    <w:rsid w:val="00CD3764"/>
    <w:rsid w:val="00CE132E"/>
    <w:rsid w:val="00CE43B9"/>
    <w:rsid w:val="00CF14E7"/>
    <w:rsid w:val="00CF482C"/>
    <w:rsid w:val="00CF7296"/>
    <w:rsid w:val="00D04799"/>
    <w:rsid w:val="00D05EEB"/>
    <w:rsid w:val="00D07304"/>
    <w:rsid w:val="00D10516"/>
    <w:rsid w:val="00D13579"/>
    <w:rsid w:val="00D14FC9"/>
    <w:rsid w:val="00D1679D"/>
    <w:rsid w:val="00D17AA6"/>
    <w:rsid w:val="00D205F1"/>
    <w:rsid w:val="00D23F6F"/>
    <w:rsid w:val="00D253F7"/>
    <w:rsid w:val="00D33D92"/>
    <w:rsid w:val="00D404CE"/>
    <w:rsid w:val="00D47D46"/>
    <w:rsid w:val="00D53009"/>
    <w:rsid w:val="00D56C81"/>
    <w:rsid w:val="00D70E3D"/>
    <w:rsid w:val="00D71C04"/>
    <w:rsid w:val="00D73DB6"/>
    <w:rsid w:val="00D74B86"/>
    <w:rsid w:val="00D7609C"/>
    <w:rsid w:val="00D76A92"/>
    <w:rsid w:val="00D84688"/>
    <w:rsid w:val="00D8534B"/>
    <w:rsid w:val="00D86513"/>
    <w:rsid w:val="00D87CCC"/>
    <w:rsid w:val="00D91127"/>
    <w:rsid w:val="00D96BDE"/>
    <w:rsid w:val="00DA311E"/>
    <w:rsid w:val="00DA63B5"/>
    <w:rsid w:val="00DB0B34"/>
    <w:rsid w:val="00DB265F"/>
    <w:rsid w:val="00DB54FF"/>
    <w:rsid w:val="00DC1C7D"/>
    <w:rsid w:val="00DC1F45"/>
    <w:rsid w:val="00DC36A3"/>
    <w:rsid w:val="00DC6015"/>
    <w:rsid w:val="00DC66A2"/>
    <w:rsid w:val="00DD133E"/>
    <w:rsid w:val="00DD4439"/>
    <w:rsid w:val="00DE0F0A"/>
    <w:rsid w:val="00DE1071"/>
    <w:rsid w:val="00DE13C0"/>
    <w:rsid w:val="00DE7401"/>
    <w:rsid w:val="00DF1653"/>
    <w:rsid w:val="00DF3C90"/>
    <w:rsid w:val="00DF6035"/>
    <w:rsid w:val="00E077EC"/>
    <w:rsid w:val="00E106B2"/>
    <w:rsid w:val="00E13591"/>
    <w:rsid w:val="00E1373B"/>
    <w:rsid w:val="00E2023E"/>
    <w:rsid w:val="00E23160"/>
    <w:rsid w:val="00E40493"/>
    <w:rsid w:val="00E42194"/>
    <w:rsid w:val="00E44F11"/>
    <w:rsid w:val="00E4632C"/>
    <w:rsid w:val="00E47671"/>
    <w:rsid w:val="00E47B06"/>
    <w:rsid w:val="00E53BBD"/>
    <w:rsid w:val="00E54488"/>
    <w:rsid w:val="00E56911"/>
    <w:rsid w:val="00E65BEC"/>
    <w:rsid w:val="00E66B13"/>
    <w:rsid w:val="00E752FC"/>
    <w:rsid w:val="00E760BD"/>
    <w:rsid w:val="00E77D50"/>
    <w:rsid w:val="00E84631"/>
    <w:rsid w:val="00E872E3"/>
    <w:rsid w:val="00EB2CD2"/>
    <w:rsid w:val="00EB325E"/>
    <w:rsid w:val="00EB53AD"/>
    <w:rsid w:val="00EC70B4"/>
    <w:rsid w:val="00ED1CF7"/>
    <w:rsid w:val="00ED609F"/>
    <w:rsid w:val="00ED6540"/>
    <w:rsid w:val="00EE3E5B"/>
    <w:rsid w:val="00EE7988"/>
    <w:rsid w:val="00EF5045"/>
    <w:rsid w:val="00EF78A1"/>
    <w:rsid w:val="00F0237B"/>
    <w:rsid w:val="00F03C66"/>
    <w:rsid w:val="00F04E1E"/>
    <w:rsid w:val="00F10434"/>
    <w:rsid w:val="00F10508"/>
    <w:rsid w:val="00F12F05"/>
    <w:rsid w:val="00F22BD1"/>
    <w:rsid w:val="00F2727E"/>
    <w:rsid w:val="00F3189C"/>
    <w:rsid w:val="00F33146"/>
    <w:rsid w:val="00F33EEC"/>
    <w:rsid w:val="00F419B8"/>
    <w:rsid w:val="00F454D2"/>
    <w:rsid w:val="00F45F2C"/>
    <w:rsid w:val="00F50C6D"/>
    <w:rsid w:val="00F51A3A"/>
    <w:rsid w:val="00F63EA6"/>
    <w:rsid w:val="00F64AA2"/>
    <w:rsid w:val="00F64AD5"/>
    <w:rsid w:val="00F72EC0"/>
    <w:rsid w:val="00F86FA1"/>
    <w:rsid w:val="00F908BC"/>
    <w:rsid w:val="00F938EB"/>
    <w:rsid w:val="00F96BEB"/>
    <w:rsid w:val="00F97BB5"/>
    <w:rsid w:val="00FA24BD"/>
    <w:rsid w:val="00FA36E9"/>
    <w:rsid w:val="00FA4039"/>
    <w:rsid w:val="00FC0A00"/>
    <w:rsid w:val="00FC6290"/>
    <w:rsid w:val="00FD5AD0"/>
    <w:rsid w:val="00FE7CCF"/>
    <w:rsid w:val="00FF27DB"/>
    <w:rsid w:val="00FF4036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List 3" w:locked="1" w:semiHidden="0" w:uiPriority="0" w:unhideWhenUsed="0"/>
    <w:lsdException w:name="List 4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B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7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47ED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653E9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653E94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419B8"/>
  </w:style>
  <w:style w:type="character" w:customStyle="1" w:styleId="BodyTextChar">
    <w:name w:val="Body Text Char"/>
    <w:link w:val="BodyText"/>
    <w:uiPriority w:val="99"/>
    <w:semiHidden/>
    <w:locked/>
    <w:rsid w:val="00653E9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37274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653E94"/>
    <w:rPr>
      <w:rFonts w:cs="Times New Roman"/>
      <w:sz w:val="2"/>
    </w:rPr>
  </w:style>
  <w:style w:type="paragraph" w:styleId="List3">
    <w:name w:val="List 3"/>
    <w:basedOn w:val="Normal"/>
    <w:rsid w:val="008A4C5F"/>
    <w:pPr>
      <w:ind w:left="1080" w:hanging="360"/>
    </w:pPr>
  </w:style>
  <w:style w:type="paragraph" w:styleId="List2">
    <w:name w:val="List 2"/>
    <w:basedOn w:val="Normal"/>
    <w:rsid w:val="008A4C5F"/>
    <w:pPr>
      <w:ind w:left="720" w:hanging="360"/>
    </w:pPr>
  </w:style>
  <w:style w:type="table" w:styleId="TableGrid">
    <w:name w:val="Table Grid"/>
    <w:basedOn w:val="TableNormal"/>
    <w:uiPriority w:val="99"/>
    <w:rsid w:val="008B2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4">
    <w:name w:val="List 4"/>
    <w:basedOn w:val="Normal"/>
    <w:uiPriority w:val="99"/>
    <w:rsid w:val="008D0087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8856FB"/>
    <w:rPr>
      <w:rFonts w:ascii="Verdana" w:hAnsi="Verdana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6E3EAF"/>
    <w:rPr>
      <w:rFonts w:ascii="Verdana" w:hAnsi="Verdana" w:cs="Times New Roman"/>
    </w:rPr>
  </w:style>
  <w:style w:type="character" w:customStyle="1" w:styleId="yshortcuts">
    <w:name w:val="yshortcuts"/>
    <w:uiPriority w:val="99"/>
    <w:rsid w:val="008856FB"/>
    <w:rPr>
      <w:rFonts w:cs="Times New Roman"/>
    </w:rPr>
  </w:style>
  <w:style w:type="paragraph" w:customStyle="1" w:styleId="MediumGrid1-Accent21">
    <w:name w:val="Medium Grid 1 - Accent 21"/>
    <w:basedOn w:val="Normal"/>
    <w:uiPriority w:val="99"/>
    <w:qFormat/>
    <w:rsid w:val="001E6534"/>
    <w:pPr>
      <w:ind w:left="720"/>
      <w:contextualSpacing/>
    </w:pPr>
    <w:rPr>
      <w:szCs w:val="22"/>
    </w:rPr>
  </w:style>
  <w:style w:type="character" w:styleId="Strong">
    <w:name w:val="Strong"/>
    <w:uiPriority w:val="99"/>
    <w:qFormat/>
    <w:rsid w:val="00F45F2C"/>
    <w:rPr>
      <w:rFonts w:cs="Times New Roman"/>
      <w:b/>
      <w:bCs/>
    </w:rPr>
  </w:style>
  <w:style w:type="character" w:styleId="Hyperlink">
    <w:name w:val="Hyperlink"/>
    <w:uiPriority w:val="99"/>
    <w:rsid w:val="00A93A8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3A8F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semiHidden/>
    <w:rsid w:val="00C2126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C21268"/>
    <w:rPr>
      <w:rFonts w:cs="Times New Roman"/>
      <w:sz w:val="16"/>
      <w:szCs w:val="16"/>
    </w:rPr>
  </w:style>
  <w:style w:type="paragraph" w:customStyle="1" w:styleId="Default">
    <w:name w:val="Default"/>
    <w:rsid w:val="00DD133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1460E3"/>
    <w:rPr>
      <w:rFonts w:ascii="Calibri" w:eastAsia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752BD6"/>
    <w:pPr>
      <w:ind w:left="720"/>
    </w:pPr>
  </w:style>
  <w:style w:type="paragraph" w:styleId="ListParagraph">
    <w:name w:val="List Paragraph"/>
    <w:basedOn w:val="Normal"/>
    <w:uiPriority w:val="34"/>
    <w:qFormat/>
    <w:rsid w:val="00C3503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List 3" w:locked="1" w:semiHidden="0" w:uiPriority="0" w:unhideWhenUsed="0"/>
    <w:lsdException w:name="List 4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B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7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47ED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653E9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653E94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419B8"/>
  </w:style>
  <w:style w:type="character" w:customStyle="1" w:styleId="BodyTextChar">
    <w:name w:val="Body Text Char"/>
    <w:link w:val="BodyText"/>
    <w:uiPriority w:val="99"/>
    <w:semiHidden/>
    <w:locked/>
    <w:rsid w:val="00653E9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37274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653E94"/>
    <w:rPr>
      <w:rFonts w:cs="Times New Roman"/>
      <w:sz w:val="2"/>
    </w:rPr>
  </w:style>
  <w:style w:type="paragraph" w:styleId="List3">
    <w:name w:val="List 3"/>
    <w:basedOn w:val="Normal"/>
    <w:rsid w:val="008A4C5F"/>
    <w:pPr>
      <w:ind w:left="1080" w:hanging="360"/>
    </w:pPr>
  </w:style>
  <w:style w:type="paragraph" w:styleId="List2">
    <w:name w:val="List 2"/>
    <w:basedOn w:val="Normal"/>
    <w:rsid w:val="008A4C5F"/>
    <w:pPr>
      <w:ind w:left="720" w:hanging="360"/>
    </w:pPr>
  </w:style>
  <w:style w:type="table" w:styleId="TableGrid">
    <w:name w:val="Table Grid"/>
    <w:basedOn w:val="TableNormal"/>
    <w:uiPriority w:val="99"/>
    <w:rsid w:val="008B2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4">
    <w:name w:val="List 4"/>
    <w:basedOn w:val="Normal"/>
    <w:uiPriority w:val="99"/>
    <w:rsid w:val="008D0087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8856FB"/>
    <w:rPr>
      <w:rFonts w:ascii="Verdana" w:hAnsi="Verdana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6E3EAF"/>
    <w:rPr>
      <w:rFonts w:ascii="Verdana" w:hAnsi="Verdana" w:cs="Times New Roman"/>
    </w:rPr>
  </w:style>
  <w:style w:type="character" w:customStyle="1" w:styleId="yshortcuts">
    <w:name w:val="yshortcuts"/>
    <w:uiPriority w:val="99"/>
    <w:rsid w:val="008856FB"/>
    <w:rPr>
      <w:rFonts w:cs="Times New Roman"/>
    </w:rPr>
  </w:style>
  <w:style w:type="paragraph" w:customStyle="1" w:styleId="MediumGrid1-Accent21">
    <w:name w:val="Medium Grid 1 - Accent 21"/>
    <w:basedOn w:val="Normal"/>
    <w:uiPriority w:val="99"/>
    <w:qFormat/>
    <w:rsid w:val="001E6534"/>
    <w:pPr>
      <w:ind w:left="720"/>
      <w:contextualSpacing/>
    </w:pPr>
    <w:rPr>
      <w:szCs w:val="22"/>
    </w:rPr>
  </w:style>
  <w:style w:type="character" w:styleId="Strong">
    <w:name w:val="Strong"/>
    <w:uiPriority w:val="99"/>
    <w:qFormat/>
    <w:rsid w:val="00F45F2C"/>
    <w:rPr>
      <w:rFonts w:cs="Times New Roman"/>
      <w:b/>
      <w:bCs/>
    </w:rPr>
  </w:style>
  <w:style w:type="character" w:styleId="Hyperlink">
    <w:name w:val="Hyperlink"/>
    <w:uiPriority w:val="99"/>
    <w:rsid w:val="00A93A8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3A8F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semiHidden/>
    <w:rsid w:val="00C2126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C21268"/>
    <w:rPr>
      <w:rFonts w:cs="Times New Roman"/>
      <w:sz w:val="16"/>
      <w:szCs w:val="16"/>
    </w:rPr>
  </w:style>
  <w:style w:type="paragraph" w:customStyle="1" w:styleId="Default">
    <w:name w:val="Default"/>
    <w:rsid w:val="00DD133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1460E3"/>
    <w:rPr>
      <w:rFonts w:ascii="Calibri" w:eastAsia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752BD6"/>
    <w:pPr>
      <w:ind w:left="720"/>
    </w:pPr>
  </w:style>
  <w:style w:type="paragraph" w:styleId="ListParagraph">
    <w:name w:val="List Paragraph"/>
    <w:basedOn w:val="Normal"/>
    <w:uiPriority w:val="34"/>
    <w:qFormat/>
    <w:rsid w:val="00C350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647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95805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Presbyterian Church</vt:lpstr>
    </vt:vector>
  </TitlesOfParts>
  <Company>Reliant Energy, Inc.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Presbyterian Church</dc:title>
  <dc:creator>gfisseler</dc:creator>
  <cp:lastModifiedBy>Fisseler, Gene</cp:lastModifiedBy>
  <cp:revision>1</cp:revision>
  <cp:lastPrinted>2012-05-15T13:19:00Z</cp:lastPrinted>
  <dcterms:created xsi:type="dcterms:W3CDTF">2014-04-22T00:59:00Z</dcterms:created>
  <dcterms:modified xsi:type="dcterms:W3CDTF">2014-05-24T02:05:00Z</dcterms:modified>
</cp:coreProperties>
</file>