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45FEC" w14:textId="77777777" w:rsidR="008125A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</w:rPr>
      </w:pPr>
      <w:r>
        <w:rPr>
          <w:noProof/>
          <w:color w:val="000000"/>
        </w:rPr>
        <w:drawing>
          <wp:inline distT="19050" distB="19050" distL="19050" distR="19050" wp14:anchorId="3058AD68" wp14:editId="550133CA">
            <wp:extent cx="7038975" cy="141351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38975" cy="14135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800CD87" w14:textId="77777777" w:rsidR="008125A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229" w:lineRule="auto"/>
        <w:ind w:left="900" w:right="735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Webster Presbyterian Church is an evolving spiritual community joyfully serving Christ as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active  disciples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We welcome all alongside us to create a more loving, affirming, just and sustainable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world,  valuing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spiritual inquiry, civility of discourse, scientific ideas, and artistic expression. </w:t>
      </w:r>
    </w:p>
    <w:p w14:paraId="51D9AA5B" w14:textId="77777777" w:rsidR="008125A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8" w:line="240" w:lineRule="auto"/>
        <w:ind w:left="3578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Bereavement Policy </w:t>
      </w:r>
    </w:p>
    <w:p w14:paraId="266937B5" w14:textId="77777777" w:rsidR="008125A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0" w:line="228" w:lineRule="auto"/>
        <w:ind w:left="990" w:right="768"/>
        <w:jc w:val="both"/>
        <w:rPr>
          <w:rFonts w:ascii="Times New Roman" w:eastAsia="Times New Roman" w:hAnsi="Times New Roman" w:cs="Times New Roman"/>
          <w:color w:val="1D2228"/>
          <w:sz w:val="28"/>
          <w:szCs w:val="28"/>
        </w:rPr>
      </w:pPr>
      <w:r>
        <w:rPr>
          <w:rFonts w:ascii="Times New Roman" w:eastAsia="Times New Roman" w:hAnsi="Times New Roman" w:cs="Times New Roman"/>
          <w:color w:val="1D2228"/>
          <w:sz w:val="28"/>
          <w:szCs w:val="28"/>
        </w:rPr>
        <w:t xml:space="preserve">We believe that a Celebration of Life Service is to the glory of God, and to give thanks for the gift of our loved ones. Planning a memorial or funeral service can be difficult. The following suggestions can help provide answers to your concerns and questions. One of our pastors will </w:t>
      </w:r>
      <w:proofErr w:type="gramStart"/>
      <w:r>
        <w:rPr>
          <w:rFonts w:ascii="Times New Roman" w:eastAsia="Times New Roman" w:hAnsi="Times New Roman" w:cs="Times New Roman"/>
          <w:color w:val="1D2228"/>
          <w:sz w:val="28"/>
          <w:szCs w:val="28"/>
        </w:rPr>
        <w:t>guide  you</w:t>
      </w:r>
      <w:proofErr w:type="gramEnd"/>
      <w:r>
        <w:rPr>
          <w:rFonts w:ascii="Times New Roman" w:eastAsia="Times New Roman" w:hAnsi="Times New Roman" w:cs="Times New Roman"/>
          <w:color w:val="1D2228"/>
          <w:sz w:val="28"/>
          <w:szCs w:val="28"/>
        </w:rPr>
        <w:t xml:space="preserve"> through the steps of planning the celebration of life service. </w:t>
      </w:r>
      <w:r>
        <w:rPr>
          <w:rFonts w:ascii="Times New Roman" w:eastAsia="Times New Roman" w:hAnsi="Times New Roman" w:cs="Times New Roman"/>
          <w:sz w:val="28"/>
          <w:szCs w:val="28"/>
        </w:rPr>
        <w:t>Call the church office at 281-331-1251 to set up an appointment.</w:t>
      </w:r>
      <w:r>
        <w:rPr>
          <w:rFonts w:ascii="Times New Roman" w:eastAsia="Times New Roman" w:hAnsi="Times New Roman" w:cs="Times New Roman"/>
          <w:color w:val="1D2228"/>
          <w:sz w:val="28"/>
          <w:szCs w:val="28"/>
        </w:rPr>
        <w:t xml:space="preserve"> A deacon will be assigned to your family to help you meet your needs during this journey.</w:t>
      </w:r>
    </w:p>
    <w:p w14:paraId="2D8ADBA5" w14:textId="77777777" w:rsidR="008125A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0" w:line="240" w:lineRule="auto"/>
        <w:ind w:left="94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MEMBER CHARGES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431907F5" w14:textId="77C5A231" w:rsidR="008125A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5" w:line="228" w:lineRule="auto"/>
        <w:ind w:left="946" w:right="735" w:firstLine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There are no fees for use of the building if you are a member of the church. </w:t>
      </w:r>
      <w:r w:rsidR="00523E55">
        <w:rPr>
          <w:rFonts w:ascii="Times New Roman" w:eastAsia="Times New Roman" w:hAnsi="Times New Roman" w:cs="Times New Roman"/>
          <w:color w:val="000000"/>
          <w:sz w:val="28"/>
          <w:szCs w:val="28"/>
        </w:rPr>
        <w:t>An honorarium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may be given to participating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pastors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at your personal discretion. There are separate fees for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additional personnel if their services are needed. </w:t>
      </w:r>
      <w:r w:rsidR="00D73B50">
        <w:rPr>
          <w:rFonts w:ascii="Times New Roman" w:eastAsia="Times New Roman" w:hAnsi="Times New Roman" w:cs="Times New Roman"/>
          <w:color w:val="000000"/>
          <w:sz w:val="28"/>
          <w:szCs w:val="28"/>
        </w:rPr>
        <w:t>These individuals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are not compensated by the church for assisting in special services. Payment for support </w:t>
      </w:r>
      <w:r>
        <w:rPr>
          <w:rFonts w:ascii="Times New Roman" w:eastAsia="Times New Roman" w:hAnsi="Times New Roman" w:cs="Times New Roman"/>
          <w:sz w:val="28"/>
          <w:szCs w:val="28"/>
        </w:rPr>
        <w:t>personnel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can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be </w:t>
      </w:r>
      <w:r>
        <w:rPr>
          <w:rFonts w:ascii="Times New Roman" w:eastAsia="Times New Roman" w:hAnsi="Times New Roman" w:cs="Times New Roman"/>
          <w:sz w:val="28"/>
          <w:szCs w:val="28"/>
        </w:rPr>
        <w:t>given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in individual envelopes with the recipient’s name on the front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The envelopes may be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given to your family deacon or handed dire</w:t>
      </w:r>
      <w:r>
        <w:rPr>
          <w:rFonts w:ascii="Times New Roman" w:eastAsia="Times New Roman" w:hAnsi="Times New Roman" w:cs="Times New Roman"/>
          <w:sz w:val="28"/>
          <w:szCs w:val="28"/>
        </w:rPr>
        <w:t>ctly to the recipients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25312A1" w14:textId="77777777" w:rsidR="008125A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0" w:line="240" w:lineRule="auto"/>
        <w:ind w:left="94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NON-MEMBER CHARGES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37FE6F0C" w14:textId="77777777" w:rsidR="008125A8" w:rsidRDefault="008125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ind w:left="949" w:right="1144"/>
        <w:rPr>
          <w:rFonts w:ascii="Times New Roman" w:eastAsia="Times New Roman" w:hAnsi="Times New Roman" w:cs="Times New Roman"/>
          <w:sz w:val="28"/>
          <w:szCs w:val="28"/>
        </w:rPr>
      </w:pPr>
    </w:p>
    <w:p w14:paraId="36F700EB" w14:textId="469AA9DF" w:rsidR="008125A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ind w:left="949" w:right="73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The charges for use of the building for people who are not members of </w:t>
      </w:r>
      <w:r w:rsidR="00D73B50">
        <w:rPr>
          <w:rFonts w:ascii="Times New Roman" w:eastAsia="Times New Roman" w:hAnsi="Times New Roman" w:cs="Times New Roman"/>
          <w:color w:val="000000"/>
          <w:sz w:val="28"/>
          <w:szCs w:val="28"/>
        </w:rPr>
        <w:t>Webster Presbyterian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will be discussed in consultation with the pastor.</w:t>
      </w:r>
    </w:p>
    <w:p w14:paraId="3CEAFDE1" w14:textId="77777777" w:rsidR="008125A8" w:rsidRDefault="008125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ind w:left="949" w:right="1144"/>
        <w:rPr>
          <w:rFonts w:ascii="Times New Roman" w:eastAsia="Times New Roman" w:hAnsi="Times New Roman" w:cs="Times New Roman"/>
          <w:sz w:val="28"/>
          <w:szCs w:val="28"/>
        </w:rPr>
      </w:pPr>
    </w:p>
    <w:p w14:paraId="1E1A77A8" w14:textId="77777777" w:rsidR="008125A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55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S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UPPORT PERSONNEL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CHARGES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786D367A" w14:textId="77777777" w:rsidR="008125A8" w:rsidRPr="00FF61EA" w:rsidRDefault="00000000" w:rsidP="00FF61EA">
      <w:pPr>
        <w:pStyle w:val="ListParagraph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334" w:line="240" w:lineRule="auto"/>
        <w:ind w:left="18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61E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Accompanist </w:t>
      </w:r>
      <w:r w:rsidRPr="00FF61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(piano or organ) $150 </w:t>
      </w:r>
    </w:p>
    <w:p w14:paraId="10CFED58" w14:textId="77777777" w:rsidR="008125A8" w:rsidRPr="00FF61EA" w:rsidRDefault="00000000" w:rsidP="00FF61EA">
      <w:pPr>
        <w:pStyle w:val="ListParagraph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8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61E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Soloist </w:t>
      </w:r>
      <w:r w:rsidRPr="00FF61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$100 </w:t>
      </w:r>
    </w:p>
    <w:p w14:paraId="13D108BC" w14:textId="77777777" w:rsidR="008125A8" w:rsidRPr="00FF61EA" w:rsidRDefault="00000000" w:rsidP="00FF61EA">
      <w:pPr>
        <w:pStyle w:val="ListParagraph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8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61E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Audio/visuals </w:t>
      </w:r>
      <w:r w:rsidRPr="00FF61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$100 </w:t>
      </w:r>
    </w:p>
    <w:p w14:paraId="5548DDE0" w14:textId="77777777" w:rsidR="008125A8" w:rsidRPr="00FF61EA" w:rsidRDefault="00000000" w:rsidP="00FF61EA">
      <w:pPr>
        <w:pStyle w:val="ListParagraph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8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61E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Video recording </w:t>
      </w:r>
      <w:r w:rsidRPr="00FF61EA">
        <w:rPr>
          <w:rFonts w:ascii="Times New Roman" w:eastAsia="Times New Roman" w:hAnsi="Times New Roman" w:cs="Times New Roman"/>
          <w:color w:val="000000"/>
          <w:sz w:val="28"/>
          <w:szCs w:val="28"/>
        </w:rPr>
        <w:t>of the service available for $60 (saved onto your flash drive*)</w:t>
      </w:r>
    </w:p>
    <w:p w14:paraId="6774C273" w14:textId="77777777" w:rsidR="008125A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lastRenderedPageBreak/>
        <w:drawing>
          <wp:inline distT="19050" distB="19050" distL="19050" distR="19050" wp14:anchorId="2A2CB163" wp14:editId="0F9DF71D">
            <wp:extent cx="7038975" cy="1413510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38975" cy="14135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5549B16" w14:textId="77777777" w:rsidR="008125A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9" w:line="240" w:lineRule="auto"/>
        <w:ind w:left="94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FLOWERS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</w:p>
    <w:p w14:paraId="19CE3E49" w14:textId="77777777" w:rsidR="008125A8" w:rsidRPr="00FF61EA" w:rsidRDefault="00000000" w:rsidP="00FF61EA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800"/>
        <w:rPr>
          <w:rFonts w:ascii="Times New Roman" w:eastAsia="Times New Roman" w:hAnsi="Times New Roman" w:cs="Times New Roman"/>
          <w:sz w:val="28"/>
          <w:szCs w:val="28"/>
        </w:rPr>
      </w:pPr>
      <w:r w:rsidRPr="00FF61EA">
        <w:rPr>
          <w:rFonts w:ascii="Times New Roman" w:eastAsia="Times New Roman" w:hAnsi="Times New Roman" w:cs="Times New Roman"/>
          <w:sz w:val="28"/>
          <w:szCs w:val="28"/>
        </w:rPr>
        <w:t xml:space="preserve">Flowers for the sanctuary and reception space can be ordered from a local florist </w:t>
      </w:r>
      <w:r w:rsidRPr="00FF61EA">
        <w:rPr>
          <w:rFonts w:ascii="Times New Roman" w:eastAsia="Times New Roman" w:hAnsi="Times New Roman" w:cs="Times New Roman"/>
          <w:sz w:val="28"/>
          <w:szCs w:val="28"/>
        </w:rPr>
        <w:br/>
        <w:t>or arranged in-house.</w:t>
      </w:r>
    </w:p>
    <w:p w14:paraId="18383F34" w14:textId="77777777" w:rsidR="008125A8" w:rsidRPr="00FF61EA" w:rsidRDefault="00000000" w:rsidP="00FF61EA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800"/>
        <w:rPr>
          <w:rFonts w:ascii="Times New Roman" w:eastAsia="Times New Roman" w:hAnsi="Times New Roman" w:cs="Times New Roman"/>
          <w:sz w:val="28"/>
          <w:szCs w:val="28"/>
        </w:rPr>
      </w:pPr>
      <w:r w:rsidRPr="00FF61EA">
        <w:rPr>
          <w:rFonts w:ascii="Times New Roman" w:eastAsia="Times New Roman" w:hAnsi="Times New Roman" w:cs="Times New Roman"/>
          <w:sz w:val="28"/>
          <w:szCs w:val="28"/>
        </w:rPr>
        <w:t xml:space="preserve">Any combination of the following in-house options may be available, and all arrangements are included for $400: large pulpit arrangement, an arrangement in the family room, an arrangement on the guest sign-in table, and arrangements on each of the tables in Fellowship Hall for the reception. Call the church office at 281-331-1251 to </w:t>
      </w:r>
      <w:proofErr w:type="gramStart"/>
      <w:r w:rsidRPr="00FF61EA">
        <w:rPr>
          <w:rFonts w:ascii="Times New Roman" w:eastAsia="Times New Roman" w:hAnsi="Times New Roman" w:cs="Times New Roman"/>
          <w:sz w:val="28"/>
          <w:szCs w:val="28"/>
        </w:rPr>
        <w:t>be connected with</w:t>
      </w:r>
      <w:proofErr w:type="gramEnd"/>
      <w:r w:rsidRPr="00FF61EA">
        <w:rPr>
          <w:rFonts w:ascii="Times New Roman" w:eastAsia="Times New Roman" w:hAnsi="Times New Roman" w:cs="Times New Roman"/>
          <w:sz w:val="28"/>
          <w:szCs w:val="28"/>
        </w:rPr>
        <w:t xml:space="preserve"> our WPC floral consultant.</w:t>
      </w:r>
    </w:p>
    <w:p w14:paraId="40DD68B6" w14:textId="77777777" w:rsidR="008125A8" w:rsidRPr="00FF61EA" w:rsidRDefault="00000000" w:rsidP="00FF61EA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800"/>
        <w:rPr>
          <w:rFonts w:ascii="Times New Roman" w:eastAsia="Times New Roman" w:hAnsi="Times New Roman" w:cs="Times New Roman"/>
          <w:sz w:val="28"/>
          <w:szCs w:val="28"/>
        </w:rPr>
      </w:pPr>
      <w:r w:rsidRPr="00FF61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Your florist </w:t>
      </w:r>
      <w:r w:rsidRPr="00FF61EA">
        <w:rPr>
          <w:rFonts w:ascii="Times New Roman" w:eastAsia="Times New Roman" w:hAnsi="Times New Roman" w:cs="Times New Roman"/>
          <w:sz w:val="28"/>
          <w:szCs w:val="28"/>
        </w:rPr>
        <w:t>will need</w:t>
      </w:r>
      <w:r w:rsidRPr="00FF61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to know that the church is not open on Friday to receive flower deliveries. The </w:t>
      </w:r>
      <w:r w:rsidRPr="00FF61EA">
        <w:rPr>
          <w:rFonts w:ascii="Times New Roman" w:eastAsia="Times New Roman" w:hAnsi="Times New Roman" w:cs="Times New Roman"/>
          <w:sz w:val="28"/>
          <w:szCs w:val="28"/>
        </w:rPr>
        <w:t>s</w:t>
      </w:r>
      <w:r w:rsidRPr="00FF61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anctuary will be opened the morning of the </w:t>
      </w:r>
      <w:r w:rsidRPr="00FF61EA">
        <w:rPr>
          <w:rFonts w:ascii="Times New Roman" w:eastAsia="Times New Roman" w:hAnsi="Times New Roman" w:cs="Times New Roman"/>
          <w:sz w:val="28"/>
          <w:szCs w:val="28"/>
        </w:rPr>
        <w:t>service</w:t>
      </w:r>
      <w:r w:rsidRPr="00FF61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for delivery. </w:t>
      </w:r>
    </w:p>
    <w:p w14:paraId="0906D826" w14:textId="77777777" w:rsidR="008125A8" w:rsidRPr="00FF61EA" w:rsidRDefault="00000000" w:rsidP="00FF61EA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800"/>
        <w:rPr>
          <w:rFonts w:ascii="Times New Roman" w:eastAsia="Times New Roman" w:hAnsi="Times New Roman" w:cs="Times New Roman"/>
          <w:sz w:val="28"/>
          <w:szCs w:val="28"/>
        </w:rPr>
      </w:pPr>
      <w:r w:rsidRPr="00FF61EA">
        <w:rPr>
          <w:rFonts w:ascii="Times New Roman" w:eastAsia="Times New Roman" w:hAnsi="Times New Roman" w:cs="Times New Roman"/>
          <w:sz w:val="28"/>
          <w:szCs w:val="28"/>
        </w:rPr>
        <w:t xml:space="preserve">Your family deacon can discuss no-cost </w:t>
      </w:r>
      <w:r w:rsidRPr="00FF61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options </w:t>
      </w:r>
      <w:r w:rsidRPr="00FF61EA">
        <w:rPr>
          <w:rFonts w:ascii="Times New Roman" w:eastAsia="Times New Roman" w:hAnsi="Times New Roman" w:cs="Times New Roman"/>
          <w:sz w:val="28"/>
          <w:szCs w:val="28"/>
        </w:rPr>
        <w:t>if you do not want fresh flowers.</w:t>
      </w:r>
      <w:r w:rsidRPr="00FF61EA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669EEEF6" w14:textId="77777777" w:rsidR="008125A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8" w:line="240" w:lineRule="auto"/>
        <w:ind w:left="94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MEMORIAL VIDEO INFORMATION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7A42464E" w14:textId="77777777" w:rsidR="008125A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7" w:line="240" w:lineRule="auto"/>
        <w:ind w:left="9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 family </w:t>
      </w:r>
      <w:r>
        <w:rPr>
          <w:rFonts w:ascii="Times New Roman" w:eastAsia="Times New Roman" w:hAnsi="Times New Roman" w:cs="Times New Roman"/>
          <w:sz w:val="28"/>
          <w:szCs w:val="28"/>
        </w:rPr>
        <w:t>may choose to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facilitate a memorial </w:t>
      </w:r>
      <w:r>
        <w:rPr>
          <w:rFonts w:ascii="Times New Roman" w:eastAsia="Times New Roman" w:hAnsi="Times New Roman" w:cs="Times New Roman"/>
          <w:sz w:val="28"/>
          <w:szCs w:val="28"/>
        </w:rPr>
        <w:t>slideshow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presentation. The presentation of the slideshow will be </w:t>
      </w:r>
      <w:r>
        <w:rPr>
          <w:rFonts w:ascii="Times New Roman" w:eastAsia="Times New Roman" w:hAnsi="Times New Roman" w:cs="Times New Roman"/>
          <w:sz w:val="28"/>
          <w:szCs w:val="28"/>
        </w:rPr>
        <w:t>placed in the order of service in consultation with the pastor.</w:t>
      </w:r>
    </w:p>
    <w:p w14:paraId="5B90109A" w14:textId="77777777" w:rsidR="008125A8" w:rsidRPr="00FF61EA" w:rsidRDefault="00000000" w:rsidP="00FF61EA">
      <w:pPr>
        <w:pStyle w:val="ListParagraph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317" w:line="240" w:lineRule="auto"/>
        <w:ind w:left="1800"/>
        <w:rPr>
          <w:rFonts w:ascii="Times New Roman" w:eastAsia="Times New Roman" w:hAnsi="Times New Roman" w:cs="Times New Roman"/>
          <w:sz w:val="28"/>
          <w:szCs w:val="28"/>
        </w:rPr>
      </w:pPr>
      <w:r w:rsidRPr="00FF61EA">
        <w:rPr>
          <w:rFonts w:ascii="Times New Roman" w:eastAsia="Times New Roman" w:hAnsi="Times New Roman" w:cs="Times New Roman"/>
          <w:color w:val="000000"/>
          <w:sz w:val="28"/>
          <w:szCs w:val="28"/>
        </w:rPr>
        <w:t>The slideshow should be in mp4 format and no</w:t>
      </w:r>
      <w:r w:rsidRPr="00FF61EA">
        <w:rPr>
          <w:rFonts w:ascii="Times New Roman" w:eastAsia="Times New Roman" w:hAnsi="Times New Roman" w:cs="Times New Roman"/>
          <w:sz w:val="28"/>
          <w:szCs w:val="28"/>
        </w:rPr>
        <w:t xml:space="preserve"> more</w:t>
      </w:r>
      <w:r w:rsidRPr="00FF61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than 10 minutes long. </w:t>
      </w:r>
    </w:p>
    <w:p w14:paraId="40D9BDEF" w14:textId="77777777" w:rsidR="008125A8" w:rsidRPr="00FF61EA" w:rsidRDefault="00000000" w:rsidP="00FF61EA">
      <w:pPr>
        <w:pStyle w:val="ListParagraph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800"/>
        <w:rPr>
          <w:rFonts w:ascii="Times New Roman" w:eastAsia="Times New Roman" w:hAnsi="Times New Roman" w:cs="Times New Roman"/>
          <w:sz w:val="28"/>
          <w:szCs w:val="28"/>
        </w:rPr>
      </w:pPr>
      <w:r w:rsidRPr="00FF61EA">
        <w:rPr>
          <w:rFonts w:ascii="Times New Roman" w:eastAsia="Times New Roman" w:hAnsi="Times New Roman" w:cs="Times New Roman"/>
          <w:sz w:val="28"/>
          <w:szCs w:val="28"/>
        </w:rPr>
        <w:t>The slideshow should be loaded onto a</w:t>
      </w:r>
      <w:r w:rsidRPr="00FF61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flash drive* and presented to the church office at least 2 days before the service.</w:t>
      </w:r>
    </w:p>
    <w:p w14:paraId="7C58596E" w14:textId="77777777" w:rsidR="008125A8" w:rsidRPr="00FF61EA" w:rsidRDefault="00000000" w:rsidP="00FF61EA">
      <w:pPr>
        <w:pStyle w:val="ListParagraph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800"/>
        <w:rPr>
          <w:rFonts w:ascii="Times New Roman" w:eastAsia="Times New Roman" w:hAnsi="Times New Roman" w:cs="Times New Roman"/>
          <w:sz w:val="28"/>
          <w:szCs w:val="28"/>
        </w:rPr>
      </w:pPr>
      <w:r w:rsidRPr="00FF61EA">
        <w:rPr>
          <w:rFonts w:ascii="Times New Roman" w:eastAsia="Times New Roman" w:hAnsi="Times New Roman" w:cs="Times New Roman"/>
          <w:sz w:val="28"/>
          <w:szCs w:val="28"/>
        </w:rPr>
        <w:t>If the family is producing the slideshow, the picture resolution should be 300 dpi each, format should be .jpg, 4-6 seconds per slide, total time should be no more than 10 minutes.</w:t>
      </w:r>
    </w:p>
    <w:p w14:paraId="646BC878" w14:textId="77777777" w:rsidR="008125A8" w:rsidRDefault="008125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7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5F69902" w14:textId="77777777" w:rsidR="008125A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7" w:line="240" w:lineRule="auto"/>
        <w:ind w:left="990" w:right="285" w:hanging="9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Flash drives should be USB 3.0 and a minimum of 16-32G and dropped off at the church office at least 2 days before the service</w:t>
      </w:r>
    </w:p>
    <w:sectPr w:rsidR="008125A8">
      <w:pgSz w:w="12240" w:h="15840"/>
      <w:pgMar w:top="54" w:right="660" w:bottom="660" w:left="495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B4B07"/>
    <w:multiLevelType w:val="hybridMultilevel"/>
    <w:tmpl w:val="735E78B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DDC6054"/>
    <w:multiLevelType w:val="hybridMultilevel"/>
    <w:tmpl w:val="CFB051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62EE1828"/>
    <w:multiLevelType w:val="hybridMultilevel"/>
    <w:tmpl w:val="D1764F9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6DB16414"/>
    <w:multiLevelType w:val="multilevel"/>
    <w:tmpl w:val="503098A8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4" w15:restartNumberingAfterBreak="0">
    <w:nsid w:val="7B524B16"/>
    <w:multiLevelType w:val="multilevel"/>
    <w:tmpl w:val="C192919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7B914B2E"/>
    <w:multiLevelType w:val="multilevel"/>
    <w:tmpl w:val="CD12E99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 w16cid:durableId="1942641403">
    <w:abstractNumId w:val="5"/>
  </w:num>
  <w:num w:numId="2" w16cid:durableId="1831406123">
    <w:abstractNumId w:val="3"/>
  </w:num>
  <w:num w:numId="3" w16cid:durableId="1200358263">
    <w:abstractNumId w:val="4"/>
  </w:num>
  <w:num w:numId="4" w16cid:durableId="37097903">
    <w:abstractNumId w:val="1"/>
  </w:num>
  <w:num w:numId="5" w16cid:durableId="1669676119">
    <w:abstractNumId w:val="0"/>
  </w:num>
  <w:num w:numId="6" w16cid:durableId="15511917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5A8"/>
    <w:rsid w:val="00523E55"/>
    <w:rsid w:val="008125A8"/>
    <w:rsid w:val="00CA4079"/>
    <w:rsid w:val="00D73B50"/>
    <w:rsid w:val="00FF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EB0ED"/>
  <w15:docId w15:val="{EA0D001C-77D5-430F-91AC-149B8998D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FF61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472</Words>
  <Characters>2692</Characters>
  <Application>Microsoft Office Word</Application>
  <DocSecurity>0</DocSecurity>
  <Lines>22</Lines>
  <Paragraphs>6</Paragraphs>
  <ScaleCrop>false</ScaleCrop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Coco Motley</dc:creator>
  <cp:lastModifiedBy>Diane Kane</cp:lastModifiedBy>
  <cp:revision>2</cp:revision>
  <dcterms:created xsi:type="dcterms:W3CDTF">2023-03-28T19:50:00Z</dcterms:created>
  <dcterms:modified xsi:type="dcterms:W3CDTF">2023-03-28T19:50:00Z</dcterms:modified>
</cp:coreProperties>
</file>