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4340" w14:textId="784CAEC3" w:rsidR="00300A93" w:rsidRDefault="00B7395A">
      <w:r>
        <w:t>Campus Management Committee Minutes – July 22, 2021</w:t>
      </w:r>
    </w:p>
    <w:p w14:paraId="778791C1" w14:textId="5BC06F31" w:rsidR="00B7395A" w:rsidRDefault="00B7395A">
      <w:r>
        <w:t xml:space="preserve">Attendees: Jennifer </w:t>
      </w:r>
      <w:proofErr w:type="spellStart"/>
      <w:r>
        <w:t>Carr</w:t>
      </w:r>
      <w:proofErr w:type="spellEnd"/>
      <w:r>
        <w:t xml:space="preserve">, Ken Thompson, James Kinzler </w:t>
      </w:r>
    </w:p>
    <w:p w14:paraId="00769188" w14:textId="37DD7CD4" w:rsidR="00B7395A" w:rsidRDefault="00B7395A">
      <w:r>
        <w:t>Items for Information to Session:</w:t>
      </w:r>
    </w:p>
    <w:p w14:paraId="470A9CFE" w14:textId="25A11EFD" w:rsidR="00B7395A" w:rsidRDefault="00B7395A">
      <w:r>
        <w:t xml:space="preserve">COVID Update – Harris County has raised the COVID threat level to Level 2.  </w:t>
      </w:r>
      <w:r w:rsidRPr="00B7395A">
        <w:rPr>
          <w:b/>
          <w:bCs/>
        </w:rPr>
        <w:t>Level 2</w:t>
      </w:r>
      <w:r w:rsidRPr="00B7395A">
        <w:t> signifies a </w:t>
      </w:r>
      <w:r w:rsidRPr="00B7395A">
        <w:rPr>
          <w:b/>
          <w:bCs/>
        </w:rPr>
        <w:t>significant and uncontrolled level</w:t>
      </w:r>
      <w:r w:rsidRPr="00B7395A">
        <w:t> of COVID-19 in Harris County, meaning that there is ongoing transmission of the virus. At this level, </w:t>
      </w:r>
      <w:r w:rsidRPr="00B7395A">
        <w:rPr>
          <w:b/>
          <w:bCs/>
        </w:rPr>
        <w:t>unvaccinated residents should minimize contact with others, avoid any medium or large gatherings, and only visit permissible businesses that follow public health guidance.</w:t>
      </w:r>
      <w:r w:rsidRPr="00B7395A">
        <w:t> Unvaccinated individuals should continue to mask, physical distance, and avoid all medium and large gatherings. Vaccinated individuals follow the latest local public health guidance on whether to also wear a mask while indoors in public places, in crowded outdoor settings, and for activities with close contact with others who are not fully vaccinated.</w:t>
      </w:r>
    </w:p>
    <w:p w14:paraId="0EA613D2" w14:textId="02612684" w:rsidR="00B7395A" w:rsidRDefault="004A7D90">
      <w:r>
        <w:t>Please remind committees to ensure that doors are locked after meetings.</w:t>
      </w:r>
    </w:p>
    <w:p w14:paraId="52538D59" w14:textId="77777777" w:rsidR="004A7D90" w:rsidRDefault="004A7D90" w:rsidP="004A7D90">
      <w:pPr>
        <w:rPr>
          <w:rFonts w:ascii="Calibri" w:hAnsi="Calibri" w:cs="Calibri"/>
        </w:rPr>
      </w:pPr>
    </w:p>
    <w:p w14:paraId="466647A1" w14:textId="35E94D9F" w:rsidR="004A7D90" w:rsidRDefault="004A7D90" w:rsidP="004A7D90">
      <w:pPr>
        <w:rPr>
          <w:rFonts w:ascii="Calibri" w:hAnsi="Calibri" w:cs="Calibri"/>
        </w:rPr>
      </w:pPr>
      <w:r>
        <w:rPr>
          <w:rFonts w:ascii="Calibri" w:hAnsi="Calibri" w:cs="Calibri"/>
        </w:rPr>
        <w:t>Meeting Actions:</w:t>
      </w:r>
    </w:p>
    <w:p w14:paraId="5CD6C806" w14:textId="03BFE894" w:rsidR="004A7D90" w:rsidRDefault="004A7D90" w:rsidP="004A7D90">
      <w:pPr>
        <w:rPr>
          <w:rFonts w:ascii="Calibri" w:hAnsi="Calibri" w:cs="Calibri"/>
        </w:rPr>
      </w:pPr>
      <w:r>
        <w:rPr>
          <w:rFonts w:ascii="Calibri" w:hAnsi="Calibri" w:cs="Calibri"/>
        </w:rPr>
        <w:t>Determine w</w:t>
      </w:r>
      <w:r>
        <w:rPr>
          <w:rFonts w:ascii="Calibri" w:hAnsi="Calibri" w:cs="Calibri"/>
        </w:rPr>
        <w:t>here to relocate shelving from what was in 101 closet and resource room?  James to check in with Bill D</w:t>
      </w:r>
      <w:r>
        <w:rPr>
          <w:rFonts w:ascii="Calibri" w:hAnsi="Calibri" w:cs="Calibri"/>
        </w:rPr>
        <w:t>ixon</w:t>
      </w:r>
      <w:r>
        <w:rPr>
          <w:rFonts w:ascii="Calibri" w:hAnsi="Calibri" w:cs="Calibri"/>
        </w:rPr>
        <w:t>.</w:t>
      </w:r>
    </w:p>
    <w:p w14:paraId="36C47488" w14:textId="03C0AE1E" w:rsidR="004A7D90" w:rsidRDefault="004A7D90" w:rsidP="004A7D90">
      <w:pPr>
        <w:rPr>
          <w:rFonts w:ascii="Calibri" w:hAnsi="Calibri" w:cs="Calibri"/>
        </w:rPr>
      </w:pPr>
      <w:r>
        <w:rPr>
          <w:rFonts w:ascii="Calibri" w:hAnsi="Calibri" w:cs="Calibri"/>
        </w:rPr>
        <w:t>There is a water l</w:t>
      </w:r>
      <w:r>
        <w:rPr>
          <w:rFonts w:ascii="Calibri" w:hAnsi="Calibri" w:cs="Calibri"/>
        </w:rPr>
        <w:t xml:space="preserve">eak above kitchen </w:t>
      </w:r>
      <w:r>
        <w:rPr>
          <w:rFonts w:ascii="Calibri" w:hAnsi="Calibri" w:cs="Calibri"/>
        </w:rPr>
        <w:t xml:space="preserve">that </w:t>
      </w:r>
      <w:r>
        <w:rPr>
          <w:rFonts w:ascii="Calibri" w:hAnsi="Calibri" w:cs="Calibri"/>
        </w:rPr>
        <w:t xml:space="preserve">is still active.  James </w:t>
      </w:r>
      <w:r>
        <w:rPr>
          <w:rFonts w:ascii="Calibri" w:hAnsi="Calibri" w:cs="Calibri"/>
        </w:rPr>
        <w:t>will search for it on the roof.</w:t>
      </w:r>
    </w:p>
    <w:p w14:paraId="29B763E4" w14:textId="65A1B5D9" w:rsidR="004A7D90" w:rsidRDefault="004A7D90" w:rsidP="004A7D90">
      <w:pPr>
        <w:rPr>
          <w:rFonts w:ascii="Calibri" w:hAnsi="Calibri" w:cs="Calibri"/>
        </w:rPr>
      </w:pPr>
      <w:r>
        <w:rPr>
          <w:rFonts w:ascii="Calibri" w:hAnsi="Calibri" w:cs="Calibri"/>
        </w:rPr>
        <w:t>Fuller Room next purpose could be adult Sunday school.  James to check with Ed Tobia and CE Committee</w:t>
      </w:r>
      <w:r>
        <w:rPr>
          <w:rFonts w:ascii="Calibri" w:hAnsi="Calibri" w:cs="Calibri"/>
        </w:rPr>
        <w:t xml:space="preserve"> on their input</w:t>
      </w:r>
      <w:r>
        <w:rPr>
          <w:rFonts w:ascii="Calibri" w:hAnsi="Calibri" w:cs="Calibri"/>
        </w:rPr>
        <w:t>.</w:t>
      </w:r>
    </w:p>
    <w:p w14:paraId="7B7FFD89" w14:textId="77777777" w:rsidR="004A7D90" w:rsidRDefault="004A7D90" w:rsidP="004A7D90">
      <w:pPr>
        <w:rPr>
          <w:rFonts w:ascii="Calibri" w:hAnsi="Calibri" w:cs="Calibri"/>
        </w:rPr>
      </w:pPr>
      <w:r>
        <w:rPr>
          <w:rFonts w:ascii="Calibri" w:hAnsi="Calibri" w:cs="Calibri"/>
        </w:rPr>
        <w:t>We need a cross church brainstorming effort on facility utilization in alignment with our vision. James to check in with Vision.</w:t>
      </w:r>
    </w:p>
    <w:p w14:paraId="782E7D8F" w14:textId="77777777" w:rsidR="004A7D90" w:rsidRDefault="004A7D90" w:rsidP="004A7D90">
      <w:pPr>
        <w:rPr>
          <w:rFonts w:ascii="Calibri" w:hAnsi="Calibri" w:cs="Calibri"/>
        </w:rPr>
      </w:pPr>
      <w:r>
        <w:rPr>
          <w:rFonts w:ascii="Calibri" w:hAnsi="Calibri" w:cs="Calibri"/>
        </w:rPr>
        <w:t>Create cart with drainage for the ice dispenser. Action by whoever gets there first.</w:t>
      </w:r>
    </w:p>
    <w:p w14:paraId="2A93BC7B" w14:textId="5CAEF0DA" w:rsidR="004A7D90" w:rsidRDefault="004A7D90" w:rsidP="004A7D90">
      <w:pPr>
        <w:rPr>
          <w:rFonts w:ascii="Calibri" w:hAnsi="Calibri" w:cs="Calibri"/>
        </w:rPr>
      </w:pPr>
      <w:r>
        <w:rPr>
          <w:rFonts w:ascii="Calibri" w:hAnsi="Calibri" w:cs="Calibri"/>
        </w:rPr>
        <w:t>Covid trends are not good.  James to look at the key trend and update Session.</w:t>
      </w:r>
      <w:r>
        <w:rPr>
          <w:rFonts w:ascii="Calibri" w:hAnsi="Calibri" w:cs="Calibri"/>
        </w:rPr>
        <w:t xml:space="preserve">  Update to Session is included above.</w:t>
      </w:r>
    </w:p>
    <w:p w14:paraId="2C72C912" w14:textId="65FFAB65" w:rsidR="004A7D90" w:rsidRDefault="004A7D90" w:rsidP="004A7D90">
      <w:pPr>
        <w:rPr>
          <w:rFonts w:ascii="Calibri" w:hAnsi="Calibri" w:cs="Calibri"/>
        </w:rPr>
      </w:pPr>
      <w:r>
        <w:rPr>
          <w:rFonts w:ascii="Calibri" w:hAnsi="Calibri" w:cs="Calibri"/>
        </w:rPr>
        <w:t>Remind</w:t>
      </w:r>
      <w:r>
        <w:rPr>
          <w:rFonts w:ascii="Calibri" w:hAnsi="Calibri" w:cs="Calibri"/>
        </w:rPr>
        <w:t xml:space="preserve"> </w:t>
      </w:r>
      <w:r>
        <w:rPr>
          <w:rFonts w:ascii="Calibri" w:hAnsi="Calibri" w:cs="Calibri"/>
        </w:rPr>
        <w:t xml:space="preserve">Session Committees, when CE doors are pegged open for any </w:t>
      </w:r>
      <w:r>
        <w:rPr>
          <w:rFonts w:ascii="Calibri" w:hAnsi="Calibri" w:cs="Calibri"/>
        </w:rPr>
        <w:t>purpose</w:t>
      </w:r>
      <w:r>
        <w:rPr>
          <w:rFonts w:ascii="Calibri" w:hAnsi="Calibri" w:cs="Calibri"/>
        </w:rPr>
        <w:t>, remember to lock back thereafter.</w:t>
      </w:r>
    </w:p>
    <w:p w14:paraId="65FAE5CC" w14:textId="2FDF7A70" w:rsidR="004A7D90" w:rsidRDefault="004A7D90" w:rsidP="004A7D90">
      <w:pPr>
        <w:rPr>
          <w:rFonts w:ascii="Calibri" w:hAnsi="Calibri" w:cs="Calibri"/>
        </w:rPr>
      </w:pPr>
      <w:r>
        <w:rPr>
          <w:rFonts w:ascii="Calibri" w:hAnsi="Calibri" w:cs="Calibri"/>
        </w:rPr>
        <w:t>Updates on ongoing update work from Bill Dixon…</w:t>
      </w:r>
    </w:p>
    <w:p w14:paraId="0A83D439" w14:textId="77777777" w:rsidR="004A7D90" w:rsidRDefault="004A7D90" w:rsidP="004A7D90">
      <w:pPr>
        <w:pStyle w:val="ListParagraph"/>
        <w:numPr>
          <w:ilvl w:val="0"/>
          <w:numId w:val="1"/>
        </w:numPr>
        <w:rPr>
          <w:rFonts w:eastAsia="Times New Roman"/>
        </w:rPr>
      </w:pPr>
      <w:r>
        <w:rPr>
          <w:rFonts w:eastAsia="Times New Roman"/>
        </w:rPr>
        <w:t>All the surface mounted camera and data wiring has been rerouted into the suspended ceilings.</w:t>
      </w:r>
    </w:p>
    <w:p w14:paraId="7E713764" w14:textId="77777777" w:rsidR="004A7D90" w:rsidRDefault="004A7D90" w:rsidP="004A7D90">
      <w:pPr>
        <w:pStyle w:val="ListParagraph"/>
        <w:numPr>
          <w:ilvl w:val="0"/>
          <w:numId w:val="1"/>
        </w:numPr>
        <w:rPr>
          <w:rFonts w:eastAsia="Times New Roman"/>
        </w:rPr>
      </w:pPr>
      <w:r>
        <w:rPr>
          <w:rFonts w:eastAsia="Times New Roman"/>
        </w:rPr>
        <w:t>A larger security monitor/TV was mounted to the wall adjacent to Liz Guyer’s desk.</w:t>
      </w:r>
    </w:p>
    <w:p w14:paraId="5866E95E" w14:textId="77777777" w:rsidR="004A7D90" w:rsidRDefault="004A7D90" w:rsidP="004A7D90">
      <w:pPr>
        <w:pStyle w:val="ListParagraph"/>
        <w:numPr>
          <w:ilvl w:val="0"/>
          <w:numId w:val="1"/>
        </w:numPr>
        <w:rPr>
          <w:rFonts w:eastAsia="Times New Roman"/>
        </w:rPr>
      </w:pPr>
      <w:r>
        <w:rPr>
          <w:rFonts w:eastAsia="Times New Roman"/>
        </w:rPr>
        <w:t>Wiring for a fourth security camera was pulled at the time cabling was relocated.  Today we played with some potential locations for the last camera but will wait for input from the Campus Management team before mounting.</w:t>
      </w:r>
    </w:p>
    <w:p w14:paraId="7F13A6AB" w14:textId="77777777" w:rsidR="004A7D90" w:rsidRDefault="004A7D90" w:rsidP="004A7D90">
      <w:pPr>
        <w:pStyle w:val="ListParagraph"/>
        <w:numPr>
          <w:ilvl w:val="1"/>
          <w:numId w:val="1"/>
        </w:numPr>
        <w:rPr>
          <w:rFonts w:eastAsia="Times New Roman"/>
        </w:rPr>
      </w:pPr>
      <w:r>
        <w:rPr>
          <w:rFonts w:eastAsia="Times New Roman"/>
        </w:rPr>
        <w:t>The image quality of the fourth camera is significantly better than the other three.  Consideration might be given to updating the existing security cameras.</w:t>
      </w:r>
    </w:p>
    <w:p w14:paraId="2FEDE110" w14:textId="77777777" w:rsidR="004A7D90" w:rsidRDefault="004A7D90" w:rsidP="004A7D90">
      <w:pPr>
        <w:pStyle w:val="ListParagraph"/>
        <w:numPr>
          <w:ilvl w:val="1"/>
          <w:numId w:val="1"/>
        </w:numPr>
        <w:rPr>
          <w:rFonts w:eastAsia="Times New Roman"/>
        </w:rPr>
      </w:pPr>
      <w:r>
        <w:rPr>
          <w:rFonts w:eastAsia="Times New Roman"/>
        </w:rPr>
        <w:t>I left the fourth camera in ceiling in the hallway outside of Julies office.  The power to that camera is unplugged at the DVR.</w:t>
      </w:r>
    </w:p>
    <w:p w14:paraId="53DFEEDD" w14:textId="77777777" w:rsidR="004A7D90" w:rsidRDefault="004A7D90" w:rsidP="004A7D90">
      <w:pPr>
        <w:pStyle w:val="ListParagraph"/>
        <w:numPr>
          <w:ilvl w:val="0"/>
          <w:numId w:val="1"/>
        </w:numPr>
        <w:rPr>
          <w:rFonts w:eastAsia="Times New Roman"/>
        </w:rPr>
      </w:pPr>
      <w:r>
        <w:rPr>
          <w:rFonts w:eastAsia="Times New Roman"/>
        </w:rPr>
        <w:t xml:space="preserve">Painting in room 101 is complete.  </w:t>
      </w:r>
    </w:p>
    <w:p w14:paraId="50DB7C23" w14:textId="77777777" w:rsidR="004A7D90" w:rsidRDefault="004A7D90" w:rsidP="004A7D90">
      <w:pPr>
        <w:pStyle w:val="ListParagraph"/>
        <w:numPr>
          <w:ilvl w:val="0"/>
          <w:numId w:val="1"/>
        </w:numPr>
        <w:rPr>
          <w:rFonts w:eastAsia="Times New Roman"/>
        </w:rPr>
      </w:pPr>
      <w:r>
        <w:rPr>
          <w:rFonts w:eastAsia="Times New Roman"/>
        </w:rPr>
        <w:lastRenderedPageBreak/>
        <w:t>Painting in room 103 is largely complete.  Waiting for new cabinet doors Ken volunteered to make.  Some of the existing cabinets need another coat of paint (Saturday work day).</w:t>
      </w:r>
    </w:p>
    <w:p w14:paraId="0F361B1E" w14:textId="77777777" w:rsidR="004A7D90" w:rsidRDefault="004A7D90" w:rsidP="004A7D90">
      <w:pPr>
        <w:pStyle w:val="ListParagraph"/>
        <w:numPr>
          <w:ilvl w:val="0"/>
          <w:numId w:val="1"/>
        </w:numPr>
        <w:rPr>
          <w:rFonts w:eastAsia="Times New Roman"/>
        </w:rPr>
      </w:pPr>
      <w:r>
        <w:rPr>
          <w:rFonts w:eastAsia="Times New Roman"/>
        </w:rPr>
        <w:t>Painting in the bathroom area between 101 and 103 is underway.</w:t>
      </w:r>
    </w:p>
    <w:p w14:paraId="29BAFD8E" w14:textId="77777777" w:rsidR="004A7D90" w:rsidRDefault="004A7D90" w:rsidP="004A7D90">
      <w:pPr>
        <w:pStyle w:val="ListParagraph"/>
        <w:numPr>
          <w:ilvl w:val="0"/>
          <w:numId w:val="1"/>
        </w:numPr>
        <w:rPr>
          <w:rFonts w:eastAsia="Times New Roman"/>
        </w:rPr>
      </w:pPr>
      <w:r>
        <w:rPr>
          <w:rFonts w:eastAsia="Times New Roman"/>
        </w:rPr>
        <w:t>Ed has hung a new light fixture in the closet of 201 and painted the ceiling.</w:t>
      </w:r>
    </w:p>
    <w:p w14:paraId="059DF825" w14:textId="77777777" w:rsidR="004A7D90" w:rsidRDefault="004A7D90" w:rsidP="004A7D90">
      <w:pPr>
        <w:pStyle w:val="ListParagraph"/>
        <w:numPr>
          <w:ilvl w:val="0"/>
          <w:numId w:val="1"/>
        </w:numPr>
        <w:rPr>
          <w:rFonts w:eastAsia="Times New Roman"/>
        </w:rPr>
      </w:pPr>
      <w:r>
        <w:rPr>
          <w:rFonts w:eastAsia="Times New Roman"/>
        </w:rPr>
        <w:t>Room 103 is ready for new (6) LED lights.</w:t>
      </w:r>
    </w:p>
    <w:p w14:paraId="184568D4" w14:textId="77777777" w:rsidR="004A7D90" w:rsidRDefault="004A7D90" w:rsidP="004A7D90">
      <w:pPr>
        <w:pStyle w:val="ListParagraph"/>
        <w:numPr>
          <w:ilvl w:val="0"/>
          <w:numId w:val="1"/>
        </w:numPr>
        <w:rPr>
          <w:rFonts w:eastAsia="Times New Roman"/>
        </w:rPr>
      </w:pPr>
      <w:r>
        <w:rPr>
          <w:rFonts w:eastAsia="Times New Roman"/>
        </w:rPr>
        <w:t>Resource room on the second floor is ready for new (6) lights.</w:t>
      </w:r>
    </w:p>
    <w:p w14:paraId="39D34822" w14:textId="77777777" w:rsidR="004A7D90" w:rsidRDefault="004A7D90" w:rsidP="004A7D90">
      <w:pPr>
        <w:pStyle w:val="ListParagraph"/>
        <w:numPr>
          <w:ilvl w:val="0"/>
          <w:numId w:val="1"/>
        </w:numPr>
        <w:rPr>
          <w:rFonts w:eastAsia="Times New Roman"/>
        </w:rPr>
      </w:pPr>
      <w:r>
        <w:rPr>
          <w:rFonts w:eastAsia="Times New Roman"/>
        </w:rPr>
        <w:t xml:space="preserve">League City Glass was in today to measure the shattered glass in the door facing Nasa Parkway.  We thought it would be replaced today but it had not been when I left around 1 PM today.  I asked them to also look at the cracked glass adjacent to the Japanese Garden.  The framing around that window has rotted and needs to be remediated prior to new glass being installed.  The Installers recommended putting in a pair of doors (which we may never </w:t>
      </w:r>
      <w:proofErr w:type="gramStart"/>
      <w:r>
        <w:rPr>
          <w:rFonts w:eastAsia="Times New Roman"/>
        </w:rPr>
        <w:t>open)  and</w:t>
      </w:r>
      <w:proofErr w:type="gramEnd"/>
      <w:r>
        <w:rPr>
          <w:rFonts w:eastAsia="Times New Roman"/>
        </w:rPr>
        <w:t xml:space="preserve"> a large transom in their place.  </w:t>
      </w:r>
    </w:p>
    <w:p w14:paraId="79832640" w14:textId="77777777" w:rsidR="004A7D90" w:rsidRDefault="004A7D90" w:rsidP="004A7D90">
      <w:pPr>
        <w:pStyle w:val="ListParagraph"/>
        <w:numPr>
          <w:ilvl w:val="0"/>
          <w:numId w:val="1"/>
        </w:numPr>
        <w:rPr>
          <w:rFonts w:eastAsia="Times New Roman"/>
        </w:rPr>
      </w:pPr>
      <w:r>
        <w:rPr>
          <w:rFonts w:eastAsia="Times New Roman"/>
        </w:rPr>
        <w:t>The ceiling tiles between Bouton Hall and the breezeway between Admin and Ed Wing were replaced today.  Ceiling tiles in the following areas are pending:</w:t>
      </w:r>
    </w:p>
    <w:p w14:paraId="375F66A7" w14:textId="77777777" w:rsidR="004A7D90" w:rsidRDefault="004A7D90" w:rsidP="004A7D90">
      <w:pPr>
        <w:pStyle w:val="ListParagraph"/>
        <w:numPr>
          <w:ilvl w:val="1"/>
          <w:numId w:val="1"/>
        </w:numPr>
        <w:rPr>
          <w:rFonts w:eastAsia="Times New Roman"/>
        </w:rPr>
      </w:pPr>
      <w:r>
        <w:rPr>
          <w:rFonts w:eastAsia="Times New Roman"/>
        </w:rPr>
        <w:t>Quilt Room/Brides Room/Old Fuller Office</w:t>
      </w:r>
    </w:p>
    <w:p w14:paraId="61F1E2D1" w14:textId="77777777" w:rsidR="004A7D90" w:rsidRDefault="004A7D90" w:rsidP="004A7D90">
      <w:pPr>
        <w:pStyle w:val="ListParagraph"/>
        <w:numPr>
          <w:ilvl w:val="2"/>
          <w:numId w:val="1"/>
        </w:numPr>
        <w:rPr>
          <w:rFonts w:eastAsia="Times New Roman"/>
        </w:rPr>
      </w:pPr>
      <w:r>
        <w:rPr>
          <w:rFonts w:eastAsia="Times New Roman"/>
        </w:rPr>
        <w:t>Need 2 new light fixtures (assuming we will use the two we already have)</w:t>
      </w:r>
    </w:p>
    <w:p w14:paraId="17975713" w14:textId="77777777" w:rsidR="004A7D90" w:rsidRDefault="004A7D90" w:rsidP="004A7D90">
      <w:pPr>
        <w:pStyle w:val="ListParagraph"/>
        <w:numPr>
          <w:ilvl w:val="2"/>
          <w:numId w:val="1"/>
        </w:numPr>
        <w:rPr>
          <w:rFonts w:eastAsia="Times New Roman"/>
        </w:rPr>
      </w:pPr>
      <w:r>
        <w:rPr>
          <w:rFonts w:eastAsia="Times New Roman"/>
        </w:rPr>
        <w:t>Need 29 ceiling tiles (we have 9), so total of 20 more</w:t>
      </w:r>
    </w:p>
    <w:p w14:paraId="23F44401" w14:textId="77777777" w:rsidR="004A7D90" w:rsidRDefault="004A7D90" w:rsidP="004A7D90">
      <w:pPr>
        <w:pStyle w:val="ListParagraph"/>
        <w:numPr>
          <w:ilvl w:val="2"/>
          <w:numId w:val="1"/>
        </w:numPr>
        <w:rPr>
          <w:rFonts w:eastAsia="Times New Roman"/>
        </w:rPr>
      </w:pPr>
      <w:r>
        <w:rPr>
          <w:rFonts w:eastAsia="Times New Roman"/>
        </w:rPr>
        <w:t>Need one new air return vent</w:t>
      </w:r>
    </w:p>
    <w:p w14:paraId="6CE19481" w14:textId="77777777" w:rsidR="004A7D90" w:rsidRDefault="004A7D90" w:rsidP="004A7D90">
      <w:pPr>
        <w:pStyle w:val="ListParagraph"/>
        <w:numPr>
          <w:ilvl w:val="1"/>
          <w:numId w:val="1"/>
        </w:numPr>
        <w:rPr>
          <w:rFonts w:eastAsia="Times New Roman"/>
        </w:rPr>
      </w:pPr>
      <w:r>
        <w:rPr>
          <w:rFonts w:eastAsia="Times New Roman"/>
        </w:rPr>
        <w:t>Kitchen</w:t>
      </w:r>
    </w:p>
    <w:sectPr w:rsidR="004A7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33E92"/>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5A"/>
    <w:rsid w:val="00207649"/>
    <w:rsid w:val="002731FA"/>
    <w:rsid w:val="002949D9"/>
    <w:rsid w:val="004A7D90"/>
    <w:rsid w:val="00AE24A8"/>
    <w:rsid w:val="00B53A09"/>
    <w:rsid w:val="00B7395A"/>
    <w:rsid w:val="00BA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2F93"/>
  <w15:chartTrackingRefBased/>
  <w15:docId w15:val="{925CFFD1-13B1-4783-A3C5-F03F9337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395A"/>
    <w:rPr>
      <w:b/>
      <w:bCs/>
    </w:rPr>
  </w:style>
  <w:style w:type="character" w:styleId="Hyperlink">
    <w:name w:val="Hyperlink"/>
    <w:basedOn w:val="DefaultParagraphFont"/>
    <w:uiPriority w:val="99"/>
    <w:semiHidden/>
    <w:unhideWhenUsed/>
    <w:rsid w:val="004A7D90"/>
    <w:rPr>
      <w:color w:val="0000FF"/>
      <w:u w:val="single"/>
    </w:rPr>
  </w:style>
  <w:style w:type="paragraph" w:styleId="ListParagraph">
    <w:name w:val="List Paragraph"/>
    <w:basedOn w:val="Normal"/>
    <w:uiPriority w:val="34"/>
    <w:qFormat/>
    <w:rsid w:val="004A7D90"/>
    <w:pPr>
      <w:spacing w:after="0" w:line="240" w:lineRule="auto"/>
      <w:ind w:left="720"/>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1</cp:revision>
  <dcterms:created xsi:type="dcterms:W3CDTF">2021-07-23T01:34:00Z</dcterms:created>
  <dcterms:modified xsi:type="dcterms:W3CDTF">2021-07-23T01:59:00Z</dcterms:modified>
</cp:coreProperties>
</file>