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Hybrid Meeting of Session in the Meeting Room</w:t>
      </w:r>
    </w:p>
    <w:p>
      <w:pPr>
        <w:pStyle w:val="Body"/>
        <w:jc w:val="center"/>
      </w:pPr>
      <w:r>
        <w:rPr>
          <w:rtl w:val="0"/>
          <w:lang w:val="en-US"/>
        </w:rPr>
        <w:t>January 27,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Pastor Todd Williams, James Kinzler, Dave Marks, Joe Schwarz, David Owens, Kathy Rendon (zoom), Kathy Dixon (zoom), Dennis Waehner, Julie Ludanyi, Jennifer Carr (zoom), Doug Byerly, Jean Zophy, Roemehl Dewey, Bill Lopez,Kevin Snowden, Judy Ota</w:t>
      </w:r>
    </w:p>
    <w:p>
      <w:pPr>
        <w:pStyle w:val="Body"/>
        <w:jc w:val="left"/>
        <w:rPr>
          <w:b w:val="0"/>
          <w:bCs w:val="0"/>
        </w:rPr>
      </w:pPr>
    </w:p>
    <w:p>
      <w:pPr>
        <w:pStyle w:val="Body"/>
        <w:jc w:val="left"/>
        <w:rPr>
          <w:b w:val="0"/>
          <w:bCs w:val="0"/>
        </w:rPr>
      </w:pPr>
      <w:r>
        <w:rPr>
          <w:b w:val="1"/>
          <w:bCs w:val="1"/>
          <w:rtl w:val="0"/>
          <w:lang w:val="en-US"/>
        </w:rPr>
        <w:t>Absent:</w:t>
      </w:r>
      <w:r>
        <w:rPr>
          <w:b w:val="0"/>
          <w:bCs w:val="0"/>
          <w:rtl w:val="0"/>
          <w:lang w:val="en-US"/>
        </w:rPr>
        <w:t xml:space="preserve">  Jon Siewers </w:t>
      </w:r>
    </w:p>
    <w:p>
      <w:pPr>
        <w:pStyle w:val="Body"/>
        <w:jc w:val="left"/>
        <w:rPr>
          <w:b w:val="1"/>
          <w:bCs w:val="1"/>
        </w:rPr>
      </w:pPr>
    </w:p>
    <w:p>
      <w:pPr>
        <w:pStyle w:val="Body"/>
        <w:jc w:val="left"/>
        <w:rPr>
          <w:b w:val="0"/>
          <w:bCs w:val="0"/>
        </w:rPr>
      </w:pPr>
      <w:r>
        <w:rPr>
          <w:b w:val="1"/>
          <w:bCs w:val="1"/>
          <w:rtl w:val="0"/>
          <w:lang w:val="en-US"/>
        </w:rPr>
        <w:t xml:space="preserve">Visitor:  </w:t>
      </w:r>
      <w:r>
        <w:rPr>
          <w:b w:val="0"/>
          <w:bCs w:val="0"/>
          <w:rtl w:val="0"/>
          <w:lang w:val="en-US"/>
        </w:rPr>
        <w:t>Susan Wittjen</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7:00pm</w:t>
      </w:r>
    </w:p>
    <w:p>
      <w:pPr>
        <w:pStyle w:val="Body"/>
        <w:jc w:val="left"/>
        <w:rPr>
          <w:b w:val="0"/>
          <w:bCs w:val="0"/>
        </w:rPr>
      </w:pPr>
    </w:p>
    <w:p>
      <w:pPr>
        <w:pStyle w:val="Body"/>
        <w:jc w:val="left"/>
        <w:rPr>
          <w:b w:val="0"/>
          <w:bCs w:val="0"/>
        </w:rPr>
      </w:pPr>
      <w:r>
        <w:rPr>
          <w:b w:val="1"/>
          <w:bCs w:val="1"/>
          <w:rtl w:val="0"/>
          <w:lang w:val="en-US"/>
        </w:rPr>
        <w:t>Opening Prayer</w:t>
      </w:r>
      <w:r>
        <w:rPr>
          <w:b w:val="0"/>
          <w:bCs w:val="0"/>
          <w:rtl w:val="0"/>
          <w:lang w:val="en-US"/>
        </w:rPr>
        <w:t>:  given by Pastor Todd Williams</w:t>
      </w:r>
    </w:p>
    <w:p>
      <w:pPr>
        <w:pStyle w:val="Body"/>
        <w:jc w:val="left"/>
        <w:rPr>
          <w:b w:val="0"/>
          <w:bCs w:val="0"/>
        </w:rPr>
      </w:pPr>
    </w:p>
    <w:p>
      <w:pPr>
        <w:pStyle w:val="Body"/>
        <w:jc w:val="left"/>
        <w:rPr>
          <w:b w:val="0"/>
          <w:bCs w:val="0"/>
        </w:rPr>
      </w:pPr>
      <w:r>
        <w:rPr>
          <w:b w:val="1"/>
          <w:bCs w:val="1"/>
          <w:rtl w:val="0"/>
          <w:lang w:val="en-US"/>
        </w:rPr>
        <w:t xml:space="preserve">New Member Introduction: </w:t>
      </w:r>
      <w:r>
        <w:rPr>
          <w:b w:val="0"/>
          <w:bCs w:val="0"/>
          <w:rtl w:val="0"/>
          <w:lang w:val="en-US"/>
        </w:rPr>
        <w:t>Susan Wittjen wanted to be closer to home now that she lives in La Margue.  She is transferring her membership from Faith Presbyterian Church, Baytown</w:t>
      </w:r>
      <w:r>
        <w:rPr>
          <w:b w:val="1"/>
          <w:bCs w:val="1"/>
          <w:rtl w:val="0"/>
          <w:lang w:val="en-US"/>
        </w:rPr>
        <w:t xml:space="preserve"> </w:t>
      </w:r>
    </w:p>
    <w:p>
      <w:pPr>
        <w:pStyle w:val="Body"/>
        <w:jc w:val="left"/>
        <w:rPr>
          <w:b w:val="1"/>
          <w:bCs w:val="1"/>
        </w:rPr>
      </w:pPr>
      <w:r>
        <w:rPr>
          <w:b w:val="0"/>
          <w:bCs w:val="0"/>
          <w:rtl w:val="0"/>
          <w:lang w:val="en-US"/>
        </w:rPr>
        <w:t xml:space="preserve">  </w:t>
      </w:r>
    </w:p>
    <w:p>
      <w:pPr>
        <w:pStyle w:val="Body"/>
        <w:jc w:val="left"/>
        <w:rPr>
          <w:b w:val="0"/>
          <w:bCs w:val="0"/>
        </w:rPr>
      </w:pPr>
      <w:r>
        <w:rPr>
          <w:b w:val="1"/>
          <w:bCs w:val="1"/>
          <w:rtl w:val="0"/>
          <w:lang w:val="en-US"/>
        </w:rPr>
        <w:t xml:space="preserve">Omnibus Motion:  </w:t>
      </w:r>
      <w:r>
        <w:rPr>
          <w:b w:val="0"/>
          <w:bCs w:val="0"/>
          <w:rtl w:val="0"/>
          <w:lang w:val="en-US"/>
        </w:rPr>
        <w:t>Approve statistical report:  287 total adults, children &amp; youth. APPROVED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12/16/2025.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Full report on webpage.</w:t>
      </w:r>
    </w:p>
    <w:p>
      <w:pPr>
        <w:pStyle w:val="Body"/>
        <w:numPr>
          <w:ilvl w:val="0"/>
          <w:numId w:val="2"/>
        </w:numPr>
        <w:jc w:val="left"/>
        <w:rPr>
          <w:b w:val="1"/>
          <w:bCs w:val="1"/>
          <w:lang w:val="en-US"/>
        </w:rPr>
      </w:pPr>
      <w:r>
        <w:rPr>
          <w:b w:val="0"/>
          <w:bCs w:val="0"/>
          <w:rtl w:val="0"/>
          <w:lang w:val="en-US"/>
        </w:rPr>
        <w:t>Pastor Kathy Sebring will read a note she received from JoAnn Mills</w:t>
      </w:r>
      <w:r>
        <w:rPr>
          <w:b w:val="0"/>
          <w:bCs w:val="0"/>
          <w:rtl w:val="0"/>
          <w:lang w:val="en-US"/>
        </w:rPr>
        <w:t xml:space="preserve">’ </w:t>
      </w:r>
      <w:r>
        <w:rPr>
          <w:b w:val="0"/>
          <w:bCs w:val="0"/>
          <w:rtl w:val="0"/>
          <w:lang w:val="en-US"/>
        </w:rPr>
        <w:t>son from Nigeria along with a donation check of $1250.00.</w:t>
      </w:r>
    </w:p>
    <w:p>
      <w:pPr>
        <w:pStyle w:val="Body"/>
        <w:numPr>
          <w:ilvl w:val="0"/>
          <w:numId w:val="2"/>
        </w:numPr>
        <w:jc w:val="left"/>
        <w:rPr>
          <w:b w:val="1"/>
          <w:bCs w:val="1"/>
          <w:lang w:val="en-US"/>
        </w:rPr>
      </w:pPr>
      <w:r>
        <w:rPr>
          <w:b w:val="0"/>
          <w:bCs w:val="0"/>
          <w:rtl w:val="0"/>
          <w:lang w:val="en-US"/>
        </w:rPr>
        <w:t>December saw a significant amount received.</w:t>
      </w:r>
    </w:p>
    <w:p>
      <w:pPr>
        <w:pStyle w:val="Body"/>
        <w:numPr>
          <w:ilvl w:val="0"/>
          <w:numId w:val="2"/>
        </w:numPr>
        <w:jc w:val="left"/>
        <w:rPr>
          <w:b w:val="1"/>
          <w:bCs w:val="1"/>
          <w:lang w:val="en-US"/>
        </w:rPr>
      </w:pPr>
      <w:r>
        <w:rPr>
          <w:b w:val="0"/>
          <w:bCs w:val="0"/>
          <w:rtl w:val="0"/>
          <w:lang w:val="en-US"/>
        </w:rPr>
        <w:t xml:space="preserve">Recommend during elder training learning </w:t>
      </w:r>
      <w:r>
        <w:rPr>
          <w:b w:val="0"/>
          <w:bCs w:val="0"/>
          <w:rtl w:val="0"/>
          <w:lang w:val="en-US"/>
        </w:rPr>
        <w:t>“</w:t>
      </w:r>
      <w:r>
        <w:rPr>
          <w:b w:val="0"/>
          <w:bCs w:val="0"/>
          <w:rtl w:val="0"/>
          <w:lang w:val="en-US"/>
        </w:rPr>
        <w:t>Economics of the Church</w:t>
      </w:r>
      <w:r>
        <w:rPr>
          <w:b w:val="0"/>
          <w:bCs w:val="0"/>
          <w:rtl w:val="0"/>
          <w:lang w:val="en-US"/>
        </w:rPr>
        <w:t>”</w:t>
      </w:r>
    </w:p>
    <w:p>
      <w:pPr>
        <w:pStyle w:val="Body"/>
        <w:numPr>
          <w:ilvl w:val="0"/>
          <w:numId w:val="2"/>
        </w:numPr>
        <w:jc w:val="left"/>
        <w:rPr>
          <w:b w:val="1"/>
          <w:bCs w:val="1"/>
          <w:lang w:val="en-US"/>
        </w:rPr>
      </w:pPr>
      <w:r>
        <w:rPr>
          <w:b w:val="0"/>
          <w:bCs w:val="0"/>
          <w:rtl w:val="0"/>
          <w:lang w:val="en-US"/>
        </w:rPr>
        <w:t>Received a memorial donation of $76K from Cookie Leisenring</w:t>
      </w:r>
    </w:p>
    <w:p>
      <w:pPr>
        <w:pStyle w:val="Body"/>
        <w:jc w:val="left"/>
        <w:rPr>
          <w:b w:val="0"/>
          <w:bCs w:val="0"/>
        </w:rPr>
      </w:pPr>
    </w:p>
    <w:p>
      <w:pPr>
        <w:pStyle w:val="Body"/>
        <w:jc w:val="left"/>
        <w:rPr>
          <w:b w:val="1"/>
          <w:bCs w:val="1"/>
        </w:rPr>
      </w:pPr>
      <w:r>
        <w:rPr>
          <w:b w:val="1"/>
          <w:bCs w:val="1"/>
          <w:rtl w:val="0"/>
          <w:lang w:val="en-US"/>
        </w:rPr>
        <w:t>Elder Committee Assignments</w:t>
      </w:r>
    </w:p>
    <w:p>
      <w:pPr>
        <w:pStyle w:val="Body"/>
        <w:numPr>
          <w:ilvl w:val="0"/>
          <w:numId w:val="4"/>
        </w:numPr>
        <w:jc w:val="left"/>
        <w:rPr>
          <w:lang w:val="en-US"/>
        </w:rPr>
      </w:pPr>
      <w:r>
        <w:rPr>
          <w:rtl w:val="0"/>
          <w:lang w:val="en-US"/>
        </w:rPr>
        <w:t>David Owens - Campus Management (CM)</w:t>
      </w:r>
    </w:p>
    <w:p>
      <w:pPr>
        <w:pStyle w:val="Body"/>
        <w:numPr>
          <w:ilvl w:val="0"/>
          <w:numId w:val="4"/>
        </w:numPr>
        <w:jc w:val="left"/>
        <w:rPr>
          <w:lang w:val="en-US"/>
        </w:rPr>
      </w:pPr>
      <w:r>
        <w:rPr>
          <w:rtl w:val="0"/>
          <w:lang w:val="en-US"/>
        </w:rPr>
        <w:t>Jean Zophy - Mission</w:t>
      </w:r>
    </w:p>
    <w:p>
      <w:pPr>
        <w:pStyle w:val="Body"/>
        <w:numPr>
          <w:ilvl w:val="0"/>
          <w:numId w:val="4"/>
        </w:numPr>
        <w:jc w:val="left"/>
        <w:rPr>
          <w:lang w:val="en-US"/>
        </w:rPr>
      </w:pPr>
      <w:r>
        <w:rPr>
          <w:rtl w:val="0"/>
          <w:lang w:val="en-US"/>
        </w:rPr>
        <w:t>Dave Marks - Worship, Arts &amp; Music (WAM)</w:t>
      </w:r>
    </w:p>
    <w:p>
      <w:pPr>
        <w:pStyle w:val="Body"/>
        <w:numPr>
          <w:ilvl w:val="0"/>
          <w:numId w:val="4"/>
        </w:numPr>
        <w:jc w:val="left"/>
        <w:rPr>
          <w:lang w:val="en-US"/>
        </w:rPr>
      </w:pPr>
      <w:r>
        <w:rPr>
          <w:rtl w:val="0"/>
          <w:lang w:val="en-US"/>
        </w:rPr>
        <w:t>Doug Byerly - Campus Management (CM)</w:t>
      </w:r>
    </w:p>
    <w:p>
      <w:pPr>
        <w:pStyle w:val="Body"/>
        <w:numPr>
          <w:ilvl w:val="0"/>
          <w:numId w:val="4"/>
        </w:numPr>
        <w:jc w:val="left"/>
        <w:rPr>
          <w:lang w:val="en-US"/>
        </w:rPr>
      </w:pPr>
      <w:r>
        <w:rPr>
          <w:rtl w:val="0"/>
          <w:lang w:val="en-US"/>
        </w:rPr>
        <w:t>Roemehl Dewey - WAM</w:t>
      </w:r>
    </w:p>
    <w:p>
      <w:pPr>
        <w:pStyle w:val="Body"/>
        <w:numPr>
          <w:ilvl w:val="0"/>
          <w:numId w:val="4"/>
        </w:numPr>
        <w:jc w:val="left"/>
        <w:rPr>
          <w:lang w:val="en-US"/>
        </w:rPr>
      </w:pPr>
      <w:r>
        <w:rPr>
          <w:rtl w:val="0"/>
          <w:lang w:val="en-US"/>
        </w:rPr>
        <w:t>James Kinzler - CM</w:t>
      </w:r>
    </w:p>
    <w:p>
      <w:pPr>
        <w:pStyle w:val="Body"/>
        <w:numPr>
          <w:ilvl w:val="0"/>
          <w:numId w:val="4"/>
        </w:numPr>
        <w:jc w:val="left"/>
        <w:rPr>
          <w:lang w:val="en-US"/>
        </w:rPr>
      </w:pPr>
      <w:r>
        <w:rPr>
          <w:rtl w:val="0"/>
          <w:lang w:val="en-US"/>
        </w:rPr>
        <w:t>Dennis Waehner - Finance</w:t>
      </w:r>
    </w:p>
    <w:p>
      <w:pPr>
        <w:pStyle w:val="Body"/>
        <w:numPr>
          <w:ilvl w:val="0"/>
          <w:numId w:val="4"/>
        </w:numPr>
        <w:jc w:val="left"/>
        <w:rPr>
          <w:lang w:val="en-US"/>
        </w:rPr>
      </w:pPr>
      <w:r>
        <w:rPr>
          <w:rtl w:val="0"/>
          <w:lang w:val="en-US"/>
        </w:rPr>
        <w:t>Julie Ludanyi - Christian Formation (CF)</w:t>
      </w:r>
    </w:p>
    <w:p>
      <w:pPr>
        <w:pStyle w:val="Body"/>
        <w:numPr>
          <w:ilvl w:val="0"/>
          <w:numId w:val="4"/>
        </w:numPr>
        <w:jc w:val="left"/>
        <w:rPr>
          <w:lang w:val="en-US"/>
        </w:rPr>
      </w:pPr>
      <w:r>
        <w:rPr>
          <w:rtl w:val="0"/>
          <w:lang w:val="en-US"/>
        </w:rPr>
        <w:t>Joe Schwarz - Care</w:t>
      </w:r>
    </w:p>
    <w:p>
      <w:pPr>
        <w:pStyle w:val="Body"/>
        <w:numPr>
          <w:ilvl w:val="0"/>
          <w:numId w:val="4"/>
        </w:numPr>
        <w:jc w:val="left"/>
        <w:rPr>
          <w:lang w:val="en-US"/>
        </w:rPr>
      </w:pPr>
      <w:r>
        <w:rPr>
          <w:rtl w:val="0"/>
          <w:lang w:val="en-US"/>
        </w:rPr>
        <w:t>Bill Lopez - Personnel</w:t>
      </w:r>
    </w:p>
    <w:p>
      <w:pPr>
        <w:pStyle w:val="Body"/>
        <w:numPr>
          <w:ilvl w:val="0"/>
          <w:numId w:val="4"/>
        </w:numPr>
        <w:jc w:val="left"/>
        <w:rPr>
          <w:lang w:val="en-US"/>
        </w:rPr>
      </w:pPr>
      <w:r>
        <w:rPr>
          <w:rtl w:val="0"/>
          <w:lang w:val="en-US"/>
        </w:rPr>
        <w:t>Jennifer Carr &amp; assisted by Katy Rendon - Events</w:t>
      </w:r>
    </w:p>
    <w:p>
      <w:pPr>
        <w:pStyle w:val="Body"/>
        <w:jc w:val="left"/>
        <w:rPr>
          <w:b w:val="0"/>
          <w:bCs w:val="0"/>
        </w:rPr>
      </w:pPr>
    </w:p>
    <w:p>
      <w:pPr>
        <w:pStyle w:val="Body"/>
        <w:jc w:val="left"/>
        <w:rPr>
          <w:b w:val="1"/>
          <w:bCs w:val="1"/>
        </w:rPr>
      </w:pPr>
      <w:r>
        <w:rPr>
          <w:b w:val="1"/>
          <w:bCs w:val="1"/>
          <w:rtl w:val="0"/>
          <w:lang w:val="en-US"/>
        </w:rPr>
        <w:t>Motions:</w:t>
      </w:r>
    </w:p>
    <w:p>
      <w:pPr>
        <w:pStyle w:val="Body"/>
        <w:numPr>
          <w:ilvl w:val="0"/>
          <w:numId w:val="2"/>
        </w:numPr>
        <w:jc w:val="left"/>
        <w:rPr>
          <w:b w:val="1"/>
          <w:bCs w:val="1"/>
          <w:lang w:val="en-US"/>
        </w:rPr>
      </w:pPr>
      <w:r>
        <w:rPr>
          <w:b w:val="1"/>
          <w:bCs w:val="1"/>
          <w:rtl w:val="0"/>
          <w:lang w:val="en-US"/>
        </w:rPr>
        <w:t xml:space="preserve">Campus Management: </w:t>
      </w:r>
      <w:r>
        <w:rPr>
          <w:b w:val="0"/>
          <w:bCs w:val="0"/>
          <w:rtl w:val="0"/>
          <w:lang w:val="en-US"/>
        </w:rPr>
        <w:t>moves that Session approve a Fire Watch Policy to be in effect while the Sanctuary sprinkler system is out of service. PASSED</w:t>
      </w:r>
    </w:p>
    <w:p>
      <w:pPr>
        <w:pStyle w:val="Body"/>
        <w:numPr>
          <w:ilvl w:val="0"/>
          <w:numId w:val="2"/>
        </w:numPr>
        <w:jc w:val="left"/>
        <w:rPr>
          <w:b w:val="1"/>
          <w:bCs w:val="1"/>
          <w:lang w:val="en-US"/>
        </w:rPr>
      </w:pPr>
      <w:r>
        <w:rPr>
          <w:b w:val="1"/>
          <w:bCs w:val="1"/>
          <w:rtl w:val="0"/>
          <w:lang w:val="en-US"/>
        </w:rPr>
        <w:t xml:space="preserve">Treasurer/Approval. :  </w:t>
      </w:r>
      <w:r>
        <w:rPr>
          <w:b w:val="0"/>
          <w:bCs w:val="0"/>
          <w:rtl w:val="0"/>
          <w:lang w:val="en-US"/>
        </w:rPr>
        <w:t>Session endorses and approves D.Kevin Snowden as treasurer and as assistant treasurers Mary (Coco) Motley and Anne Waehner for church fiscal year 2026.PASSED</w:t>
      </w:r>
    </w:p>
    <w:p>
      <w:pPr>
        <w:pStyle w:val="Body"/>
        <w:numPr>
          <w:ilvl w:val="0"/>
          <w:numId w:val="2"/>
        </w:numPr>
        <w:jc w:val="left"/>
        <w:rPr>
          <w:b w:val="1"/>
          <w:bCs w:val="1"/>
          <w:lang w:val="en-US"/>
        </w:rPr>
      </w:pPr>
      <w:r>
        <w:rPr>
          <w:b w:val="1"/>
          <w:bCs w:val="1"/>
          <w:rtl w:val="0"/>
          <w:lang w:val="en-US"/>
        </w:rPr>
        <w:t>Congregational Meeting:</w:t>
      </w:r>
      <w:r>
        <w:rPr>
          <w:b w:val="0"/>
          <w:bCs w:val="0"/>
          <w:rtl w:val="0"/>
          <w:lang w:val="en-US"/>
        </w:rPr>
        <w:t xml:space="preserve">  Session approves a Congregational Meeting on Sunday, Feb. 15, 2026 for the purpose of reporting the session approved 2026 budget.PASSED</w:t>
      </w:r>
    </w:p>
    <w:p>
      <w:pPr>
        <w:pStyle w:val="Body"/>
        <w:numPr>
          <w:ilvl w:val="0"/>
          <w:numId w:val="2"/>
        </w:numPr>
        <w:jc w:val="left"/>
        <w:rPr>
          <w:b w:val="1"/>
          <w:bCs w:val="1"/>
          <w:lang w:val="en-US"/>
        </w:rPr>
      </w:pPr>
      <w:r>
        <w:rPr>
          <w:b w:val="1"/>
          <w:bCs w:val="1"/>
          <w:rtl w:val="0"/>
          <w:lang w:val="en-US"/>
        </w:rPr>
        <w:t xml:space="preserve">Finance:  </w:t>
      </w:r>
      <w:r>
        <w:rPr>
          <w:b w:val="0"/>
          <w:bCs w:val="0"/>
          <w:rtl w:val="0"/>
          <w:lang w:val="en-US"/>
        </w:rPr>
        <w:t>Session approves a budget of $641,352 for 2026.PASSED</w:t>
      </w:r>
    </w:p>
    <w:p>
      <w:pPr>
        <w:pStyle w:val="Body"/>
        <w:numPr>
          <w:ilvl w:val="0"/>
          <w:numId w:val="2"/>
        </w:numPr>
        <w:jc w:val="left"/>
        <w:rPr>
          <w:b w:val="1"/>
          <w:bCs w:val="1"/>
          <w:lang w:val="en-US"/>
        </w:rPr>
      </w:pPr>
      <w:r>
        <w:rPr>
          <w:b w:val="1"/>
          <w:bCs w:val="1"/>
          <w:rtl w:val="0"/>
          <w:lang w:val="en-US"/>
        </w:rPr>
        <w:t xml:space="preserve">WAM:  </w:t>
      </w:r>
      <w:r>
        <w:rPr>
          <w:b w:val="0"/>
          <w:bCs w:val="0"/>
          <w:rtl w:val="0"/>
          <w:lang w:val="en-US"/>
        </w:rPr>
        <w:t>moves that Session approve an agreement with National Society of Artists use of the Meeting Room 8 times for 2026 for a rental rate of $25 per use. PASSED</w:t>
      </w:r>
    </w:p>
    <w:p>
      <w:pPr>
        <w:pStyle w:val="Body"/>
        <w:numPr>
          <w:ilvl w:val="0"/>
          <w:numId w:val="2"/>
        </w:numPr>
        <w:jc w:val="left"/>
        <w:rPr>
          <w:b w:val="1"/>
          <w:bCs w:val="1"/>
          <w:lang w:val="en-US"/>
        </w:rPr>
      </w:pPr>
      <w:r>
        <w:rPr>
          <w:b w:val="1"/>
          <w:bCs w:val="1"/>
          <w:rtl w:val="0"/>
          <w:lang w:val="en-US"/>
        </w:rPr>
        <w:t xml:space="preserve">Outreach:  </w:t>
      </w:r>
      <w:r>
        <w:rPr>
          <w:b w:val="0"/>
          <w:bCs w:val="0"/>
          <w:rtl w:val="0"/>
          <w:lang w:val="en-US"/>
        </w:rPr>
        <w:t>WPC will waive the usage fees for the use of Bouton Hall and Fellowship Hall on May 23, 2026, by Tau Zeta Omega Chapter of Alpha Kappa Alpha Sorority - a nonprofit organization. PASSED</w:t>
      </w:r>
    </w:p>
    <w:p>
      <w:pPr>
        <w:pStyle w:val="Body"/>
        <w:numPr>
          <w:ilvl w:val="0"/>
          <w:numId w:val="2"/>
        </w:numPr>
        <w:jc w:val="left"/>
        <w:rPr>
          <w:b w:val="1"/>
          <w:bCs w:val="1"/>
          <w:lang w:val="en-US"/>
        </w:rPr>
      </w:pPr>
      <w:r>
        <w:rPr>
          <w:b w:val="1"/>
          <w:bCs w:val="1"/>
          <w:rtl w:val="0"/>
          <w:lang w:val="en-US"/>
        </w:rPr>
        <w:t xml:space="preserve">WAM:  </w:t>
      </w:r>
      <w:r>
        <w:rPr>
          <w:b w:val="0"/>
          <w:bCs w:val="0"/>
          <w:rtl w:val="0"/>
          <w:lang w:val="en-US"/>
        </w:rPr>
        <w:t>moves that Session approves terms of potential agreement with Clear Creek Community Theater for use of CE rooms 206-208 weekly for evening practices at a rate of $1500 per year for 2026. PASSED</w:t>
      </w:r>
    </w:p>
    <w:p>
      <w:pPr>
        <w:pStyle w:val="Body"/>
        <w:jc w:val="left"/>
        <w:rPr>
          <w:b w:val="0"/>
          <w:bCs w:val="0"/>
        </w:rPr>
      </w:pPr>
    </w:p>
    <w:p>
      <w:pPr>
        <w:pStyle w:val="Body"/>
        <w:jc w:val="left"/>
        <w:rPr>
          <w:b w:val="1"/>
          <w:bCs w:val="1"/>
        </w:rPr>
      </w:pPr>
      <w:r>
        <w:rPr>
          <w:b w:val="1"/>
          <w:bCs w:val="1"/>
          <w:rtl w:val="0"/>
          <w:lang w:val="en-US"/>
        </w:rPr>
        <w:t>Action Items:</w:t>
      </w:r>
    </w:p>
    <w:p>
      <w:pPr>
        <w:pStyle w:val="Body"/>
        <w:numPr>
          <w:ilvl w:val="0"/>
          <w:numId w:val="2"/>
        </w:numPr>
        <w:jc w:val="left"/>
        <w:rPr>
          <w:b w:val="1"/>
          <w:bCs w:val="1"/>
          <w:lang w:val="en-US"/>
        </w:rPr>
      </w:pPr>
      <w:r>
        <w:rPr>
          <w:b w:val="1"/>
          <w:bCs w:val="1"/>
          <w:rtl w:val="0"/>
          <w:lang w:val="en-US"/>
        </w:rPr>
        <w:t xml:space="preserve">Called Executive Meeting:  </w:t>
      </w:r>
      <w:r>
        <w:rPr>
          <w:b w:val="0"/>
          <w:bCs w:val="0"/>
          <w:rtl w:val="0"/>
          <w:lang w:val="en-US"/>
        </w:rPr>
        <w:t>tentatively scheduled for Tuesday, February 3 at 7pm in meeting room once we get a confirmation for a moderator outside of staff.</w:t>
      </w:r>
    </w:p>
    <w:p>
      <w:pPr>
        <w:pStyle w:val="Body"/>
        <w:numPr>
          <w:ilvl w:val="0"/>
          <w:numId w:val="2"/>
        </w:numPr>
        <w:jc w:val="left"/>
        <w:rPr>
          <w:b w:val="1"/>
          <w:bCs w:val="1"/>
          <w:lang w:val="en-US"/>
        </w:rPr>
      </w:pPr>
      <w:r>
        <w:rPr>
          <w:b w:val="0"/>
          <w:bCs w:val="0"/>
          <w:rtl w:val="0"/>
          <w:lang w:val="en-US"/>
        </w:rPr>
        <w:t>Due to construction in the sanctuary, worship on 2/8 will be in Fellowship Hall</w:t>
      </w:r>
    </w:p>
    <w:p>
      <w:pPr>
        <w:pStyle w:val="Body"/>
        <w:jc w:val="left"/>
        <w:rPr>
          <w:b w:val="0"/>
          <w:bCs w:val="0"/>
        </w:rPr>
      </w:pPr>
    </w:p>
    <w:p>
      <w:pPr>
        <w:pStyle w:val="Body"/>
        <w:jc w:val="left"/>
        <w:rPr>
          <w:b w:val="1"/>
          <w:bCs w:val="1"/>
        </w:rPr>
      </w:pPr>
      <w:r>
        <w:rPr>
          <w:b w:val="1"/>
          <w:bCs w:val="1"/>
          <w:rtl w:val="0"/>
          <w:lang w:val="en-US"/>
        </w:rPr>
        <w:t>Pastor</w:t>
      </w:r>
      <w:r>
        <w:rPr>
          <w:b w:val="1"/>
          <w:bCs w:val="1"/>
          <w:rtl w:val="0"/>
          <w:lang w:val="en-US"/>
        </w:rPr>
        <w:t>’</w:t>
      </w:r>
      <w:r>
        <w:rPr>
          <w:b w:val="1"/>
          <w:bCs w:val="1"/>
          <w:rtl w:val="0"/>
          <w:lang w:val="en-US"/>
        </w:rPr>
        <w:t>s Report to Session:</w:t>
      </w:r>
    </w:p>
    <w:p>
      <w:pPr>
        <w:pStyle w:val="Body"/>
        <w:numPr>
          <w:ilvl w:val="0"/>
          <w:numId w:val="2"/>
        </w:numPr>
        <w:jc w:val="left"/>
        <w:rPr>
          <w:lang w:val="en-US"/>
        </w:rPr>
      </w:pPr>
      <w:r>
        <w:rPr>
          <w:rtl w:val="0"/>
          <w:lang w:val="en-US"/>
        </w:rPr>
        <w:t xml:space="preserve">Details of Worship, Special Services and Sacraments.  </w:t>
      </w:r>
    </w:p>
    <w:p>
      <w:pPr>
        <w:pStyle w:val="Body"/>
        <w:numPr>
          <w:ilvl w:val="0"/>
          <w:numId w:val="2"/>
        </w:numPr>
        <w:jc w:val="left"/>
        <w:rPr>
          <w:lang w:val="en-US"/>
        </w:rPr>
      </w:pPr>
      <w:r>
        <w:rPr>
          <w:rtl w:val="0"/>
          <w:lang w:val="en-US"/>
        </w:rPr>
        <w:t>Details on Pastoral Care and Congregation Life including visitations and staff interaction</w:t>
      </w:r>
    </w:p>
    <w:p>
      <w:pPr>
        <w:pStyle w:val="Body"/>
        <w:numPr>
          <w:ilvl w:val="0"/>
          <w:numId w:val="2"/>
        </w:numPr>
        <w:jc w:val="left"/>
        <w:rPr>
          <w:lang w:val="en-US"/>
        </w:rPr>
      </w:pPr>
      <w:r>
        <w:rPr>
          <w:rtl w:val="0"/>
          <w:lang w:val="en-US"/>
        </w:rPr>
        <w:t>Detailed Strategic Planning and Initiatives including offering the liturgy for communion at the installation service for Rev. Tamika Nelson at Kirkwood South (Disciples of Christ)</w:t>
      </w:r>
    </w:p>
    <w:p>
      <w:pPr>
        <w:pStyle w:val="Body"/>
        <w:numPr>
          <w:ilvl w:val="0"/>
          <w:numId w:val="2"/>
        </w:numPr>
        <w:jc w:val="left"/>
        <w:rPr>
          <w:lang w:val="en-US"/>
        </w:rPr>
      </w:pPr>
      <w:r>
        <w:rPr>
          <w:rtl w:val="0"/>
          <w:lang w:val="en-US"/>
        </w:rPr>
        <w:t>Upcoming Absences &amp; Administrative Items   Vacations:, February 9-16 and March 23-30,2026</w:t>
      </w:r>
    </w:p>
    <w:p>
      <w:pPr>
        <w:pStyle w:val="Body"/>
        <w:numPr>
          <w:ilvl w:val="0"/>
          <w:numId w:val="2"/>
        </w:numPr>
        <w:jc w:val="left"/>
        <w:rPr>
          <w:lang w:val="en-US"/>
        </w:rPr>
      </w:pPr>
      <w:r>
        <w:rPr>
          <w:rtl w:val="0"/>
          <w:lang w:val="en-US"/>
        </w:rPr>
        <w:t>Reflection &amp; Conclusions</w:t>
      </w:r>
    </w:p>
    <w:p>
      <w:pPr>
        <w:pStyle w:val="Body"/>
        <w:numPr>
          <w:ilvl w:val="0"/>
          <w:numId w:val="4"/>
        </w:numPr>
        <w:jc w:val="left"/>
        <w:rPr>
          <w:lang w:val="en-US"/>
        </w:rPr>
      </w:pPr>
      <w:r>
        <w:rPr>
          <w:rtl w:val="0"/>
          <w:lang w:val="en-US"/>
        </w:rPr>
        <w:t>Respects the upcoming Executive Session Meeting, therefore, neither time or place to share the events that occurred on Christmas Eve and the two weeks prior.</w:t>
      </w:r>
    </w:p>
    <w:p>
      <w:pPr>
        <w:pStyle w:val="Body"/>
        <w:numPr>
          <w:ilvl w:val="0"/>
          <w:numId w:val="4"/>
        </w:numPr>
        <w:jc w:val="left"/>
        <w:rPr>
          <w:lang w:val="en-US"/>
        </w:rPr>
      </w:pPr>
      <w:r>
        <w:rPr>
          <w:rtl w:val="0"/>
          <w:lang w:val="en-US"/>
        </w:rPr>
        <w:t xml:space="preserve">On the Sunday Todd was asked to remain at home, he prepared the certificates and liturgy. Associate Kathy Sebring gave the sermon with Jon Siewers as liturgist.  </w:t>
      </w:r>
    </w:p>
    <w:p>
      <w:pPr>
        <w:pStyle w:val="Body"/>
        <w:numPr>
          <w:ilvl w:val="0"/>
          <w:numId w:val="4"/>
        </w:numPr>
        <w:jc w:val="left"/>
        <w:rPr>
          <w:lang w:val="en-US"/>
        </w:rPr>
      </w:pPr>
      <w:r>
        <w:rPr>
          <w:rtl w:val="0"/>
          <w:lang w:val="en-US"/>
        </w:rPr>
        <w:t xml:space="preserve">Sixteen years ago while battling cancer, I sat in church and told God, </w:t>
      </w:r>
      <w:r>
        <w:rPr>
          <w:rtl w:val="0"/>
          <w:lang w:val="en-US"/>
        </w:rPr>
        <w:t>“</w:t>
      </w:r>
      <w:r>
        <w:rPr>
          <w:rtl w:val="0"/>
          <w:lang w:val="en-US"/>
        </w:rPr>
        <w:t>I am not finished yet.</w:t>
      </w:r>
      <w:r>
        <w:rPr>
          <w:rtl w:val="0"/>
          <w:lang w:val="en-US"/>
        </w:rPr>
        <w:t xml:space="preserve">”  </w:t>
      </w:r>
      <w:r>
        <w:rPr>
          <w:rtl w:val="0"/>
          <w:lang w:val="en-US"/>
        </w:rPr>
        <w:t xml:space="preserve">Today I want o share, </w:t>
      </w:r>
      <w:r>
        <w:rPr>
          <w:rtl w:val="0"/>
          <w:lang w:val="en-US"/>
        </w:rPr>
        <w:t>“</w:t>
      </w:r>
      <w:r>
        <w:rPr>
          <w:rtl w:val="0"/>
          <w:lang w:val="en-US"/>
        </w:rPr>
        <w:t>God is not finished with us.</w:t>
      </w:r>
      <w:r>
        <w:rPr>
          <w:rtl w:val="0"/>
          <w:lang w:val="en-US"/>
        </w:rPr>
        <w:t>”</w:t>
      </w:r>
    </w:p>
    <w:p>
      <w:pPr>
        <w:pStyle w:val="Body"/>
        <w:jc w:val="left"/>
        <w:rPr>
          <w:b w:val="1"/>
          <w:bCs w:val="1"/>
        </w:rPr>
      </w:pPr>
    </w:p>
    <w:p>
      <w:pPr>
        <w:pStyle w:val="Body"/>
        <w:jc w:val="left"/>
        <w:rPr>
          <w:b w:val="0"/>
          <w:bCs w:val="0"/>
        </w:rPr>
      </w:pPr>
      <w:r>
        <w:rPr>
          <w:b w:val="1"/>
          <w:bCs w:val="1"/>
          <w:rtl w:val="0"/>
          <w:lang w:val="en-US"/>
        </w:rPr>
        <w:t xml:space="preserve">Motion for Adjournment: </w:t>
      </w:r>
      <w:r>
        <w:rPr>
          <w:b w:val="0"/>
          <w:bCs w:val="0"/>
          <w:rtl w:val="0"/>
          <w:lang w:val="en-US"/>
        </w:rPr>
        <w:t>9:20p</w:t>
      </w:r>
    </w:p>
    <w:p>
      <w:pPr>
        <w:pStyle w:val="Body"/>
        <w:jc w:val="left"/>
        <w:rPr>
          <w:b w:val="1"/>
          <w:bCs w:val="1"/>
        </w:rPr>
      </w:pPr>
    </w:p>
    <w:p>
      <w:pPr>
        <w:pStyle w:val="Body"/>
        <w:jc w:val="left"/>
        <w:rPr>
          <w:b w:val="0"/>
          <w:bCs w:val="0"/>
        </w:rPr>
      </w:pPr>
      <w:r>
        <w:rPr>
          <w:b w:val="1"/>
          <w:bCs w:val="1"/>
          <w:rtl w:val="0"/>
          <w:lang w:val="en-US"/>
        </w:rPr>
        <w:t xml:space="preserve">Closing Prayer: </w:t>
      </w:r>
      <w:r>
        <w:rPr>
          <w:b w:val="0"/>
          <w:bCs w:val="0"/>
          <w:rtl w:val="0"/>
          <w:lang w:val="en-US"/>
        </w:rPr>
        <w:t xml:space="preserve">Everyone stood and sang, </w:t>
      </w:r>
      <w:r>
        <w:rPr>
          <w:b w:val="0"/>
          <w:bCs w:val="0"/>
          <w:rtl w:val="0"/>
          <w:lang w:val="en-US"/>
        </w:rPr>
        <w:t>“</w:t>
      </w:r>
      <w:r>
        <w:rPr>
          <w:b w:val="0"/>
          <w:bCs w:val="0"/>
          <w:rtl w:val="0"/>
          <w:lang w:val="en-US"/>
        </w:rPr>
        <w:t>Praise God From Whom All Blessings Flow</w:t>
      </w:r>
      <w:r>
        <w:rPr>
          <w:b w:val="0"/>
          <w:bCs w:val="0"/>
          <w:rtl w:val="0"/>
          <w:lang w:val="en-US"/>
        </w:rPr>
        <w:t>”</w:t>
      </w: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0"/>
          <w:bCs w:val="0"/>
        </w:rPr>
      </w:pPr>
      <w:r>
        <w:rPr>
          <w:b w:val="0"/>
          <w:bCs w:val="0"/>
          <w:rtl w:val="0"/>
          <w:lang w:val="en-US"/>
        </w:rPr>
        <w:t>Judy Ota</w:t>
      </w:r>
    </w:p>
    <w:p>
      <w:pPr>
        <w:pStyle w:val="Body"/>
        <w:jc w:val="left"/>
      </w:pPr>
      <w:r>
        <w:rPr>
          <w:b w:val="0"/>
          <w:bCs w:val="0"/>
          <w:rtl w:val="0"/>
          <w:lang w:val="en-US"/>
        </w:rPr>
        <w:t>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Dash">
    <w:name w:val="Dash"/>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