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D233" w14:textId="77777777" w:rsidR="00B2322D" w:rsidRDefault="004D0E70">
      <w:pPr>
        <w:pStyle w:val="BodyA"/>
        <w:jc w:val="center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Webster Presbyterian Church</w:t>
      </w:r>
    </w:p>
    <w:p w14:paraId="1406D64E" w14:textId="77777777" w:rsidR="00B2322D" w:rsidRDefault="004D0E70">
      <w:pPr>
        <w:pStyle w:val="BodyA"/>
        <w:jc w:val="center"/>
        <w:rPr>
          <w:shd w:val="clear" w:color="auto" w:fill="FEFEFE"/>
        </w:rPr>
      </w:pPr>
      <w:r>
        <w:rPr>
          <w:shd w:val="clear" w:color="auto" w:fill="FEFEFE"/>
        </w:rPr>
        <w:t>Stated Zoom Meeting of Session</w:t>
      </w:r>
    </w:p>
    <w:p w14:paraId="655837D7" w14:textId="77777777" w:rsidR="00B2322D" w:rsidRDefault="004D0E70">
      <w:pPr>
        <w:pStyle w:val="BodyA"/>
        <w:jc w:val="center"/>
        <w:rPr>
          <w:shd w:val="clear" w:color="auto" w:fill="FEFEFE"/>
        </w:rPr>
      </w:pPr>
      <w:r>
        <w:rPr>
          <w:shd w:val="clear" w:color="auto" w:fill="FEFEFE"/>
        </w:rPr>
        <w:t xml:space="preserve">January 25, </w:t>
      </w:r>
      <w:proofErr w:type="gramStart"/>
      <w:r>
        <w:rPr>
          <w:shd w:val="clear" w:color="auto" w:fill="FEFEFE"/>
        </w:rPr>
        <w:t>2022</w:t>
      </w:r>
      <w:proofErr w:type="gramEnd"/>
      <w:r>
        <w:rPr>
          <w:shd w:val="clear" w:color="auto" w:fill="FEFEFE"/>
        </w:rPr>
        <w:t xml:space="preserve"> at 7:00p.m. </w:t>
      </w:r>
      <w:r>
        <w:rPr>
          <w:shd w:val="clear" w:color="auto" w:fill="FEFEFE"/>
          <w:vertAlign w:val="superscript"/>
        </w:rPr>
        <w:footnoteReference w:id="2"/>
      </w:r>
    </w:p>
    <w:p w14:paraId="04631437" w14:textId="77777777" w:rsidR="00B2322D" w:rsidRDefault="00B2322D">
      <w:pPr>
        <w:pStyle w:val="BodyA"/>
        <w:rPr>
          <w:shd w:val="clear" w:color="auto" w:fill="FEFEFE"/>
        </w:rPr>
      </w:pPr>
    </w:p>
    <w:p w14:paraId="680B450A" w14:textId="0C3345FB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Present:</w:t>
      </w:r>
      <w:r w:rsidR="00901FBE">
        <w:rPr>
          <w:b/>
          <w:bCs/>
          <w:shd w:val="clear" w:color="auto" w:fill="FEFEFE"/>
        </w:rPr>
        <w:t xml:space="preserve"> </w:t>
      </w:r>
      <w:r w:rsidR="00901FBE" w:rsidRPr="00901FBE">
        <w:rPr>
          <w:shd w:val="clear" w:color="auto" w:fill="FEFEFE"/>
        </w:rPr>
        <w:t>Pastor Keith</w:t>
      </w:r>
      <w:r w:rsidR="00901FBE">
        <w:rPr>
          <w:shd w:val="clear" w:color="auto" w:fill="FEFEFE"/>
        </w:rPr>
        <w:t>, Parish Associate Dan Walker, Clerk, Judy Ota, Treasurer Kevin Snowden</w:t>
      </w:r>
    </w:p>
    <w:p w14:paraId="26105586" w14:textId="02185FA7" w:rsidR="00901FBE" w:rsidRDefault="00901FBE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 xml:space="preserve">Elders: Pat Koester, Diane Kane, Al Strahan, Walker Strahan, Tamar </w:t>
      </w:r>
      <w:proofErr w:type="spellStart"/>
      <w:r>
        <w:rPr>
          <w:shd w:val="clear" w:color="auto" w:fill="FEFEFE"/>
        </w:rPr>
        <w:t>Wasoian</w:t>
      </w:r>
      <w:proofErr w:type="spellEnd"/>
      <w:r>
        <w:rPr>
          <w:shd w:val="clear" w:color="auto" w:fill="FEFEFE"/>
        </w:rPr>
        <w:t xml:space="preserve">, Ed </w:t>
      </w:r>
      <w:proofErr w:type="spellStart"/>
      <w:r>
        <w:rPr>
          <w:shd w:val="clear" w:color="auto" w:fill="FEFEFE"/>
        </w:rPr>
        <w:t>Tobia</w:t>
      </w:r>
      <w:proofErr w:type="spellEnd"/>
      <w:r>
        <w:rPr>
          <w:shd w:val="clear" w:color="auto" w:fill="FEFEFE"/>
        </w:rPr>
        <w:t xml:space="preserve">, Ralph </w:t>
      </w:r>
      <w:proofErr w:type="spellStart"/>
      <w:r>
        <w:rPr>
          <w:shd w:val="clear" w:color="auto" w:fill="FEFEFE"/>
        </w:rPr>
        <w:t>Faxel</w:t>
      </w:r>
      <w:proofErr w:type="spellEnd"/>
      <w:r>
        <w:rPr>
          <w:shd w:val="clear" w:color="auto" w:fill="FEFEFE"/>
        </w:rPr>
        <w:t xml:space="preserve">, Nancy Steger, Erik </w:t>
      </w:r>
      <w:proofErr w:type="spellStart"/>
      <w:r>
        <w:rPr>
          <w:shd w:val="clear" w:color="auto" w:fill="FEFEFE"/>
        </w:rPr>
        <w:t>Kinzler</w:t>
      </w:r>
      <w:proofErr w:type="spellEnd"/>
      <w:r>
        <w:rPr>
          <w:shd w:val="clear" w:color="auto" w:fill="FEFEFE"/>
        </w:rPr>
        <w:t xml:space="preserve">, Kim </w:t>
      </w:r>
      <w:proofErr w:type="spellStart"/>
      <w:r>
        <w:rPr>
          <w:shd w:val="clear" w:color="auto" w:fill="FEFEFE"/>
        </w:rPr>
        <w:t>Kinzler</w:t>
      </w:r>
      <w:proofErr w:type="spellEnd"/>
      <w:r>
        <w:rPr>
          <w:shd w:val="clear" w:color="auto" w:fill="FEFEFE"/>
        </w:rPr>
        <w:t>, Gary Mossman, Mary Lawrence, Bill Lopez</w:t>
      </w:r>
    </w:p>
    <w:p w14:paraId="7C1A295C" w14:textId="1780A8E6" w:rsidR="00901FBE" w:rsidRDefault="00901FBE">
      <w:pPr>
        <w:pStyle w:val="BodyA"/>
        <w:rPr>
          <w:b/>
          <w:bCs/>
          <w:shd w:val="clear" w:color="auto" w:fill="FEFEFE"/>
        </w:rPr>
      </w:pPr>
      <w:r>
        <w:rPr>
          <w:shd w:val="clear" w:color="auto" w:fill="FEFEFE"/>
        </w:rPr>
        <w:t xml:space="preserve">Deacons: Sue Thompson, Jeannette Schwarz, Erika Lopez, Ann </w:t>
      </w:r>
      <w:proofErr w:type="spellStart"/>
      <w:r>
        <w:rPr>
          <w:shd w:val="clear" w:color="auto" w:fill="FEFEFE"/>
        </w:rPr>
        <w:t>Waehner</w:t>
      </w:r>
      <w:proofErr w:type="spellEnd"/>
      <w:r>
        <w:rPr>
          <w:shd w:val="clear" w:color="auto" w:fill="FEFEFE"/>
        </w:rPr>
        <w:t xml:space="preserve">, </w:t>
      </w:r>
      <w:r w:rsidR="00277DCB">
        <w:rPr>
          <w:shd w:val="clear" w:color="auto" w:fill="FEFEFE"/>
        </w:rPr>
        <w:t>Coco Motley, Carol Owens, Margaret Harris, Cynthia Floyd</w:t>
      </w:r>
    </w:p>
    <w:p w14:paraId="13648047" w14:textId="77777777" w:rsidR="00B2322D" w:rsidRDefault="00B2322D">
      <w:pPr>
        <w:pStyle w:val="BodyA"/>
        <w:rPr>
          <w:shd w:val="clear" w:color="auto" w:fill="FEFEFE"/>
        </w:rPr>
      </w:pPr>
    </w:p>
    <w:p w14:paraId="1199F000" w14:textId="3D6AA858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Absent:</w:t>
      </w:r>
      <w:r>
        <w:rPr>
          <w:shd w:val="clear" w:color="auto" w:fill="FEFEFE"/>
        </w:rPr>
        <w:t xml:space="preserve"> </w:t>
      </w:r>
      <w:proofErr w:type="spellStart"/>
      <w:r>
        <w:rPr>
          <w:shd w:val="clear" w:color="auto" w:fill="FEFEFE"/>
        </w:rPr>
        <w:t>Jamee</w:t>
      </w:r>
      <w:proofErr w:type="spellEnd"/>
      <w:r>
        <w:rPr>
          <w:shd w:val="clear" w:color="auto" w:fill="FEFEFE"/>
        </w:rPr>
        <w:t xml:space="preserve"> Wilson</w:t>
      </w:r>
      <w:r w:rsidR="00901FBE">
        <w:rPr>
          <w:shd w:val="clear" w:color="auto" w:fill="FEFEFE"/>
        </w:rPr>
        <w:t>, Kristy Russell, Michael Cooper</w:t>
      </w:r>
    </w:p>
    <w:p w14:paraId="5998D90F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Visitors: J</w:t>
      </w:r>
      <w:r>
        <w:rPr>
          <w:shd w:val="clear" w:color="auto" w:fill="FEFEFE"/>
        </w:rPr>
        <w:t>eanette Schwarz, Deacon moderator</w:t>
      </w:r>
    </w:p>
    <w:p w14:paraId="57CC02F8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489ABADC" w14:textId="6E7B1B1A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Quorum </w:t>
      </w:r>
      <w:proofErr w:type="gramStart"/>
      <w:r>
        <w:rPr>
          <w:b/>
          <w:bCs/>
          <w:shd w:val="clear" w:color="auto" w:fill="FEFEFE"/>
        </w:rPr>
        <w:t>established</w:t>
      </w:r>
      <w:r w:rsidR="00901FBE">
        <w:rPr>
          <w:b/>
          <w:bCs/>
          <w:shd w:val="clear" w:color="auto" w:fill="FEFEFE"/>
        </w:rPr>
        <w:t xml:space="preserve">  </w:t>
      </w:r>
      <w:r w:rsidR="00901FBE" w:rsidRPr="00901FBE">
        <w:rPr>
          <w:shd w:val="clear" w:color="auto" w:fill="FEFEFE"/>
        </w:rPr>
        <w:t>7:02</w:t>
      </w:r>
      <w:proofErr w:type="gramEnd"/>
      <w:r w:rsidR="00901FBE" w:rsidRPr="00901FBE">
        <w:rPr>
          <w:shd w:val="clear" w:color="auto" w:fill="FEFEFE"/>
        </w:rPr>
        <w:t xml:space="preserve"> pm</w:t>
      </w:r>
    </w:p>
    <w:p w14:paraId="72FF70CC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4C972B02" w14:textId="473E35D0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Opened in Prayer </w:t>
      </w:r>
      <w:r w:rsidR="00277DCB">
        <w:rPr>
          <w:shd w:val="clear" w:color="auto" w:fill="FEFEFE"/>
        </w:rPr>
        <w:t>b</w:t>
      </w:r>
      <w:r w:rsidRPr="00277DCB">
        <w:rPr>
          <w:shd w:val="clear" w:color="auto" w:fill="FEFEFE"/>
        </w:rPr>
        <w:t xml:space="preserve">y </w:t>
      </w:r>
      <w:r w:rsidR="00277DCB" w:rsidRPr="00277DCB">
        <w:rPr>
          <w:shd w:val="clear" w:color="auto" w:fill="FEFEFE"/>
        </w:rPr>
        <w:t>Dan Walker</w:t>
      </w:r>
    </w:p>
    <w:p w14:paraId="5E59D0F4" w14:textId="77777777" w:rsidR="00B2322D" w:rsidRDefault="00B2322D">
      <w:pPr>
        <w:pStyle w:val="BodyA"/>
        <w:rPr>
          <w:shd w:val="clear" w:color="auto" w:fill="FEFEFE"/>
        </w:rPr>
      </w:pPr>
    </w:p>
    <w:p w14:paraId="1B0D1315" w14:textId="77777777" w:rsidR="00277DCB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Servant Leadership:</w:t>
      </w:r>
      <w:r>
        <w:rPr>
          <w:shd w:val="clear" w:color="auto" w:fill="FEFEFE"/>
        </w:rPr>
        <w:t xml:space="preserve">  Welcome Deacons to the meeting with Moderator Jeanette Schwarz giving Deacon’s annual report</w:t>
      </w:r>
      <w:r w:rsidR="00277DCB">
        <w:rPr>
          <w:shd w:val="clear" w:color="auto" w:fill="FEFEFE"/>
        </w:rPr>
        <w:t xml:space="preserve">  </w:t>
      </w:r>
    </w:p>
    <w:p w14:paraId="36B209B1" w14:textId="77368A42" w:rsidR="00B2322D" w:rsidRDefault="00277DCB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 xml:space="preserve">The team of 14 deacons has been led by Jeannette Schwarz and Margaret Harris, co-moderators, Kathy Braeuer-secretary.  The new Board of </w:t>
      </w:r>
      <w:proofErr w:type="gramStart"/>
      <w:r>
        <w:rPr>
          <w:shd w:val="clear" w:color="auto" w:fill="FEFEFE"/>
        </w:rPr>
        <w:t>Deacons  will</w:t>
      </w:r>
      <w:proofErr w:type="gramEnd"/>
      <w:r>
        <w:rPr>
          <w:shd w:val="clear" w:color="auto" w:fill="FEFEFE"/>
        </w:rPr>
        <w:t xml:space="preserve"> be led by Margaret Harris and Ann </w:t>
      </w:r>
      <w:proofErr w:type="spellStart"/>
      <w:r>
        <w:rPr>
          <w:shd w:val="clear" w:color="auto" w:fill="FEFEFE"/>
        </w:rPr>
        <w:t>Wa</w:t>
      </w:r>
      <w:r w:rsidR="001453E4">
        <w:rPr>
          <w:shd w:val="clear" w:color="auto" w:fill="FEFEFE"/>
        </w:rPr>
        <w:t>ehner</w:t>
      </w:r>
      <w:proofErr w:type="spellEnd"/>
      <w:r w:rsidR="001453E4">
        <w:rPr>
          <w:shd w:val="clear" w:color="auto" w:fill="FEFEFE"/>
        </w:rPr>
        <w:t>, co-moderators, Coco Motley-secretary.</w:t>
      </w:r>
    </w:p>
    <w:p w14:paraId="672A981A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6819FE40" w14:textId="77777777" w:rsidR="00B2322D" w:rsidRDefault="004D0E70">
      <w:pPr>
        <w:pStyle w:val="BodyA"/>
        <w:rPr>
          <w:b/>
          <w:bCs/>
          <w:shd w:val="clear" w:color="auto" w:fill="FEFEFE"/>
          <w:lang w:val="fr-FR"/>
        </w:rPr>
      </w:pPr>
      <w:r>
        <w:rPr>
          <w:b/>
          <w:bCs/>
          <w:shd w:val="clear" w:color="auto" w:fill="FEFEFE"/>
          <w:lang w:val="fr-FR"/>
        </w:rPr>
        <w:t xml:space="preserve">Omnibus Motion </w:t>
      </w:r>
    </w:p>
    <w:p w14:paraId="483BD12A" w14:textId="77777777" w:rsidR="00B2322D" w:rsidRDefault="004D0E70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>Approved minutes of the last regular and called meetings</w:t>
      </w:r>
    </w:p>
    <w:p w14:paraId="39D41206" w14:textId="77777777" w:rsidR="00B2322D" w:rsidRDefault="004D0E70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>Approve agenda for this meeting.</w:t>
      </w:r>
    </w:p>
    <w:p w14:paraId="17C43AE3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5E13CD9C" w14:textId="004D3184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Approval of Agenda</w:t>
      </w:r>
      <w:r w:rsidR="001453E4">
        <w:rPr>
          <w:b/>
          <w:bCs/>
          <w:shd w:val="clear" w:color="auto" w:fill="FEFEFE"/>
        </w:rPr>
        <w:t xml:space="preserve"> </w:t>
      </w:r>
      <w:r w:rsidR="001453E4" w:rsidRPr="001453E4">
        <w:rPr>
          <w:shd w:val="clear" w:color="auto" w:fill="FEFEFE"/>
        </w:rPr>
        <w:t>by common consent</w:t>
      </w:r>
    </w:p>
    <w:p w14:paraId="38C3CDE3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4ABE4CBD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Clerk’s Report</w:t>
      </w:r>
      <w:r>
        <w:rPr>
          <w:shd w:val="clear" w:color="auto" w:fill="FEFEFE"/>
        </w:rPr>
        <w:t xml:space="preserve"> </w:t>
      </w:r>
    </w:p>
    <w:p w14:paraId="78255C88" w14:textId="77777777" w:rsidR="00B2322D" w:rsidRDefault="004D0E70">
      <w:pPr>
        <w:pStyle w:val="BodyA"/>
        <w:numPr>
          <w:ilvl w:val="0"/>
          <w:numId w:val="4"/>
        </w:numPr>
        <w:rPr>
          <w:shd w:val="clear" w:color="auto" w:fill="FEFEFE"/>
        </w:rPr>
      </w:pPr>
      <w:r>
        <w:rPr>
          <w:shd w:val="clear" w:color="auto" w:fill="FEFEFE"/>
        </w:rPr>
        <w:t>Summary of end of year statistical report sent to Presbytery</w:t>
      </w:r>
    </w:p>
    <w:p w14:paraId="4C5BB389" w14:textId="26E3E677" w:rsidR="00B2322D" w:rsidRDefault="004D0E70">
      <w:pPr>
        <w:pStyle w:val="BodyA"/>
        <w:numPr>
          <w:ilvl w:val="0"/>
          <w:numId w:val="4"/>
        </w:numPr>
        <w:rPr>
          <w:shd w:val="clear" w:color="auto" w:fill="FEFEFE"/>
        </w:rPr>
      </w:pPr>
      <w:r>
        <w:rPr>
          <w:shd w:val="clear" w:color="auto" w:fill="FEFEFE"/>
        </w:rPr>
        <w:t xml:space="preserve">Motion to approve </w:t>
      </w:r>
      <w:r w:rsidR="001453E4">
        <w:rPr>
          <w:shd w:val="clear" w:color="auto" w:fill="FEFEFE"/>
        </w:rPr>
        <w:t xml:space="preserve">up to </w:t>
      </w:r>
      <w:r>
        <w:rPr>
          <w:shd w:val="clear" w:color="auto" w:fill="FEFEFE"/>
        </w:rPr>
        <w:t>25 dates for the sacrament of communion at WPC as found in WAM summary</w:t>
      </w:r>
    </w:p>
    <w:p w14:paraId="750363F6" w14:textId="77777777" w:rsidR="00B2322D" w:rsidRDefault="00B2322D">
      <w:pPr>
        <w:pStyle w:val="BodyA"/>
        <w:rPr>
          <w:shd w:val="clear" w:color="auto" w:fill="FEFEFE"/>
        </w:rPr>
      </w:pPr>
    </w:p>
    <w:p w14:paraId="6AD52E3F" w14:textId="77777777" w:rsidR="001453E4" w:rsidRDefault="004D0E70">
      <w:pPr>
        <w:pStyle w:val="BodyA"/>
        <w:rPr>
          <w:shd w:val="clear" w:color="auto" w:fill="FEFEFE"/>
          <w:lang w:val="fr-FR"/>
        </w:rPr>
      </w:pPr>
      <w:r>
        <w:rPr>
          <w:b/>
          <w:bCs/>
          <w:shd w:val="clear" w:color="auto" w:fill="FEFEFE"/>
        </w:rPr>
        <w:t>Treasurer’</w:t>
      </w:r>
      <w:r>
        <w:rPr>
          <w:b/>
          <w:bCs/>
          <w:shd w:val="clear" w:color="auto" w:fill="FEFEFE"/>
          <w:lang w:val="fr-FR"/>
        </w:rPr>
        <w:t xml:space="preserve">s Report </w:t>
      </w:r>
      <w:r w:rsidR="001453E4">
        <w:rPr>
          <w:b/>
          <w:bCs/>
          <w:shd w:val="clear" w:color="auto" w:fill="FEFEFE"/>
          <w:lang w:val="fr-FR"/>
        </w:rPr>
        <w:t xml:space="preserve">  </w:t>
      </w:r>
      <w:r w:rsidR="001453E4" w:rsidRPr="001453E4">
        <w:rPr>
          <w:shd w:val="clear" w:color="auto" w:fill="FEFEFE"/>
          <w:lang w:val="fr-FR"/>
        </w:rPr>
        <w:t>$581,800</w:t>
      </w:r>
      <w:r w:rsidR="001453E4">
        <w:rPr>
          <w:b/>
          <w:bCs/>
          <w:shd w:val="clear" w:color="auto" w:fill="FEFEFE"/>
          <w:lang w:val="fr-FR"/>
        </w:rPr>
        <w:t xml:space="preserve"> </w:t>
      </w:r>
      <w:proofErr w:type="spellStart"/>
      <w:r w:rsidR="001453E4" w:rsidRPr="001453E4">
        <w:rPr>
          <w:shd w:val="clear" w:color="auto" w:fill="FEFEFE"/>
          <w:lang w:val="fr-FR"/>
        </w:rPr>
        <w:t>forecasted</w:t>
      </w:r>
      <w:proofErr w:type="spellEnd"/>
      <w:r w:rsidR="001453E4">
        <w:rPr>
          <w:shd w:val="clear" w:color="auto" w:fill="FEFEFE"/>
          <w:lang w:val="fr-FR"/>
        </w:rPr>
        <w:t xml:space="preserve"> </w:t>
      </w:r>
      <w:proofErr w:type="spellStart"/>
      <w:r w:rsidR="001453E4">
        <w:rPr>
          <w:shd w:val="clear" w:color="auto" w:fill="FEFEFE"/>
          <w:lang w:val="fr-FR"/>
        </w:rPr>
        <w:t>income</w:t>
      </w:r>
      <w:proofErr w:type="spellEnd"/>
      <w:r w:rsidR="001453E4">
        <w:rPr>
          <w:shd w:val="clear" w:color="auto" w:fill="FEFEFE"/>
          <w:lang w:val="fr-FR"/>
        </w:rPr>
        <w:t xml:space="preserve"> for 2022 </w:t>
      </w:r>
    </w:p>
    <w:p w14:paraId="1E1EC25D" w14:textId="19607E2D" w:rsidR="00B2322D" w:rsidRDefault="001453E4">
      <w:pPr>
        <w:pStyle w:val="BodyA"/>
        <w:rPr>
          <w:shd w:val="clear" w:color="auto" w:fill="FEFEFE"/>
          <w:lang w:val="fr-FR"/>
        </w:rPr>
      </w:pPr>
      <w:r>
        <w:rPr>
          <w:shd w:val="clear" w:color="auto" w:fill="FEFEFE"/>
          <w:lang w:val="fr-FR"/>
        </w:rPr>
        <w:t xml:space="preserve"> It </w:t>
      </w:r>
      <w:proofErr w:type="spellStart"/>
      <w:r>
        <w:rPr>
          <w:shd w:val="clear" w:color="auto" w:fill="FEFEFE"/>
          <w:lang w:val="fr-FR"/>
        </w:rPr>
        <w:t>will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be</w:t>
      </w:r>
      <w:proofErr w:type="spellEnd"/>
      <w:r>
        <w:rPr>
          <w:shd w:val="clear" w:color="auto" w:fill="FEFEFE"/>
          <w:lang w:val="fr-FR"/>
        </w:rPr>
        <w:t xml:space="preserve"> a </w:t>
      </w:r>
      <w:proofErr w:type="spellStart"/>
      <w:r>
        <w:rPr>
          <w:shd w:val="clear" w:color="auto" w:fill="FEFEFE"/>
          <w:lang w:val="fr-FR"/>
        </w:rPr>
        <w:t>balanced</w:t>
      </w:r>
      <w:proofErr w:type="spellEnd"/>
      <w:r>
        <w:rPr>
          <w:shd w:val="clear" w:color="auto" w:fill="FEFEFE"/>
          <w:lang w:val="fr-FR"/>
        </w:rPr>
        <w:t xml:space="preserve"> budget </w:t>
      </w:r>
      <w:proofErr w:type="spellStart"/>
      <w:r>
        <w:rPr>
          <w:shd w:val="clear" w:color="auto" w:fill="FEFEFE"/>
          <w:lang w:val="fr-FR"/>
        </w:rPr>
        <w:t>presented</w:t>
      </w:r>
      <w:proofErr w:type="spellEnd"/>
      <w:r>
        <w:rPr>
          <w:shd w:val="clear" w:color="auto" w:fill="FEFEFE"/>
          <w:lang w:val="fr-FR"/>
        </w:rPr>
        <w:t xml:space="preserve"> to </w:t>
      </w:r>
      <w:proofErr w:type="spellStart"/>
      <w:r>
        <w:rPr>
          <w:shd w:val="clear" w:color="auto" w:fill="FEFEFE"/>
          <w:lang w:val="fr-FR"/>
        </w:rPr>
        <w:t>congregation</w:t>
      </w:r>
      <w:proofErr w:type="spellEnd"/>
      <w:r>
        <w:rPr>
          <w:shd w:val="clear" w:color="auto" w:fill="FEFEFE"/>
          <w:lang w:val="fr-FR"/>
        </w:rPr>
        <w:t xml:space="preserve">.  </w:t>
      </w:r>
      <w:proofErr w:type="spellStart"/>
      <w:r>
        <w:rPr>
          <w:shd w:val="clear" w:color="auto" w:fill="FEFEFE"/>
          <w:lang w:val="fr-FR"/>
        </w:rPr>
        <w:t>Accepted</w:t>
      </w:r>
      <w:proofErr w:type="spellEnd"/>
      <w:r>
        <w:rPr>
          <w:shd w:val="clear" w:color="auto" w:fill="FEFEFE"/>
          <w:lang w:val="fr-FR"/>
        </w:rPr>
        <w:t xml:space="preserve"> by </w:t>
      </w:r>
      <w:proofErr w:type="spellStart"/>
      <w:r>
        <w:rPr>
          <w:shd w:val="clear" w:color="auto" w:fill="FEFEFE"/>
          <w:lang w:val="fr-FR"/>
        </w:rPr>
        <w:t>acclimation</w:t>
      </w:r>
      <w:proofErr w:type="spellEnd"/>
    </w:p>
    <w:p w14:paraId="25D54623" w14:textId="01F072A1" w:rsidR="001453E4" w:rsidRDefault="001453E4">
      <w:pPr>
        <w:pStyle w:val="BodyA"/>
        <w:rPr>
          <w:shd w:val="clear" w:color="auto" w:fill="FEFEFE"/>
          <w:lang w:val="fr-FR"/>
        </w:rPr>
      </w:pPr>
    </w:p>
    <w:p w14:paraId="006A29AA" w14:textId="3E333BA4" w:rsidR="001453E4" w:rsidRDefault="001453E4">
      <w:pPr>
        <w:pStyle w:val="BodyA"/>
        <w:rPr>
          <w:shd w:val="clear" w:color="auto" w:fill="FEFEFE"/>
          <w:lang w:val="fr-FR"/>
        </w:rPr>
      </w:pPr>
      <w:r>
        <w:rPr>
          <w:shd w:val="clear" w:color="auto" w:fill="FEFEFE"/>
          <w:lang w:val="fr-FR"/>
        </w:rPr>
        <w:t xml:space="preserve">Much discussion of 2 initiatives for </w:t>
      </w:r>
      <w:proofErr w:type="gramStart"/>
      <w:r>
        <w:rPr>
          <w:shd w:val="clear" w:color="auto" w:fill="FEFEFE"/>
          <w:lang w:val="fr-FR"/>
        </w:rPr>
        <w:t xml:space="preserve">2022  </w:t>
      </w:r>
      <w:proofErr w:type="spellStart"/>
      <w:r>
        <w:rPr>
          <w:shd w:val="clear" w:color="auto" w:fill="FEFEFE"/>
          <w:lang w:val="fr-FR"/>
        </w:rPr>
        <w:t>E</w:t>
      </w:r>
      <w:r w:rsidR="00D73900">
        <w:rPr>
          <w:shd w:val="clear" w:color="auto" w:fill="FEFEFE"/>
          <w:lang w:val="fr-FR"/>
        </w:rPr>
        <w:t>l</w:t>
      </w:r>
      <w:r>
        <w:rPr>
          <w:shd w:val="clear" w:color="auto" w:fill="FEFEFE"/>
          <w:lang w:val="fr-FR"/>
        </w:rPr>
        <w:t>derly</w:t>
      </w:r>
      <w:proofErr w:type="spellEnd"/>
      <w:proofErr w:type="gramEnd"/>
      <w:r>
        <w:rPr>
          <w:shd w:val="clear" w:color="auto" w:fill="FEFEFE"/>
          <w:lang w:val="fr-FR"/>
        </w:rPr>
        <w:t xml:space="preserve"> Art</w:t>
      </w:r>
      <w:r w:rsidR="00D73900">
        <w:rPr>
          <w:shd w:val="clear" w:color="auto" w:fill="FEFEFE"/>
          <w:lang w:val="fr-FR"/>
        </w:rPr>
        <w:t xml:space="preserve"> </w:t>
      </w:r>
      <w:proofErr w:type="spellStart"/>
      <w:r w:rsidR="00D73900">
        <w:rPr>
          <w:shd w:val="clear" w:color="auto" w:fill="FEFEFE"/>
          <w:lang w:val="fr-FR"/>
        </w:rPr>
        <w:t>Ptrogram</w:t>
      </w:r>
      <w:proofErr w:type="spellEnd"/>
      <w:r w:rsidR="00D73900">
        <w:rPr>
          <w:shd w:val="clear" w:color="auto" w:fill="FEFEFE"/>
          <w:lang w:val="fr-FR"/>
        </w:rPr>
        <w:t xml:space="preserve">, and Coffee House </w:t>
      </w:r>
      <w:proofErr w:type="spellStart"/>
      <w:r w:rsidR="00D73900">
        <w:rPr>
          <w:shd w:val="clear" w:color="auto" w:fill="FEFEFE"/>
          <w:lang w:val="fr-FR"/>
        </w:rPr>
        <w:t>Fellowship</w:t>
      </w:r>
      <w:proofErr w:type="spellEnd"/>
    </w:p>
    <w:p w14:paraId="4E83C6EA" w14:textId="6C2B9E67" w:rsidR="00D73900" w:rsidRDefault="00D73900">
      <w:pPr>
        <w:pStyle w:val="BodyA"/>
        <w:rPr>
          <w:b/>
          <w:bCs/>
          <w:shd w:val="clear" w:color="auto" w:fill="FEFEFE"/>
        </w:rPr>
      </w:pPr>
      <w:r>
        <w:rPr>
          <w:shd w:val="clear" w:color="auto" w:fill="FEFEFE"/>
          <w:lang w:val="fr-FR"/>
        </w:rPr>
        <w:t xml:space="preserve">Gary </w:t>
      </w:r>
      <w:proofErr w:type="spellStart"/>
      <w:r>
        <w:rPr>
          <w:shd w:val="clear" w:color="auto" w:fill="FEFEFE"/>
          <w:lang w:val="fr-FR"/>
        </w:rPr>
        <w:t>Mossman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urged</w:t>
      </w:r>
      <w:proofErr w:type="spellEnd"/>
      <w:r>
        <w:rPr>
          <w:shd w:val="clear" w:color="auto" w:fill="FEFEFE"/>
          <w:lang w:val="fr-FR"/>
        </w:rPr>
        <w:t xml:space="preserve"> us to copy </w:t>
      </w:r>
      <w:proofErr w:type="spellStart"/>
      <w:r>
        <w:rPr>
          <w:shd w:val="clear" w:color="auto" w:fill="FEFEFE"/>
          <w:lang w:val="fr-FR"/>
        </w:rPr>
        <w:t>the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can</w:t>
      </w:r>
      <w:proofErr w:type="spellEnd"/>
      <w:r>
        <w:rPr>
          <w:shd w:val="clear" w:color="auto" w:fill="FEFEFE"/>
          <w:lang w:val="fr-FR"/>
        </w:rPr>
        <w:t xml:space="preserve"> do attitude of Campus Management</w:t>
      </w:r>
    </w:p>
    <w:p w14:paraId="1D133624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5F9A293A" w14:textId="0011C575" w:rsidR="00B2322D" w:rsidRPr="00D73900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  <w:lang w:val="sv-SE"/>
        </w:rPr>
        <w:t>Pastor</w:t>
      </w:r>
      <w:r>
        <w:rPr>
          <w:b/>
          <w:bCs/>
          <w:shd w:val="clear" w:color="auto" w:fill="FEFEFE"/>
        </w:rPr>
        <w:t>s’</w:t>
      </w:r>
      <w:r>
        <w:rPr>
          <w:b/>
          <w:bCs/>
          <w:shd w:val="clear" w:color="auto" w:fill="FEFEFE"/>
          <w:lang w:val="fr-FR"/>
        </w:rPr>
        <w:t xml:space="preserve"> Report</w:t>
      </w:r>
      <w:r>
        <w:rPr>
          <w:b/>
          <w:bCs/>
          <w:shd w:val="clear" w:color="auto" w:fill="FEFEFE"/>
        </w:rPr>
        <w:t>s:</w:t>
      </w:r>
    </w:p>
    <w:p w14:paraId="382C75E8" w14:textId="77777777" w:rsidR="00B2322D" w:rsidRDefault="00B2322D">
      <w:pPr>
        <w:pStyle w:val="BodyA"/>
        <w:rPr>
          <w:shd w:val="clear" w:color="auto" w:fill="FEFEFE"/>
        </w:rPr>
      </w:pPr>
    </w:p>
    <w:p w14:paraId="1CB404F9" w14:textId="77777777" w:rsidR="00B2322D" w:rsidRDefault="004D0E70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lastRenderedPageBreak/>
        <w:t xml:space="preserve">Dan </w:t>
      </w:r>
    </w:p>
    <w:p w14:paraId="412F8712" w14:textId="77777777" w:rsidR="00B2322D" w:rsidRDefault="00B2322D">
      <w:pPr>
        <w:pStyle w:val="BodyA"/>
        <w:rPr>
          <w:shd w:val="clear" w:color="auto" w:fill="FEFEFE"/>
        </w:rPr>
      </w:pPr>
    </w:p>
    <w:p w14:paraId="575D835F" w14:textId="77777777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Motions: (actual wording of motion) </w:t>
      </w:r>
    </w:p>
    <w:p w14:paraId="3985B871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5A01943A" w14:textId="77777777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Action Items</w:t>
      </w:r>
    </w:p>
    <w:p w14:paraId="09A0525C" w14:textId="77777777" w:rsidR="00B2322D" w:rsidRDefault="004D0E70">
      <w:pPr>
        <w:pStyle w:val="BodyA"/>
        <w:numPr>
          <w:ilvl w:val="0"/>
          <w:numId w:val="5"/>
        </w:numPr>
        <w:rPr>
          <w:shd w:val="clear" w:color="auto" w:fill="FEFEFE"/>
          <w:lang w:val="fr-FR"/>
        </w:rPr>
      </w:pPr>
      <w:proofErr w:type="gramStart"/>
      <w:r>
        <w:rPr>
          <w:b/>
          <w:bCs/>
          <w:shd w:val="clear" w:color="auto" w:fill="FEFEFE"/>
          <w:lang w:val="fr-FR"/>
        </w:rPr>
        <w:t>Personnel:</w:t>
      </w:r>
      <w:proofErr w:type="gramEnd"/>
      <w:r>
        <w:rPr>
          <w:b/>
          <w:bCs/>
          <w:shd w:val="clear" w:color="auto" w:fill="FEFEFE"/>
          <w:lang w:val="fr-FR"/>
        </w:rPr>
        <w:t xml:space="preserve"> </w:t>
      </w:r>
      <w:r>
        <w:rPr>
          <w:shd w:val="clear" w:color="auto" w:fill="FEFEFE"/>
          <w:lang w:val="fr-FR"/>
        </w:rPr>
        <w:t xml:space="preserve">Dan </w:t>
      </w:r>
      <w:proofErr w:type="spellStart"/>
      <w:r>
        <w:rPr>
          <w:shd w:val="clear" w:color="auto" w:fill="FEFEFE"/>
          <w:lang w:val="fr-FR"/>
        </w:rPr>
        <w:t>Walker,Parrish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Associate</w:t>
      </w:r>
      <w:proofErr w:type="spellEnd"/>
      <w:r>
        <w:rPr>
          <w:shd w:val="clear" w:color="auto" w:fill="FEFEFE"/>
          <w:lang w:val="fr-FR"/>
        </w:rPr>
        <w:t xml:space="preserve"> for Care,  original </w:t>
      </w:r>
      <w:proofErr w:type="spellStart"/>
      <w:r>
        <w:rPr>
          <w:shd w:val="clear" w:color="auto" w:fill="FEFEFE"/>
          <w:lang w:val="fr-FR"/>
        </w:rPr>
        <w:t>contract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was</w:t>
      </w:r>
      <w:proofErr w:type="spellEnd"/>
      <w:r>
        <w:rPr>
          <w:shd w:val="clear" w:color="auto" w:fill="FEFEFE"/>
          <w:lang w:val="fr-FR"/>
        </w:rPr>
        <w:t xml:space="preserve"> for six </w:t>
      </w:r>
      <w:proofErr w:type="spellStart"/>
      <w:r>
        <w:rPr>
          <w:shd w:val="clear" w:color="auto" w:fill="FEFEFE"/>
          <w:lang w:val="fr-FR"/>
        </w:rPr>
        <w:t>months</w:t>
      </w:r>
      <w:proofErr w:type="spellEnd"/>
      <w:r>
        <w:rPr>
          <w:shd w:val="clear" w:color="auto" w:fill="FEFEFE"/>
          <w:lang w:val="fr-FR"/>
        </w:rPr>
        <w:t xml:space="preserve">, </w:t>
      </w:r>
      <w:proofErr w:type="spellStart"/>
      <w:r>
        <w:rPr>
          <w:shd w:val="clear" w:color="auto" w:fill="FEFEFE"/>
          <w:lang w:val="fr-FR"/>
        </w:rPr>
        <w:t>ending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December</w:t>
      </w:r>
      <w:proofErr w:type="spellEnd"/>
      <w:r>
        <w:rPr>
          <w:shd w:val="clear" w:color="auto" w:fill="FEFEFE"/>
          <w:lang w:val="fr-FR"/>
        </w:rPr>
        <w:t xml:space="preserve"> 31, 2021. There </w:t>
      </w:r>
      <w:proofErr w:type="spellStart"/>
      <w:r>
        <w:rPr>
          <w:shd w:val="clear" w:color="auto" w:fill="FEFEFE"/>
          <w:lang w:val="fr-FR"/>
        </w:rPr>
        <w:t>is</w:t>
      </w:r>
      <w:proofErr w:type="spellEnd"/>
      <w:r>
        <w:rPr>
          <w:shd w:val="clear" w:color="auto" w:fill="FEFEFE"/>
          <w:lang w:val="fr-FR"/>
        </w:rPr>
        <w:t xml:space="preserve"> a clause </w:t>
      </w:r>
      <w:proofErr w:type="spellStart"/>
      <w:r>
        <w:rPr>
          <w:shd w:val="clear" w:color="auto" w:fill="FEFEFE"/>
          <w:lang w:val="fr-FR"/>
        </w:rPr>
        <w:t>that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allows</w:t>
      </w:r>
      <w:proofErr w:type="spellEnd"/>
      <w:r>
        <w:rPr>
          <w:shd w:val="clear" w:color="auto" w:fill="FEFEFE"/>
          <w:lang w:val="fr-FR"/>
        </w:rPr>
        <w:t xml:space="preserve"> for an extension if all parties </w:t>
      </w:r>
      <w:proofErr w:type="spellStart"/>
      <w:r>
        <w:rPr>
          <w:shd w:val="clear" w:color="auto" w:fill="FEFEFE"/>
          <w:lang w:val="fr-FR"/>
        </w:rPr>
        <w:t>agree</w:t>
      </w:r>
      <w:proofErr w:type="spellEnd"/>
      <w:r>
        <w:rPr>
          <w:shd w:val="clear" w:color="auto" w:fill="FEFEFE"/>
          <w:lang w:val="fr-FR"/>
        </w:rPr>
        <w:t xml:space="preserve">. He </w:t>
      </w:r>
      <w:proofErr w:type="spellStart"/>
      <w:r>
        <w:rPr>
          <w:shd w:val="clear" w:color="auto" w:fill="FEFEFE"/>
          <w:lang w:val="fr-FR"/>
        </w:rPr>
        <w:t>presents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you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with</w:t>
      </w:r>
      <w:proofErr w:type="spellEnd"/>
      <w:r>
        <w:rPr>
          <w:shd w:val="clear" w:color="auto" w:fill="FEFEFE"/>
          <w:lang w:val="fr-FR"/>
        </w:rPr>
        <w:t xml:space="preserve"> the </w:t>
      </w:r>
      <w:proofErr w:type="spellStart"/>
      <w:r>
        <w:rPr>
          <w:shd w:val="clear" w:color="auto" w:fill="FEFEFE"/>
          <w:lang w:val="fr-FR"/>
        </w:rPr>
        <w:t>idea</w:t>
      </w:r>
      <w:proofErr w:type="spellEnd"/>
      <w:r>
        <w:rPr>
          <w:shd w:val="clear" w:color="auto" w:fill="FEFEFE"/>
          <w:lang w:val="fr-FR"/>
        </w:rPr>
        <w:t xml:space="preserve"> of an </w:t>
      </w:r>
      <w:proofErr w:type="spellStart"/>
      <w:r>
        <w:rPr>
          <w:shd w:val="clear" w:color="auto" w:fill="FEFEFE"/>
          <w:lang w:val="fr-FR"/>
        </w:rPr>
        <w:t>additional</w:t>
      </w:r>
      <w:proofErr w:type="spellEnd"/>
      <w:r>
        <w:rPr>
          <w:shd w:val="clear" w:color="auto" w:fill="FEFEFE"/>
          <w:lang w:val="fr-FR"/>
        </w:rPr>
        <w:t xml:space="preserve"> six </w:t>
      </w:r>
      <w:proofErr w:type="spellStart"/>
      <w:r>
        <w:rPr>
          <w:shd w:val="clear" w:color="auto" w:fill="FEFEFE"/>
          <w:lang w:val="fr-FR"/>
        </w:rPr>
        <w:t>months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beginning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January</w:t>
      </w:r>
      <w:proofErr w:type="spellEnd"/>
      <w:r>
        <w:rPr>
          <w:shd w:val="clear" w:color="auto" w:fill="FEFEFE"/>
          <w:lang w:val="fr-FR"/>
        </w:rPr>
        <w:t xml:space="preserve"> 1, 2022</w:t>
      </w:r>
      <w:r>
        <w:rPr>
          <w:shd w:val="clear" w:color="auto" w:fill="FEFEFE"/>
          <w:lang w:val="fr-FR"/>
        </w:rPr>
        <w:t xml:space="preserve"> and </w:t>
      </w:r>
      <w:proofErr w:type="spellStart"/>
      <w:r>
        <w:rPr>
          <w:shd w:val="clear" w:color="auto" w:fill="FEFEFE"/>
          <w:lang w:val="fr-FR"/>
        </w:rPr>
        <w:t>ending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June</w:t>
      </w:r>
      <w:proofErr w:type="spellEnd"/>
      <w:r>
        <w:rPr>
          <w:shd w:val="clear" w:color="auto" w:fill="FEFEFE"/>
          <w:lang w:val="fr-FR"/>
        </w:rPr>
        <w:t xml:space="preserve"> 30, 2022. At </w:t>
      </w:r>
      <w:proofErr w:type="spellStart"/>
      <w:r>
        <w:rPr>
          <w:shd w:val="clear" w:color="auto" w:fill="FEFEFE"/>
          <w:lang w:val="fr-FR"/>
        </w:rPr>
        <w:t>this</w:t>
      </w:r>
      <w:proofErr w:type="spellEnd"/>
      <w:r>
        <w:rPr>
          <w:shd w:val="clear" w:color="auto" w:fill="FEFEFE"/>
          <w:lang w:val="fr-FR"/>
        </w:rPr>
        <w:t xml:space="preserve"> time, </w:t>
      </w:r>
      <w:proofErr w:type="spellStart"/>
      <w:r>
        <w:rPr>
          <w:shd w:val="clear" w:color="auto" w:fill="FEFEFE"/>
          <w:lang w:val="fr-FR"/>
        </w:rPr>
        <w:t>he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is</w:t>
      </w:r>
      <w:proofErr w:type="spellEnd"/>
      <w:r>
        <w:rPr>
          <w:shd w:val="clear" w:color="auto" w:fill="FEFEFE"/>
          <w:lang w:val="fr-FR"/>
        </w:rPr>
        <w:t xml:space="preserve"> not planning on </w:t>
      </w:r>
      <w:proofErr w:type="spellStart"/>
      <w:r>
        <w:rPr>
          <w:shd w:val="clear" w:color="auto" w:fill="FEFEFE"/>
          <w:lang w:val="fr-FR"/>
        </w:rPr>
        <w:t>extending</w:t>
      </w:r>
      <w:proofErr w:type="spellEnd"/>
      <w:r>
        <w:rPr>
          <w:shd w:val="clear" w:color="auto" w:fill="FEFEFE"/>
          <w:lang w:val="fr-FR"/>
        </w:rPr>
        <w:t xml:space="preserve"> the </w:t>
      </w:r>
      <w:proofErr w:type="spellStart"/>
      <w:r>
        <w:rPr>
          <w:shd w:val="clear" w:color="auto" w:fill="FEFEFE"/>
          <w:lang w:val="fr-FR"/>
        </w:rPr>
        <w:t>contract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beyond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June</w:t>
      </w:r>
      <w:proofErr w:type="spellEnd"/>
      <w:r>
        <w:rPr>
          <w:shd w:val="clear" w:color="auto" w:fill="FEFEFE"/>
          <w:lang w:val="fr-FR"/>
        </w:rPr>
        <w:t xml:space="preserve"> 30, 2022. </w:t>
      </w:r>
    </w:p>
    <w:p w14:paraId="66844C5E" w14:textId="77777777" w:rsidR="00B2322D" w:rsidRDefault="00B2322D">
      <w:pPr>
        <w:pStyle w:val="BodyA"/>
        <w:rPr>
          <w:shd w:val="clear" w:color="auto" w:fill="FEFEFE"/>
        </w:rPr>
      </w:pPr>
    </w:p>
    <w:p w14:paraId="7C728DC8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 xml:space="preserve">Report from other Committees: </w:t>
      </w:r>
      <w:r>
        <w:rPr>
          <w:shd w:val="clear" w:color="auto" w:fill="FEFEFE"/>
        </w:rPr>
        <w:t>(annual reports posted in the session webpage, do not require action)</w:t>
      </w:r>
    </w:p>
    <w:p w14:paraId="51B6377A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567B2D0B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Campus Management:  Care Committee</w:t>
      </w:r>
      <w:r>
        <w:rPr>
          <w:shd w:val="clear" w:color="auto" w:fill="FEFEFE"/>
        </w:rPr>
        <w:t xml:space="preserve"> (includes </w:t>
      </w:r>
      <w:r>
        <w:rPr>
          <w:shd w:val="clear" w:color="auto" w:fill="FEFEFE"/>
        </w:rPr>
        <w:t>deacon report)</w:t>
      </w:r>
    </w:p>
    <w:p w14:paraId="4E7BE426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Earth Care:</w:t>
      </w:r>
    </w:p>
    <w:p w14:paraId="01EC67E4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 xml:space="preserve">Family Ministry: </w:t>
      </w:r>
    </w:p>
    <w:p w14:paraId="655A4063" w14:textId="77777777" w:rsidR="00B2322D" w:rsidRDefault="004D0E70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Mission:</w:t>
      </w:r>
      <w:r>
        <w:rPr>
          <w:shd w:val="clear" w:color="auto" w:fill="FEFEFE"/>
        </w:rPr>
        <w:t xml:space="preserve"> </w:t>
      </w:r>
    </w:p>
    <w:p w14:paraId="5264F666" w14:textId="77777777" w:rsidR="00B2322D" w:rsidRDefault="004D0E70">
      <w:pPr>
        <w:pStyle w:val="BodyA"/>
        <w:rPr>
          <w:shd w:val="clear" w:color="auto" w:fill="FEFEFE"/>
          <w:lang w:val="fr-FR"/>
        </w:rPr>
      </w:pPr>
      <w:r>
        <w:rPr>
          <w:b/>
          <w:bCs/>
          <w:shd w:val="clear" w:color="auto" w:fill="FEFEFE"/>
          <w:lang w:val="fr-FR"/>
        </w:rPr>
        <w:t xml:space="preserve">Vision </w:t>
      </w:r>
    </w:p>
    <w:p w14:paraId="064D8F22" w14:textId="77777777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WAM:</w:t>
      </w:r>
    </w:p>
    <w:p w14:paraId="6878CA4A" w14:textId="77777777" w:rsidR="00B2322D" w:rsidRDefault="00B2322D">
      <w:pPr>
        <w:pStyle w:val="BodyA"/>
        <w:rPr>
          <w:shd w:val="clear" w:color="auto" w:fill="FEFEFE"/>
        </w:rPr>
      </w:pPr>
    </w:p>
    <w:p w14:paraId="7CF568E6" w14:textId="77777777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Unfinished Business:</w:t>
      </w:r>
    </w:p>
    <w:p w14:paraId="6DC62E99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66F684E9" w14:textId="77777777" w:rsidR="00B2322D" w:rsidRDefault="004D0E70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Spiritual and Pastoral Concerns and celebrations</w:t>
      </w:r>
    </w:p>
    <w:p w14:paraId="1A55DD0D" w14:textId="77777777" w:rsidR="00B2322D" w:rsidRDefault="00B2322D">
      <w:pPr>
        <w:pStyle w:val="BodyA"/>
        <w:rPr>
          <w:b/>
          <w:bCs/>
          <w:shd w:val="clear" w:color="auto" w:fill="FEFEFE"/>
        </w:rPr>
      </w:pPr>
    </w:p>
    <w:p w14:paraId="6B0DFF9B" w14:textId="49EAA5D4" w:rsidR="00B2322D" w:rsidRPr="00D73900" w:rsidRDefault="004D0E70">
      <w:pPr>
        <w:pStyle w:val="BodyA"/>
      </w:pPr>
      <w:r>
        <w:rPr>
          <w:b/>
          <w:bCs/>
          <w:shd w:val="clear" w:color="auto" w:fill="FEFEFE"/>
        </w:rPr>
        <w:t xml:space="preserve">Motion for Adjournment </w:t>
      </w:r>
      <w:r w:rsidR="00D73900" w:rsidRPr="00D73900">
        <w:rPr>
          <w:shd w:val="clear" w:color="auto" w:fill="FEFEFE"/>
        </w:rPr>
        <w:t>8:58 pm</w:t>
      </w:r>
      <w:r w:rsidR="00D73900">
        <w:rPr>
          <w:b/>
          <w:bCs/>
          <w:shd w:val="clear" w:color="auto" w:fill="FEFEFE"/>
        </w:rPr>
        <w:t xml:space="preserve"> </w:t>
      </w:r>
      <w:r>
        <w:rPr>
          <w:b/>
          <w:bCs/>
          <w:shd w:val="clear" w:color="auto" w:fill="FEFEFE"/>
        </w:rPr>
        <w:t>and Closing Prayer</w:t>
      </w:r>
      <w:r w:rsidR="00D73900">
        <w:rPr>
          <w:shd w:val="clear" w:color="auto" w:fill="FEFEFE"/>
        </w:rPr>
        <w:t xml:space="preserve"> by Mary Lawrence</w:t>
      </w:r>
    </w:p>
    <w:sectPr w:rsidR="00B2322D" w:rsidRPr="00D7390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065C" w14:textId="77777777" w:rsidR="004D0E70" w:rsidRDefault="004D0E70">
      <w:r>
        <w:separator/>
      </w:r>
    </w:p>
  </w:endnote>
  <w:endnote w:type="continuationSeparator" w:id="0">
    <w:p w14:paraId="635CF9C0" w14:textId="77777777" w:rsidR="004D0E70" w:rsidRDefault="004D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1CCF" w14:textId="77777777" w:rsidR="00B2322D" w:rsidRDefault="00B232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2C63" w14:textId="77777777" w:rsidR="004D0E70" w:rsidRDefault="004D0E70">
      <w:r>
        <w:separator/>
      </w:r>
    </w:p>
  </w:footnote>
  <w:footnote w:type="continuationSeparator" w:id="0">
    <w:p w14:paraId="39D816E5" w14:textId="77777777" w:rsidR="004D0E70" w:rsidRDefault="004D0E70">
      <w:r>
        <w:continuationSeparator/>
      </w:r>
    </w:p>
  </w:footnote>
  <w:footnote w:type="continuationNotice" w:id="1">
    <w:p w14:paraId="5A1D96B2" w14:textId="77777777" w:rsidR="004D0E70" w:rsidRDefault="004D0E70"/>
  </w:footnote>
  <w:footnote w:id="2">
    <w:p w14:paraId="472D4CE3" w14:textId="77777777" w:rsidR="00B2322D" w:rsidRDefault="004D0E70">
      <w:pPr>
        <w:pStyle w:val="Default"/>
      </w:pPr>
      <w:r>
        <w:rPr>
          <w:shd w:val="clear" w:color="auto" w:fill="FEFEFE"/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Please open your session webpage to review on your own prior to the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1BAD" w14:textId="77777777" w:rsidR="00B2322D" w:rsidRDefault="00B2322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5A7"/>
    <w:multiLevelType w:val="hybridMultilevel"/>
    <w:tmpl w:val="E80CB058"/>
    <w:styleLink w:val="Bullets"/>
    <w:lvl w:ilvl="0" w:tplc="9B78B810">
      <w:start w:val="1"/>
      <w:numFmt w:val="bullet"/>
      <w:lvlText w:val="•"/>
      <w:lvlJc w:val="left"/>
      <w:pPr>
        <w:ind w:left="54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0800A">
      <w:start w:val="1"/>
      <w:numFmt w:val="bullet"/>
      <w:lvlText w:val="•"/>
      <w:lvlJc w:val="left"/>
      <w:pPr>
        <w:ind w:left="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006D4">
      <w:start w:val="1"/>
      <w:numFmt w:val="bullet"/>
      <w:lvlText w:val="•"/>
      <w:lvlJc w:val="left"/>
      <w:pPr>
        <w:ind w:left="1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AE9D0E">
      <w:start w:val="1"/>
      <w:numFmt w:val="bullet"/>
      <w:lvlText w:val="•"/>
      <w:lvlJc w:val="left"/>
      <w:pPr>
        <w:ind w:left="1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E2902">
      <w:start w:val="1"/>
      <w:numFmt w:val="bullet"/>
      <w:lvlText w:val="•"/>
      <w:lvlJc w:val="left"/>
      <w:pPr>
        <w:ind w:left="25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36B078">
      <w:start w:val="1"/>
      <w:numFmt w:val="bullet"/>
      <w:lvlText w:val="•"/>
      <w:lvlJc w:val="left"/>
      <w:pPr>
        <w:ind w:left="3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860356">
      <w:start w:val="1"/>
      <w:numFmt w:val="bullet"/>
      <w:lvlText w:val="•"/>
      <w:lvlJc w:val="left"/>
      <w:pPr>
        <w:ind w:left="37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60EB66">
      <w:start w:val="1"/>
      <w:numFmt w:val="bullet"/>
      <w:lvlText w:val="•"/>
      <w:lvlJc w:val="left"/>
      <w:pPr>
        <w:ind w:left="43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2AA2D2">
      <w:start w:val="1"/>
      <w:numFmt w:val="bullet"/>
      <w:lvlText w:val="•"/>
      <w:lvlJc w:val="left"/>
      <w:pPr>
        <w:ind w:left="49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4B4DFA"/>
    <w:multiLevelType w:val="hybridMultilevel"/>
    <w:tmpl w:val="D31A497E"/>
    <w:numStyleLink w:val="ImportedStyle1"/>
  </w:abstractNum>
  <w:abstractNum w:abstractNumId="2" w15:restartNumberingAfterBreak="0">
    <w:nsid w:val="3CA547C1"/>
    <w:multiLevelType w:val="hybridMultilevel"/>
    <w:tmpl w:val="D31A497E"/>
    <w:styleLink w:val="ImportedStyle1"/>
    <w:lvl w:ilvl="0" w:tplc="E350F0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8F2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04D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7A16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814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9289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5CC6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8B0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E11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203390"/>
    <w:multiLevelType w:val="hybridMultilevel"/>
    <w:tmpl w:val="E80CB058"/>
    <w:numStyleLink w:val="Bullets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 w:tplc="A2BA449C">
        <w:start w:val="1"/>
        <w:numFmt w:val="bullet"/>
        <w:lvlText w:val="•"/>
        <w:lvlJc w:val="left"/>
        <w:pPr>
          <w:ind w:left="1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E0F87A">
        <w:start w:val="1"/>
        <w:numFmt w:val="bullet"/>
        <w:lvlText w:val="•"/>
        <w:lvlJc w:val="left"/>
        <w:pPr>
          <w:ind w:left="7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C0AB58">
        <w:start w:val="1"/>
        <w:numFmt w:val="bullet"/>
        <w:lvlText w:val="•"/>
        <w:lvlJc w:val="left"/>
        <w:pPr>
          <w:ind w:left="13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FAE39A">
        <w:start w:val="1"/>
        <w:numFmt w:val="bullet"/>
        <w:lvlText w:val="•"/>
        <w:lvlJc w:val="left"/>
        <w:pPr>
          <w:ind w:left="19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A66DCA">
        <w:start w:val="1"/>
        <w:numFmt w:val="bullet"/>
        <w:lvlText w:val="•"/>
        <w:lvlJc w:val="left"/>
        <w:pPr>
          <w:ind w:left="25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3AFC44">
        <w:start w:val="1"/>
        <w:numFmt w:val="bullet"/>
        <w:lvlText w:val="•"/>
        <w:lvlJc w:val="left"/>
        <w:pPr>
          <w:ind w:left="31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2ECB50">
        <w:start w:val="1"/>
        <w:numFmt w:val="bullet"/>
        <w:lvlText w:val="•"/>
        <w:lvlJc w:val="left"/>
        <w:pPr>
          <w:ind w:left="37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0C8198">
        <w:start w:val="1"/>
        <w:numFmt w:val="bullet"/>
        <w:lvlText w:val="•"/>
        <w:lvlJc w:val="left"/>
        <w:pPr>
          <w:ind w:left="43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0CACF6">
        <w:start w:val="1"/>
        <w:numFmt w:val="bullet"/>
        <w:lvlText w:val="•"/>
        <w:lvlJc w:val="left"/>
        <w:pPr>
          <w:ind w:left="4989" w:hanging="18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2D"/>
    <w:rsid w:val="001453E4"/>
    <w:rsid w:val="00277DCB"/>
    <w:rsid w:val="004D0E70"/>
    <w:rsid w:val="00901FBE"/>
    <w:rsid w:val="00B2322D"/>
    <w:rsid w:val="00D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9C4DA"/>
  <w15:docId w15:val="{06B64B0D-7EAA-BF42-B69F-92D547E1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:shd w:val="clear" w:color="auto" w:fill="FFFF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2</cp:revision>
  <dcterms:created xsi:type="dcterms:W3CDTF">2022-01-26T18:27:00Z</dcterms:created>
  <dcterms:modified xsi:type="dcterms:W3CDTF">2022-01-26T18:27:00Z</dcterms:modified>
</cp:coreProperties>
</file>