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68" w:rsidRDefault="00F64410">
      <w:r>
        <w:t>The Mission Committee did not yet meet in January. We are planning a mini-retreat on Saturday, January 28</w:t>
      </w:r>
      <w:r w:rsidRPr="00F64410">
        <w:rPr>
          <w:vertAlign w:val="superscript"/>
        </w:rPr>
        <w:t>th</w:t>
      </w:r>
      <w:r>
        <w:t xml:space="preserve"> at the Koesters’ house.</w:t>
      </w:r>
      <w:bookmarkStart w:id="0" w:name="_GoBack"/>
      <w:bookmarkEnd w:id="0"/>
    </w:p>
    <w:sectPr w:rsidR="0015046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10"/>
    <w:rsid w:val="00150468"/>
    <w:rsid w:val="00F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F3A5A-66B8-49BA-9185-83B2A43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Aeronautics and Space Administration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Ezhevskaya, Anna S. (JSC)[TECHTRANS INTERNATIONAL, INC.]</dc:creator>
  <cp:keywords/>
  <dc:description/>
  <cp:lastModifiedBy>Ezhevskaya, Anna S. (JSC)[TECHTRANS INTERNATIONAL, INC.]</cp:lastModifiedBy>
  <cp:revision>1</cp:revision>
  <dcterms:created xsi:type="dcterms:W3CDTF">2017-01-17T16:20:00Z</dcterms:created>
  <dcterms:modified xsi:type="dcterms:W3CDTF">2017-01-17T16:21:00Z</dcterms:modified>
</cp:coreProperties>
</file>