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57F" w:rsidRPr="00AE1C8A" w:rsidRDefault="0046357F" w:rsidP="0046357F">
      <w:pPr>
        <w:rPr>
          <w:b/>
        </w:rPr>
      </w:pPr>
      <w:r w:rsidRPr="00AE1C8A">
        <w:rPr>
          <w:b/>
        </w:rPr>
        <w:t xml:space="preserve">Children’s Ministry Team Meeting </w:t>
      </w:r>
    </w:p>
    <w:p w:rsidR="0046357F" w:rsidRDefault="00D958A0" w:rsidP="0046357F">
      <w:r>
        <w:t>1/16/2013</w:t>
      </w:r>
      <w:r w:rsidR="0046357F">
        <w:t xml:space="preserve">, 6:30 pm </w:t>
      </w:r>
    </w:p>
    <w:p w:rsidR="0046357F" w:rsidRDefault="0046357F" w:rsidP="0046357F"/>
    <w:p w:rsidR="0046357F" w:rsidRDefault="0046357F" w:rsidP="0046357F">
      <w:pPr>
        <w:rPr>
          <w:u w:val="single"/>
        </w:rPr>
      </w:pPr>
      <w:r>
        <w:rPr>
          <w:u w:val="single"/>
        </w:rPr>
        <w:t>Prayer and Devotion</w:t>
      </w:r>
    </w:p>
    <w:p w:rsidR="0046357F" w:rsidRDefault="00D958A0" w:rsidP="0046357F">
      <w:r>
        <w:t>Devotion on Giving</w:t>
      </w:r>
      <w:r w:rsidR="0046357F">
        <w:t xml:space="preserve"> Led by LSG</w:t>
      </w:r>
    </w:p>
    <w:p w:rsidR="00314BFE" w:rsidRDefault="00314BFE" w:rsidP="0046357F"/>
    <w:p w:rsidR="00314BFE" w:rsidRDefault="00314BFE" w:rsidP="00314BFE">
      <w:pPr>
        <w:rPr>
          <w:u w:val="single"/>
        </w:rPr>
      </w:pPr>
      <w:r>
        <w:rPr>
          <w:u w:val="single"/>
        </w:rPr>
        <w:t>Items for Session Approval</w:t>
      </w:r>
    </w:p>
    <w:p w:rsidR="00314BFE" w:rsidRDefault="00314BFE" w:rsidP="0046357F">
      <w:r>
        <w:t>None</w:t>
      </w:r>
    </w:p>
    <w:p w:rsidR="0046357F" w:rsidRDefault="0046357F" w:rsidP="0046357F"/>
    <w:p w:rsidR="0046357F" w:rsidRDefault="0046357F" w:rsidP="0046357F">
      <w:pPr>
        <w:rPr>
          <w:u w:val="single"/>
        </w:rPr>
      </w:pPr>
      <w:r>
        <w:rPr>
          <w:u w:val="single"/>
        </w:rPr>
        <w:t>Check of Ministry Activities</w:t>
      </w:r>
    </w:p>
    <w:p w:rsidR="002A5EDE" w:rsidRPr="0076261E" w:rsidRDefault="0046357F" w:rsidP="0046357F">
      <w:r w:rsidRPr="00564D15">
        <w:rPr>
          <w:b/>
        </w:rPr>
        <w:t xml:space="preserve">Sunday </w:t>
      </w:r>
      <w:proofErr w:type="gramStart"/>
      <w:r w:rsidRPr="00564D15">
        <w:rPr>
          <w:b/>
        </w:rPr>
        <w:t>School</w:t>
      </w:r>
      <w:proofErr w:type="gramEnd"/>
      <w:r>
        <w:t>:  </w:t>
      </w:r>
      <w:r w:rsidR="00D958A0">
        <w:t>Winter and Spring schedule set and attached</w:t>
      </w:r>
      <w:r w:rsidR="00314BFE">
        <w:t xml:space="preserve"> (Appendix 1)</w:t>
      </w:r>
      <w:r w:rsidR="0076261E">
        <w:t xml:space="preserve">. </w:t>
      </w:r>
      <w:proofErr w:type="gramStart"/>
      <w:r w:rsidR="00D958A0">
        <w:t xml:space="preserve">Looking for people to lead art and music </w:t>
      </w:r>
      <w:proofErr w:type="spellStart"/>
      <w:r w:rsidR="00D958A0">
        <w:t>work shops</w:t>
      </w:r>
      <w:proofErr w:type="spellEnd"/>
      <w:r w:rsidR="00D958A0">
        <w:t>.</w:t>
      </w:r>
      <w:proofErr w:type="gramEnd"/>
      <w:r w:rsidR="00D958A0">
        <w:t xml:space="preserve"> Continue with</w:t>
      </w:r>
      <w:r w:rsidR="0076261E">
        <w:t xml:space="preserve"> rotation. Preteens stick with “T</w:t>
      </w:r>
      <w:r w:rsidR="00D958A0">
        <w:t>alking to God</w:t>
      </w:r>
      <w:r w:rsidR="0076261E">
        <w:t>”</w:t>
      </w:r>
      <w:r w:rsidR="00D958A0">
        <w:t xml:space="preserve"> (Freeman and Sandy). Frank and Karen Rix and Darren and </w:t>
      </w:r>
      <w:proofErr w:type="spellStart"/>
      <w:r w:rsidR="00D958A0">
        <w:t>Tacy</w:t>
      </w:r>
      <w:proofErr w:type="spellEnd"/>
      <w:r w:rsidR="00D958A0">
        <w:t xml:space="preserve"> King have committed to be shep</w:t>
      </w:r>
      <w:r w:rsidR="0076261E">
        <w:t>h</w:t>
      </w:r>
      <w:r w:rsidR="00D958A0">
        <w:t>erds.</w:t>
      </w:r>
    </w:p>
    <w:p w:rsidR="002A5EDE" w:rsidRPr="0076261E" w:rsidRDefault="0046357F" w:rsidP="0046357F">
      <w:r w:rsidRPr="00564D15">
        <w:rPr>
          <w:b/>
        </w:rPr>
        <w:t>Nursery</w:t>
      </w:r>
      <w:r>
        <w:t xml:space="preserve">: </w:t>
      </w:r>
      <w:r w:rsidR="00D958A0">
        <w:t xml:space="preserve"> Still looking for 4</w:t>
      </w:r>
      <w:r w:rsidR="00D958A0" w:rsidRPr="00D958A0">
        <w:rPr>
          <w:vertAlign w:val="superscript"/>
        </w:rPr>
        <w:t>th</w:t>
      </w:r>
      <w:r w:rsidR="00D958A0">
        <w:t xml:space="preserve"> person. </w:t>
      </w:r>
      <w:proofErr w:type="gramStart"/>
      <w:r w:rsidR="00D958A0">
        <w:t>Used care.com to help find child care.</w:t>
      </w:r>
      <w:proofErr w:type="gramEnd"/>
      <w:r w:rsidR="00D958A0">
        <w:t xml:space="preserve"> </w:t>
      </w:r>
      <w:r w:rsidR="003F5B83">
        <w:t>Care.com prescreens folks.</w:t>
      </w:r>
    </w:p>
    <w:p w:rsidR="002A5EDE" w:rsidRPr="0076261E" w:rsidRDefault="0046357F" w:rsidP="0046357F">
      <w:r w:rsidRPr="00564D15">
        <w:rPr>
          <w:b/>
        </w:rPr>
        <w:t>Wed Night Activity</w:t>
      </w:r>
      <w:r>
        <w:t>:</w:t>
      </w:r>
      <w:r w:rsidR="003F5B83">
        <w:t xml:space="preserve"> Kelly and Kristen leading </w:t>
      </w:r>
      <w:proofErr w:type="spellStart"/>
      <w:r w:rsidR="003F5B83">
        <w:t>Faithweaver</w:t>
      </w:r>
      <w:proofErr w:type="spellEnd"/>
      <w:r w:rsidR="003F5B83">
        <w:t xml:space="preserve"> curriculum on friends. </w:t>
      </w:r>
    </w:p>
    <w:p w:rsidR="0046357F" w:rsidRDefault="0046357F" w:rsidP="0046357F">
      <w:r w:rsidRPr="00564D15">
        <w:rPr>
          <w:b/>
        </w:rPr>
        <w:t>Child Protection Services</w:t>
      </w:r>
      <w:r>
        <w:t xml:space="preserve">: </w:t>
      </w:r>
      <w:r w:rsidR="003F5B83">
        <w:t>Linda is teaching child protection at presbytery. Discuss</w:t>
      </w:r>
      <w:r w:rsidR="00564D15">
        <w:t>ed on-line training (insuranceboard.org</w:t>
      </w:r>
      <w:proofErr w:type="gramStart"/>
      <w:r w:rsidR="00564D15">
        <w:t>)and</w:t>
      </w:r>
      <w:proofErr w:type="gramEnd"/>
      <w:r w:rsidR="00564D15">
        <w:t xml:space="preserve"> Linda will send out link for committee to examine. Linda will also look at their training. Communicate with Mission committee need for training re Family Promise. Put on agenda for next meeting.</w:t>
      </w:r>
    </w:p>
    <w:p w:rsidR="0076261E" w:rsidRDefault="0076261E" w:rsidP="0046357F"/>
    <w:p w:rsidR="0076261E" w:rsidRPr="0076261E" w:rsidRDefault="0076261E" w:rsidP="0046357F">
      <w:pPr>
        <w:rPr>
          <w:u w:val="single"/>
        </w:rPr>
      </w:pPr>
      <w:r w:rsidRPr="0076261E">
        <w:rPr>
          <w:u w:val="single"/>
        </w:rPr>
        <w:t>News from Session</w:t>
      </w:r>
    </w:p>
    <w:p w:rsidR="0076261E" w:rsidRPr="00314BFE" w:rsidRDefault="0076261E" w:rsidP="0046357F">
      <w:r>
        <w:t xml:space="preserve">Budget amount for CMT is $6000. </w:t>
      </w:r>
      <w:r w:rsidR="00314BFE" w:rsidRPr="00314BFE">
        <w:t>Need to discuss allocations at next meeting.</w:t>
      </w:r>
    </w:p>
    <w:p w:rsidR="00564D15" w:rsidRDefault="00564D15" w:rsidP="0046357F"/>
    <w:p w:rsidR="0046357F" w:rsidRDefault="0046357F" w:rsidP="0046357F">
      <w:pPr>
        <w:rPr>
          <w:u w:val="single"/>
        </w:rPr>
      </w:pPr>
      <w:r>
        <w:rPr>
          <w:u w:val="single"/>
        </w:rPr>
        <w:t>Preparation for Easter</w:t>
      </w:r>
    </w:p>
    <w:p w:rsidR="009F5D42" w:rsidRDefault="00564D15" w:rsidP="0046357F">
      <w:proofErr w:type="gramStart"/>
      <w:r>
        <w:t>Family friendly Maundy Thursday.</w:t>
      </w:r>
      <w:proofErr w:type="gramEnd"/>
      <w:r>
        <w:t xml:space="preserve">  </w:t>
      </w:r>
      <w:proofErr w:type="gramStart"/>
      <w:r>
        <w:t>Children’s service on Good Friday.</w:t>
      </w:r>
      <w:proofErr w:type="gramEnd"/>
      <w:r>
        <w:t xml:space="preserve"> No Easter Breakfast.</w:t>
      </w:r>
      <w:r w:rsidR="00876C4B">
        <w:t xml:space="preserve"> No S</w:t>
      </w:r>
      <w:r w:rsidR="00314BFE">
        <w:t>unday school. Need to organize children’s activity if we wish to have it.</w:t>
      </w:r>
      <w:bookmarkStart w:id="0" w:name="_GoBack"/>
      <w:bookmarkEnd w:id="0"/>
    </w:p>
    <w:p w:rsidR="009F5D42" w:rsidRDefault="009F5D42" w:rsidP="0046357F">
      <w:pPr>
        <w:rPr>
          <w:u w:val="single"/>
        </w:rPr>
      </w:pPr>
    </w:p>
    <w:p w:rsidR="009F5D42" w:rsidRPr="009F5D42" w:rsidRDefault="009F5D42" w:rsidP="0046357F">
      <w:pPr>
        <w:rPr>
          <w:u w:val="single"/>
        </w:rPr>
      </w:pPr>
      <w:r w:rsidRPr="009F5D42">
        <w:rPr>
          <w:u w:val="single"/>
        </w:rPr>
        <w:t>Children’s Sunday</w:t>
      </w:r>
    </w:p>
    <w:p w:rsidR="009F5D42" w:rsidRDefault="009F5D42" w:rsidP="0046357F">
      <w:r>
        <w:t>Team agrees to move Children’s Sunday to October 20</w:t>
      </w:r>
      <w:r w:rsidRPr="009F5D42">
        <w:rPr>
          <w:vertAlign w:val="superscript"/>
        </w:rPr>
        <w:t>th</w:t>
      </w:r>
      <w:r>
        <w:t>.</w:t>
      </w:r>
      <w:r w:rsidR="0076261E">
        <w:t xml:space="preserve"> </w:t>
      </w:r>
    </w:p>
    <w:p w:rsidR="00564D15" w:rsidRDefault="009F5D42" w:rsidP="0046357F">
      <w:r>
        <w:t xml:space="preserve"> </w:t>
      </w:r>
    </w:p>
    <w:p w:rsidR="009F5D42" w:rsidRPr="009F5D42" w:rsidRDefault="009F5D42" w:rsidP="0046357F">
      <w:pPr>
        <w:rPr>
          <w:u w:val="single"/>
        </w:rPr>
      </w:pPr>
      <w:r w:rsidRPr="009F5D42">
        <w:rPr>
          <w:u w:val="single"/>
        </w:rPr>
        <w:t>Work to Interconnect Families</w:t>
      </w:r>
    </w:p>
    <w:p w:rsidR="009F5D42" w:rsidRDefault="009F5D42" w:rsidP="0046357F">
      <w:proofErr w:type="gramStart"/>
      <w:r>
        <w:t>This a</w:t>
      </w:r>
      <w:proofErr w:type="gramEnd"/>
      <w:r>
        <w:t xml:space="preserve"> focus area for the year. Let’s take a look at last year’s calendar with new elder and come prepared next meeting with fellowship ideas. </w:t>
      </w:r>
    </w:p>
    <w:p w:rsidR="00564D15" w:rsidRDefault="00564D15" w:rsidP="0046357F"/>
    <w:p w:rsidR="002A5EDE" w:rsidRPr="002A5EDE" w:rsidRDefault="002A5EDE" w:rsidP="0046357F">
      <w:pPr>
        <w:rPr>
          <w:u w:val="single"/>
        </w:rPr>
      </w:pPr>
      <w:r w:rsidRPr="002A5EDE">
        <w:rPr>
          <w:u w:val="single"/>
        </w:rPr>
        <w:t>Parenting Small Group</w:t>
      </w:r>
    </w:p>
    <w:p w:rsidR="002A5EDE" w:rsidRDefault="002A5EDE" w:rsidP="0046357F">
      <w:proofErr w:type="gramStart"/>
      <w:r>
        <w:t>Has become much less formal.</w:t>
      </w:r>
      <w:proofErr w:type="gramEnd"/>
      <w:r>
        <w:t xml:space="preserve"> Meet in </w:t>
      </w:r>
      <w:proofErr w:type="spellStart"/>
      <w:r>
        <w:t>Bouton</w:t>
      </w:r>
      <w:proofErr w:type="spellEnd"/>
      <w:r>
        <w:t xml:space="preserve"> hall after Wed night dinner. Flux in membership but new folks in group. </w:t>
      </w:r>
    </w:p>
    <w:p w:rsidR="002A5EDE" w:rsidRDefault="002A5EDE" w:rsidP="0046357F"/>
    <w:p w:rsidR="00564D15" w:rsidRPr="002A5EDE" w:rsidRDefault="002A5EDE" w:rsidP="0046357F">
      <w:pPr>
        <w:rPr>
          <w:u w:val="single"/>
        </w:rPr>
      </w:pPr>
      <w:r w:rsidRPr="002A5EDE">
        <w:rPr>
          <w:u w:val="single"/>
        </w:rPr>
        <w:t>Vacation Bible School</w:t>
      </w:r>
    </w:p>
    <w:p w:rsidR="002A5EDE" w:rsidRDefault="002A5EDE" w:rsidP="0046357F">
      <w:r>
        <w:t>Set date June 9-13. First weekend after VBS.</w:t>
      </w:r>
      <w:r w:rsidR="0076261E">
        <w:t xml:space="preserve"> Nina </w:t>
      </w:r>
      <w:r w:rsidR="00AE1C8A">
        <w:t xml:space="preserve">agreed to lead </w:t>
      </w:r>
      <w:r w:rsidR="0076261E">
        <w:t>but need</w:t>
      </w:r>
      <w:r w:rsidR="00AE1C8A">
        <w:t>s one or two more people to help learn how to run the program</w:t>
      </w:r>
      <w:r w:rsidR="0076261E">
        <w:t xml:space="preserve">. Potential resources </w:t>
      </w:r>
      <w:proofErr w:type="spellStart"/>
      <w:proofErr w:type="gramStart"/>
      <w:r w:rsidR="0076261E">
        <w:t>Cokesbury’s</w:t>
      </w:r>
      <w:proofErr w:type="spellEnd"/>
      <w:r w:rsidR="0076261E">
        <w:t xml:space="preserve">  “</w:t>
      </w:r>
      <w:proofErr w:type="gramEnd"/>
      <w:r w:rsidR="0076261E">
        <w:t>Everywhere Funfair” and Group Publishing’s “Kingdom Rock”.</w:t>
      </w:r>
      <w:r w:rsidR="00AE1C8A">
        <w:t xml:space="preserve"> Need to decide and get material to Session for approval. </w:t>
      </w:r>
    </w:p>
    <w:p w:rsidR="00564D15" w:rsidRDefault="00564D15" w:rsidP="0046357F"/>
    <w:p w:rsidR="00D958A0" w:rsidRDefault="0046357F" w:rsidP="0046357F">
      <w:pPr>
        <w:rPr>
          <w:u w:val="single"/>
        </w:rPr>
      </w:pPr>
      <w:r>
        <w:rPr>
          <w:u w:val="single"/>
        </w:rPr>
        <w:t>Attendees</w:t>
      </w:r>
    </w:p>
    <w:p w:rsidR="0046357F" w:rsidRPr="00D958A0" w:rsidRDefault="00D958A0" w:rsidP="0046357F">
      <w:pPr>
        <w:rPr>
          <w:u w:val="single"/>
        </w:rPr>
      </w:pPr>
      <w:r w:rsidRPr="00D958A0">
        <w:t xml:space="preserve">Maureen Bigueras; Rachel </w:t>
      </w:r>
      <w:proofErr w:type="spellStart"/>
      <w:r w:rsidRPr="00D958A0">
        <w:t>Boeckenauer</w:t>
      </w:r>
      <w:proofErr w:type="spellEnd"/>
      <w:r w:rsidRPr="00D958A0">
        <w:t xml:space="preserve">; </w:t>
      </w:r>
      <w:r>
        <w:t xml:space="preserve"> Frank Rix; Kristen Smith</w:t>
      </w:r>
      <w:r w:rsidR="0046357F" w:rsidRPr="00D958A0">
        <w:t>;</w:t>
      </w:r>
      <w:r w:rsidR="0046357F">
        <w:t xml:space="preserve"> </w:t>
      </w:r>
      <w:r>
        <w:t xml:space="preserve"> </w:t>
      </w:r>
      <w:r w:rsidR="0046357F">
        <w:t>Linda Smith-Gregory</w:t>
      </w:r>
    </w:p>
    <w:p w:rsidR="0046357F" w:rsidRDefault="0046357F" w:rsidP="0046357F"/>
    <w:p w:rsidR="00314BFE" w:rsidRDefault="00314BFE" w:rsidP="00314BFE">
      <w:pPr>
        <w:pStyle w:val="Default"/>
        <w:rPr>
          <w:sz w:val="22"/>
          <w:szCs w:val="22"/>
        </w:rPr>
      </w:pPr>
    </w:p>
    <w:p w:rsidR="00314BFE" w:rsidRDefault="00314BFE" w:rsidP="00314BFE">
      <w:pPr>
        <w:pStyle w:val="Default"/>
        <w:rPr>
          <w:sz w:val="22"/>
          <w:szCs w:val="22"/>
        </w:rPr>
      </w:pPr>
    </w:p>
    <w:p w:rsidR="00314BFE" w:rsidRDefault="00314BFE" w:rsidP="00314BFE">
      <w:pPr>
        <w:pStyle w:val="Default"/>
        <w:rPr>
          <w:sz w:val="22"/>
          <w:szCs w:val="22"/>
        </w:rPr>
      </w:pPr>
    </w:p>
    <w:p w:rsidR="00314BFE" w:rsidRDefault="00314BFE" w:rsidP="00314BFE">
      <w:pPr>
        <w:pStyle w:val="Default"/>
        <w:rPr>
          <w:sz w:val="22"/>
          <w:szCs w:val="22"/>
        </w:rPr>
      </w:pPr>
    </w:p>
    <w:p w:rsidR="00314BFE" w:rsidRPr="00973CC8" w:rsidRDefault="00314BFE" w:rsidP="00314BFE">
      <w:pPr>
        <w:pStyle w:val="Default"/>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4"/>
        <w:gridCol w:w="2249"/>
        <w:gridCol w:w="2267"/>
        <w:gridCol w:w="2203"/>
        <w:gridCol w:w="2223"/>
      </w:tblGrid>
      <w:tr w:rsidR="00314BFE" w:rsidRPr="00973CC8" w:rsidTr="00EA1429">
        <w:tc>
          <w:tcPr>
            <w:tcW w:w="10188" w:type="dxa"/>
            <w:gridSpan w:val="5"/>
          </w:tcPr>
          <w:p w:rsidR="00314BFE" w:rsidRPr="00973CC8" w:rsidRDefault="00314BFE" w:rsidP="00EA1429">
            <w:pPr>
              <w:rPr>
                <w:rFonts w:ascii="Arial" w:hAnsi="Arial" w:cs="Arial"/>
                <w:b/>
                <w:sz w:val="22"/>
                <w:szCs w:val="22"/>
              </w:rPr>
            </w:pPr>
            <w:r>
              <w:rPr>
                <w:rFonts w:ascii="Arial" w:hAnsi="Arial" w:cs="Arial"/>
                <w:b/>
                <w:sz w:val="22"/>
                <w:szCs w:val="22"/>
              </w:rPr>
              <w:t xml:space="preserve">Appendix 1 - </w:t>
            </w:r>
            <w:r w:rsidRPr="00973CC8">
              <w:rPr>
                <w:rFonts w:ascii="Arial" w:hAnsi="Arial" w:cs="Arial"/>
                <w:b/>
                <w:sz w:val="22"/>
                <w:szCs w:val="22"/>
              </w:rPr>
              <w:t>Winter/Spring Schedule for Children’s Faith Formation</w:t>
            </w:r>
          </w:p>
          <w:p w:rsidR="00314BFE" w:rsidRDefault="00314BFE" w:rsidP="00EA1429">
            <w:pPr>
              <w:rPr>
                <w:rFonts w:ascii="Arial" w:hAnsi="Arial" w:cs="Arial"/>
                <w:b/>
                <w:sz w:val="22"/>
                <w:szCs w:val="22"/>
              </w:rPr>
            </w:pPr>
            <w:r w:rsidRPr="00973CC8">
              <w:rPr>
                <w:rFonts w:ascii="Arial" w:hAnsi="Arial" w:cs="Arial"/>
                <w:b/>
                <w:sz w:val="22"/>
                <w:szCs w:val="22"/>
              </w:rPr>
              <w:t>January-May 2013</w:t>
            </w:r>
          </w:p>
          <w:p w:rsidR="00314BFE" w:rsidRPr="00973CC8" w:rsidRDefault="00314BFE" w:rsidP="00EA1429">
            <w:pPr>
              <w:rPr>
                <w:rFonts w:ascii="Arial" w:hAnsi="Arial" w:cs="Arial"/>
                <w:sz w:val="22"/>
                <w:szCs w:val="22"/>
              </w:rPr>
            </w:pPr>
          </w:p>
        </w:tc>
      </w:tr>
      <w:tr w:rsidR="00314BFE" w:rsidRPr="00923992" w:rsidTr="00EA1429">
        <w:tc>
          <w:tcPr>
            <w:tcW w:w="645" w:type="dxa"/>
          </w:tcPr>
          <w:p w:rsidR="00314BFE" w:rsidRPr="005170D9" w:rsidRDefault="00314BFE" w:rsidP="00EA1429">
            <w:pPr>
              <w:rPr>
                <w:rFonts w:ascii="Arial" w:hAnsi="Arial" w:cs="Arial"/>
                <w:b/>
              </w:rPr>
            </w:pPr>
          </w:p>
        </w:tc>
        <w:tc>
          <w:tcPr>
            <w:tcW w:w="2343" w:type="dxa"/>
          </w:tcPr>
          <w:p w:rsidR="00314BFE" w:rsidRPr="005170D9" w:rsidRDefault="00314BFE" w:rsidP="00EA1429">
            <w:pPr>
              <w:rPr>
                <w:rFonts w:ascii="Arial" w:hAnsi="Arial" w:cs="Arial"/>
                <w:b/>
              </w:rPr>
            </w:pPr>
            <w:r w:rsidRPr="005170D9">
              <w:rPr>
                <w:rFonts w:ascii="Arial" w:hAnsi="Arial" w:cs="Arial"/>
                <w:b/>
              </w:rPr>
              <w:t>Sunday School</w:t>
            </w:r>
          </w:p>
          <w:p w:rsidR="00314BFE" w:rsidRPr="005170D9" w:rsidRDefault="00314BFE" w:rsidP="00EA1429">
            <w:pPr>
              <w:rPr>
                <w:rFonts w:ascii="Arial" w:hAnsi="Arial" w:cs="Arial"/>
                <w:b/>
              </w:rPr>
            </w:pPr>
            <w:r w:rsidRPr="005170D9">
              <w:rPr>
                <w:rFonts w:ascii="Arial" w:hAnsi="Arial" w:cs="Arial"/>
                <w:b/>
              </w:rPr>
              <w:t>Preschool/</w:t>
            </w:r>
            <w:proofErr w:type="spellStart"/>
            <w:r w:rsidRPr="005170D9">
              <w:rPr>
                <w:rFonts w:ascii="Arial" w:hAnsi="Arial" w:cs="Arial"/>
                <w:b/>
              </w:rPr>
              <w:t>PreK</w:t>
            </w:r>
            <w:proofErr w:type="spellEnd"/>
            <w:r w:rsidRPr="005170D9">
              <w:rPr>
                <w:rFonts w:ascii="Arial" w:hAnsi="Arial" w:cs="Arial"/>
                <w:b/>
              </w:rPr>
              <w:t xml:space="preserve"> </w:t>
            </w:r>
          </w:p>
          <w:p w:rsidR="00314BFE" w:rsidRDefault="00314BFE" w:rsidP="00EA1429">
            <w:pPr>
              <w:rPr>
                <w:rFonts w:ascii="Arial" w:hAnsi="Arial" w:cs="Arial"/>
              </w:rPr>
            </w:pPr>
            <w:r w:rsidRPr="00923992">
              <w:rPr>
                <w:rFonts w:ascii="Arial" w:hAnsi="Arial" w:cs="Arial"/>
                <w:i/>
              </w:rPr>
              <w:t>In-Room Rotation</w:t>
            </w:r>
          </w:p>
          <w:p w:rsidR="00314BFE" w:rsidRPr="005170D9" w:rsidRDefault="00314BFE" w:rsidP="00EA1429">
            <w:pPr>
              <w:rPr>
                <w:rFonts w:ascii="Arial" w:hAnsi="Arial" w:cs="Arial"/>
              </w:rPr>
            </w:pPr>
            <w:r>
              <w:rPr>
                <w:rFonts w:ascii="Arial" w:hAnsi="Arial" w:cs="Arial"/>
              </w:rPr>
              <w:t>(3 - 5 year olds)</w:t>
            </w:r>
          </w:p>
        </w:tc>
        <w:tc>
          <w:tcPr>
            <w:tcW w:w="2400" w:type="dxa"/>
          </w:tcPr>
          <w:p w:rsidR="00314BFE" w:rsidRPr="005170D9" w:rsidRDefault="00314BFE" w:rsidP="00EA1429">
            <w:pPr>
              <w:rPr>
                <w:rFonts w:ascii="Arial" w:hAnsi="Arial" w:cs="Arial"/>
                <w:b/>
              </w:rPr>
            </w:pPr>
            <w:r w:rsidRPr="005170D9">
              <w:rPr>
                <w:rFonts w:ascii="Arial" w:hAnsi="Arial" w:cs="Arial"/>
                <w:b/>
              </w:rPr>
              <w:t>Sunday School</w:t>
            </w:r>
          </w:p>
          <w:p w:rsidR="00314BFE" w:rsidRDefault="00314BFE" w:rsidP="00EA1429">
            <w:pPr>
              <w:rPr>
                <w:rFonts w:ascii="Arial" w:hAnsi="Arial" w:cs="Arial"/>
                <w:b/>
              </w:rPr>
            </w:pPr>
            <w:r w:rsidRPr="005170D9">
              <w:rPr>
                <w:rFonts w:ascii="Arial" w:hAnsi="Arial" w:cs="Arial"/>
                <w:b/>
              </w:rPr>
              <w:t>Elementary</w:t>
            </w:r>
          </w:p>
          <w:p w:rsidR="00314BFE" w:rsidRPr="00923992" w:rsidRDefault="00314BFE" w:rsidP="00EA1429">
            <w:pPr>
              <w:rPr>
                <w:rFonts w:ascii="Arial" w:hAnsi="Arial" w:cs="Arial"/>
              </w:rPr>
            </w:pPr>
            <w:r w:rsidRPr="00923992">
              <w:rPr>
                <w:rFonts w:ascii="Arial" w:hAnsi="Arial" w:cs="Arial"/>
                <w:i/>
              </w:rPr>
              <w:t>Workshop Rotation</w:t>
            </w:r>
            <w:r w:rsidRPr="00923992">
              <w:rPr>
                <w:rFonts w:ascii="Arial" w:hAnsi="Arial" w:cs="Arial"/>
              </w:rPr>
              <w:t xml:space="preserve"> </w:t>
            </w:r>
            <w:r>
              <w:rPr>
                <w:rFonts w:ascii="Arial" w:hAnsi="Arial" w:cs="Arial"/>
              </w:rPr>
              <w:t>(</w:t>
            </w:r>
            <w:r w:rsidRPr="00923992">
              <w:rPr>
                <w:rFonts w:ascii="Arial" w:hAnsi="Arial" w:cs="Arial"/>
              </w:rPr>
              <w:t>Kindergarten-3rd Grade</w:t>
            </w:r>
            <w:r>
              <w:rPr>
                <w:rFonts w:ascii="Arial" w:hAnsi="Arial" w:cs="Arial"/>
              </w:rPr>
              <w:t>)</w:t>
            </w:r>
          </w:p>
        </w:tc>
        <w:tc>
          <w:tcPr>
            <w:tcW w:w="2400" w:type="dxa"/>
          </w:tcPr>
          <w:p w:rsidR="00314BFE" w:rsidRPr="005170D9" w:rsidRDefault="00314BFE" w:rsidP="00EA1429">
            <w:pPr>
              <w:rPr>
                <w:rFonts w:ascii="Arial" w:hAnsi="Arial" w:cs="Arial"/>
                <w:b/>
              </w:rPr>
            </w:pPr>
            <w:r w:rsidRPr="005170D9">
              <w:rPr>
                <w:rFonts w:ascii="Arial" w:hAnsi="Arial" w:cs="Arial"/>
                <w:b/>
              </w:rPr>
              <w:t>Sunday School</w:t>
            </w:r>
          </w:p>
          <w:p w:rsidR="00314BFE" w:rsidRPr="005170D9" w:rsidRDefault="00314BFE" w:rsidP="00EA1429">
            <w:pPr>
              <w:rPr>
                <w:rFonts w:ascii="Arial" w:hAnsi="Arial" w:cs="Arial"/>
                <w:b/>
              </w:rPr>
            </w:pPr>
            <w:r w:rsidRPr="005170D9">
              <w:rPr>
                <w:rFonts w:ascii="Arial" w:hAnsi="Arial" w:cs="Arial"/>
                <w:b/>
              </w:rPr>
              <w:t>Preteens</w:t>
            </w:r>
          </w:p>
          <w:p w:rsidR="00314BFE" w:rsidRPr="00923992" w:rsidRDefault="00314BFE" w:rsidP="00EA1429">
            <w:pPr>
              <w:rPr>
                <w:rFonts w:ascii="Arial" w:hAnsi="Arial" w:cs="Arial"/>
                <w:i/>
              </w:rPr>
            </w:pPr>
            <w:r w:rsidRPr="00923992">
              <w:rPr>
                <w:rFonts w:ascii="Arial" w:hAnsi="Arial" w:cs="Arial"/>
                <w:i/>
              </w:rPr>
              <w:t>Live It!</w:t>
            </w:r>
          </w:p>
          <w:p w:rsidR="00314BFE" w:rsidRDefault="00314BFE" w:rsidP="00EA1429">
            <w:pPr>
              <w:rPr>
                <w:rFonts w:ascii="Arial" w:hAnsi="Arial" w:cs="Arial"/>
              </w:rPr>
            </w:pPr>
            <w:r>
              <w:rPr>
                <w:rFonts w:ascii="Arial" w:hAnsi="Arial" w:cs="Arial"/>
              </w:rPr>
              <w:t>(</w:t>
            </w:r>
            <w:r w:rsidRPr="00923992">
              <w:rPr>
                <w:rFonts w:ascii="Arial" w:hAnsi="Arial" w:cs="Arial"/>
              </w:rPr>
              <w:t>4th &amp; 5th Grade</w:t>
            </w:r>
            <w:r>
              <w:rPr>
                <w:rFonts w:ascii="Arial" w:hAnsi="Arial" w:cs="Arial"/>
              </w:rPr>
              <w:t>)</w:t>
            </w:r>
          </w:p>
          <w:p w:rsidR="00314BFE" w:rsidRPr="00923992" w:rsidRDefault="00314BFE" w:rsidP="00EA1429">
            <w:pPr>
              <w:rPr>
                <w:rFonts w:ascii="Arial" w:hAnsi="Arial" w:cs="Arial"/>
              </w:rPr>
            </w:pPr>
          </w:p>
        </w:tc>
        <w:tc>
          <w:tcPr>
            <w:tcW w:w="2400" w:type="dxa"/>
          </w:tcPr>
          <w:p w:rsidR="00314BFE" w:rsidRPr="005170D9" w:rsidRDefault="00314BFE" w:rsidP="00EA1429">
            <w:pPr>
              <w:rPr>
                <w:rFonts w:ascii="Arial" w:hAnsi="Arial" w:cs="Arial"/>
                <w:b/>
              </w:rPr>
            </w:pPr>
            <w:r w:rsidRPr="005170D9">
              <w:rPr>
                <w:rFonts w:ascii="Arial" w:hAnsi="Arial" w:cs="Arial"/>
                <w:b/>
              </w:rPr>
              <w:t>Children’s Chapel</w:t>
            </w:r>
          </w:p>
          <w:p w:rsidR="00314BFE" w:rsidRPr="00923992" w:rsidRDefault="00314BFE" w:rsidP="00EA1429">
            <w:pPr>
              <w:rPr>
                <w:rFonts w:ascii="Arial" w:hAnsi="Arial" w:cs="Arial"/>
                <w:i/>
              </w:rPr>
            </w:pPr>
            <w:r w:rsidRPr="00923992">
              <w:rPr>
                <w:rFonts w:ascii="Arial" w:hAnsi="Arial" w:cs="Arial"/>
                <w:i/>
              </w:rPr>
              <w:t>Godly Play</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1/13</w:t>
            </w:r>
          </w:p>
        </w:tc>
        <w:tc>
          <w:tcPr>
            <w:tcW w:w="2343" w:type="dxa"/>
          </w:tcPr>
          <w:p w:rsidR="00314BFE" w:rsidRPr="00DC27DC" w:rsidRDefault="00314BFE" w:rsidP="00EA1429">
            <w:pPr>
              <w:rPr>
                <w:rFonts w:ascii="Arial" w:hAnsi="Arial" w:cs="Arial"/>
                <w:sz w:val="18"/>
                <w:szCs w:val="18"/>
              </w:rPr>
            </w:pPr>
            <w:r>
              <w:rPr>
                <w:rFonts w:ascii="Arial" w:hAnsi="Arial" w:cs="Arial"/>
                <w:sz w:val="18"/>
                <w:szCs w:val="18"/>
              </w:rPr>
              <w:t>Baptism of Jesus</w:t>
            </w:r>
          </w:p>
        </w:tc>
        <w:tc>
          <w:tcPr>
            <w:tcW w:w="2400" w:type="dxa"/>
          </w:tcPr>
          <w:p w:rsidR="00314BFE" w:rsidRPr="00DC27DC" w:rsidRDefault="00314BFE" w:rsidP="00EA1429">
            <w:pPr>
              <w:rPr>
                <w:rFonts w:ascii="Arial" w:hAnsi="Arial" w:cs="Arial"/>
                <w:sz w:val="18"/>
                <w:szCs w:val="18"/>
              </w:rPr>
            </w:pPr>
            <w:r>
              <w:rPr>
                <w:rFonts w:ascii="Arial" w:hAnsi="Arial" w:cs="Arial"/>
                <w:sz w:val="18"/>
                <w:szCs w:val="18"/>
              </w:rPr>
              <w:t>Baptism of Jesus</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Live It!</w:t>
            </w:r>
            <w:r>
              <w:rPr>
                <w:rFonts w:ascii="Arial" w:hAnsi="Arial" w:cs="Arial"/>
                <w:sz w:val="18"/>
                <w:szCs w:val="18"/>
              </w:rPr>
              <w:t xml:space="preserve"> </w:t>
            </w:r>
            <w:r w:rsidRPr="00DC27DC">
              <w:rPr>
                <w:rFonts w:ascii="Arial" w:hAnsi="Arial" w:cs="Arial"/>
                <w:sz w:val="18"/>
                <w:szCs w:val="18"/>
              </w:rPr>
              <w:t>Talking with God</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Jesus Is Baptized</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1/20</w:t>
            </w:r>
          </w:p>
        </w:tc>
        <w:tc>
          <w:tcPr>
            <w:tcW w:w="2343" w:type="dxa"/>
          </w:tcPr>
          <w:p w:rsidR="00314BFE" w:rsidRPr="00DC27DC" w:rsidRDefault="00314BFE" w:rsidP="00EA1429">
            <w:pPr>
              <w:rPr>
                <w:rFonts w:ascii="Arial" w:hAnsi="Arial" w:cs="Arial"/>
                <w:sz w:val="18"/>
                <w:szCs w:val="18"/>
              </w:rPr>
            </w:pPr>
            <w:r w:rsidRPr="00DC27DC">
              <w:rPr>
                <w:rFonts w:ascii="Arial" w:hAnsi="Arial" w:cs="Arial"/>
                <w:sz w:val="18"/>
                <w:szCs w:val="18"/>
              </w:rPr>
              <w:t xml:space="preserve">Wedding at </w:t>
            </w:r>
            <w:smartTag w:uri="urn:schemas-microsoft-com:office:smarttags" w:element="place">
              <w:r w:rsidRPr="00DC27DC">
                <w:rPr>
                  <w:rFonts w:ascii="Arial" w:hAnsi="Arial" w:cs="Arial"/>
                  <w:sz w:val="18"/>
                  <w:szCs w:val="18"/>
                </w:rPr>
                <w:t>Cana</w:t>
              </w:r>
            </w:smartTag>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 xml:space="preserve">Wedding at </w:t>
            </w:r>
            <w:smartTag w:uri="urn:schemas-microsoft-com:office:smarttags" w:element="place">
              <w:r w:rsidRPr="00DC27DC">
                <w:rPr>
                  <w:rFonts w:ascii="Arial" w:hAnsi="Arial" w:cs="Arial"/>
                  <w:sz w:val="18"/>
                  <w:szCs w:val="18"/>
                </w:rPr>
                <w:t>Cana</w:t>
              </w:r>
            </w:smartTag>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Live It!</w:t>
            </w:r>
            <w:r>
              <w:rPr>
                <w:rFonts w:ascii="Arial" w:hAnsi="Arial" w:cs="Arial"/>
                <w:sz w:val="18"/>
                <w:szCs w:val="18"/>
              </w:rPr>
              <w:t xml:space="preserve"> </w:t>
            </w:r>
            <w:r w:rsidRPr="00DC27DC">
              <w:rPr>
                <w:rFonts w:ascii="Arial" w:hAnsi="Arial" w:cs="Arial"/>
                <w:sz w:val="18"/>
                <w:szCs w:val="18"/>
              </w:rPr>
              <w:t>Talking with God</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 xml:space="preserve">Wedding at </w:t>
            </w:r>
            <w:smartTag w:uri="urn:schemas-microsoft-com:office:smarttags" w:element="place">
              <w:r w:rsidRPr="00DC27DC">
                <w:rPr>
                  <w:rFonts w:ascii="Arial" w:hAnsi="Arial" w:cs="Arial"/>
                  <w:sz w:val="18"/>
                  <w:szCs w:val="18"/>
                </w:rPr>
                <w:t>Cana</w:t>
              </w:r>
            </w:smartTag>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1/27</w:t>
            </w:r>
          </w:p>
        </w:tc>
        <w:tc>
          <w:tcPr>
            <w:tcW w:w="2343" w:type="dxa"/>
          </w:tcPr>
          <w:p w:rsidR="00314BFE" w:rsidRPr="00DC27DC" w:rsidRDefault="00314BFE" w:rsidP="00EA1429">
            <w:pPr>
              <w:rPr>
                <w:rFonts w:ascii="Arial" w:hAnsi="Arial" w:cs="Arial"/>
                <w:sz w:val="18"/>
                <w:szCs w:val="18"/>
              </w:rPr>
            </w:pPr>
            <w:r w:rsidRPr="00DC27DC">
              <w:rPr>
                <w:rFonts w:ascii="Arial" w:hAnsi="Arial" w:cs="Arial"/>
                <w:sz w:val="18"/>
                <w:szCs w:val="18"/>
              </w:rPr>
              <w:t xml:space="preserve">Wedding at </w:t>
            </w:r>
            <w:smartTag w:uri="urn:schemas-microsoft-com:office:smarttags" w:element="place">
              <w:r w:rsidRPr="00DC27DC">
                <w:rPr>
                  <w:rFonts w:ascii="Arial" w:hAnsi="Arial" w:cs="Arial"/>
                  <w:sz w:val="18"/>
                  <w:szCs w:val="18"/>
                </w:rPr>
                <w:t>Cana</w:t>
              </w:r>
            </w:smartTag>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 xml:space="preserve">Wedding at </w:t>
            </w:r>
            <w:smartTag w:uri="urn:schemas-microsoft-com:office:smarttags" w:element="place">
              <w:r w:rsidRPr="00DC27DC">
                <w:rPr>
                  <w:rFonts w:ascii="Arial" w:hAnsi="Arial" w:cs="Arial"/>
                  <w:sz w:val="18"/>
                  <w:szCs w:val="18"/>
                </w:rPr>
                <w:t>Cana</w:t>
              </w:r>
            </w:smartTag>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Live It!</w:t>
            </w:r>
            <w:r>
              <w:rPr>
                <w:rFonts w:ascii="Arial" w:hAnsi="Arial" w:cs="Arial"/>
                <w:sz w:val="18"/>
                <w:szCs w:val="18"/>
              </w:rPr>
              <w:t xml:space="preserve"> </w:t>
            </w:r>
            <w:r w:rsidRPr="00DC27DC">
              <w:rPr>
                <w:rFonts w:ascii="Arial" w:hAnsi="Arial" w:cs="Arial"/>
                <w:sz w:val="18"/>
                <w:szCs w:val="18"/>
              </w:rPr>
              <w:t>Talking with God</w:t>
            </w:r>
          </w:p>
        </w:tc>
        <w:tc>
          <w:tcPr>
            <w:tcW w:w="2400" w:type="dxa"/>
          </w:tcPr>
          <w:p w:rsidR="00314BFE" w:rsidRPr="00DC27DC" w:rsidRDefault="00314BFE" w:rsidP="00EA1429">
            <w:pPr>
              <w:rPr>
                <w:rFonts w:ascii="Arial" w:hAnsi="Arial" w:cs="Arial"/>
                <w:sz w:val="18"/>
                <w:szCs w:val="18"/>
              </w:rPr>
            </w:pPr>
            <w:r>
              <w:rPr>
                <w:rFonts w:ascii="Arial" w:hAnsi="Arial" w:cs="Arial"/>
                <w:sz w:val="18"/>
                <w:szCs w:val="18"/>
              </w:rPr>
              <w:t>The Good Shepherd</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2/3</w:t>
            </w:r>
          </w:p>
        </w:tc>
        <w:tc>
          <w:tcPr>
            <w:tcW w:w="2343" w:type="dxa"/>
          </w:tcPr>
          <w:p w:rsidR="00314BFE" w:rsidRPr="00DC27DC" w:rsidRDefault="00314BFE" w:rsidP="00EA1429">
            <w:pPr>
              <w:rPr>
                <w:rFonts w:ascii="Arial" w:hAnsi="Arial" w:cs="Arial"/>
                <w:sz w:val="18"/>
                <w:szCs w:val="18"/>
              </w:rPr>
            </w:pPr>
            <w:r w:rsidRPr="00DC27DC">
              <w:rPr>
                <w:rFonts w:ascii="Arial" w:hAnsi="Arial" w:cs="Arial"/>
                <w:sz w:val="18"/>
                <w:szCs w:val="18"/>
              </w:rPr>
              <w:t xml:space="preserve">Wedding at </w:t>
            </w:r>
            <w:smartTag w:uri="urn:schemas-microsoft-com:office:smarttags" w:element="place">
              <w:r w:rsidRPr="00DC27DC">
                <w:rPr>
                  <w:rFonts w:ascii="Arial" w:hAnsi="Arial" w:cs="Arial"/>
                  <w:sz w:val="18"/>
                  <w:szCs w:val="18"/>
                </w:rPr>
                <w:t>Cana</w:t>
              </w:r>
            </w:smartTag>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 xml:space="preserve">Wedding at </w:t>
            </w:r>
            <w:smartTag w:uri="urn:schemas-microsoft-com:office:smarttags" w:element="place">
              <w:r w:rsidRPr="00DC27DC">
                <w:rPr>
                  <w:rFonts w:ascii="Arial" w:hAnsi="Arial" w:cs="Arial"/>
                  <w:sz w:val="18"/>
                  <w:szCs w:val="18"/>
                </w:rPr>
                <w:t>Cana</w:t>
              </w:r>
            </w:smartTag>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Live It!</w:t>
            </w:r>
            <w:r>
              <w:rPr>
                <w:rFonts w:ascii="Arial" w:hAnsi="Arial" w:cs="Arial"/>
                <w:sz w:val="18"/>
                <w:szCs w:val="18"/>
              </w:rPr>
              <w:t xml:space="preserve"> </w:t>
            </w:r>
            <w:r w:rsidRPr="00DC27DC">
              <w:rPr>
                <w:rFonts w:ascii="Arial" w:hAnsi="Arial" w:cs="Arial"/>
                <w:sz w:val="18"/>
                <w:szCs w:val="18"/>
              </w:rPr>
              <w:t>Talking with God</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Parable of the Sower</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2/10</w:t>
            </w:r>
          </w:p>
        </w:tc>
        <w:tc>
          <w:tcPr>
            <w:tcW w:w="2343" w:type="dxa"/>
          </w:tcPr>
          <w:p w:rsidR="00314BFE" w:rsidRPr="00DC27DC" w:rsidRDefault="00314BFE" w:rsidP="00EA1429">
            <w:pPr>
              <w:rPr>
                <w:rFonts w:ascii="Arial" w:hAnsi="Arial" w:cs="Arial"/>
                <w:sz w:val="18"/>
                <w:szCs w:val="18"/>
              </w:rPr>
            </w:pPr>
            <w:r w:rsidRPr="00DC27DC">
              <w:rPr>
                <w:rFonts w:ascii="Arial" w:hAnsi="Arial" w:cs="Arial"/>
                <w:sz w:val="18"/>
                <w:szCs w:val="18"/>
              </w:rPr>
              <w:t xml:space="preserve">Wedding at </w:t>
            </w:r>
            <w:smartTag w:uri="urn:schemas-microsoft-com:office:smarttags" w:element="place">
              <w:r w:rsidRPr="00DC27DC">
                <w:rPr>
                  <w:rFonts w:ascii="Arial" w:hAnsi="Arial" w:cs="Arial"/>
                  <w:sz w:val="18"/>
                  <w:szCs w:val="18"/>
                </w:rPr>
                <w:t>Cana</w:t>
              </w:r>
            </w:smartTag>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 xml:space="preserve">Wedding at </w:t>
            </w:r>
            <w:smartTag w:uri="urn:schemas-microsoft-com:office:smarttags" w:element="place">
              <w:r w:rsidRPr="00DC27DC">
                <w:rPr>
                  <w:rFonts w:ascii="Arial" w:hAnsi="Arial" w:cs="Arial"/>
                  <w:sz w:val="18"/>
                  <w:szCs w:val="18"/>
                </w:rPr>
                <w:t>Cana</w:t>
              </w:r>
            </w:smartTag>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Live It!</w:t>
            </w:r>
            <w:r>
              <w:rPr>
                <w:rFonts w:ascii="Arial" w:hAnsi="Arial" w:cs="Arial"/>
                <w:sz w:val="18"/>
                <w:szCs w:val="18"/>
              </w:rPr>
              <w:t xml:space="preserve"> </w:t>
            </w:r>
            <w:r w:rsidRPr="00DC27DC">
              <w:rPr>
                <w:rFonts w:ascii="Arial" w:hAnsi="Arial" w:cs="Arial"/>
                <w:sz w:val="18"/>
                <w:szCs w:val="18"/>
              </w:rPr>
              <w:t>Talking with God</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 xml:space="preserve">Parable of the </w:t>
            </w:r>
            <w:smartTag w:uri="urn:schemas-microsoft-com:office:smarttags" w:element="place">
              <w:smartTag w:uri="urn:schemas-microsoft-com:office:smarttags" w:element="City">
                <w:r w:rsidRPr="00DC27DC">
                  <w:rPr>
                    <w:rFonts w:ascii="Arial" w:hAnsi="Arial" w:cs="Arial"/>
                    <w:sz w:val="18"/>
                    <w:szCs w:val="18"/>
                  </w:rPr>
                  <w:t>Pearl</w:t>
                </w:r>
              </w:smartTag>
            </w:smartTag>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2/17</w:t>
            </w:r>
          </w:p>
        </w:tc>
        <w:tc>
          <w:tcPr>
            <w:tcW w:w="2343" w:type="dxa"/>
          </w:tcPr>
          <w:p w:rsidR="00314BFE" w:rsidRPr="00DC27DC" w:rsidRDefault="00314BFE" w:rsidP="00EA1429">
            <w:pPr>
              <w:rPr>
                <w:rFonts w:ascii="Arial" w:hAnsi="Arial" w:cs="Arial"/>
                <w:sz w:val="18"/>
                <w:szCs w:val="18"/>
              </w:rPr>
            </w:pPr>
            <w:r>
              <w:rPr>
                <w:rFonts w:ascii="Arial" w:hAnsi="Arial" w:cs="Arial"/>
                <w:sz w:val="18"/>
                <w:szCs w:val="18"/>
              </w:rPr>
              <w:t>Stories of Jesus</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Holy Week and Easter</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Live It!</w:t>
            </w:r>
            <w:r>
              <w:rPr>
                <w:rFonts w:ascii="Arial" w:hAnsi="Arial" w:cs="Arial"/>
                <w:sz w:val="18"/>
                <w:szCs w:val="18"/>
              </w:rPr>
              <w:t xml:space="preserve"> </w:t>
            </w:r>
            <w:r w:rsidRPr="00DC27DC">
              <w:rPr>
                <w:rFonts w:ascii="Arial" w:hAnsi="Arial" w:cs="Arial"/>
                <w:sz w:val="18"/>
                <w:szCs w:val="18"/>
              </w:rPr>
              <w:t>Talking with God</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Parable of the Mustard Seed</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2/24</w:t>
            </w:r>
          </w:p>
        </w:tc>
        <w:tc>
          <w:tcPr>
            <w:tcW w:w="2343" w:type="dxa"/>
          </w:tcPr>
          <w:p w:rsidR="00314BFE" w:rsidRPr="00DC27DC" w:rsidRDefault="00314BFE" w:rsidP="00EA1429">
            <w:pPr>
              <w:rPr>
                <w:rFonts w:ascii="Arial" w:hAnsi="Arial" w:cs="Arial"/>
                <w:sz w:val="18"/>
                <w:szCs w:val="18"/>
              </w:rPr>
            </w:pPr>
            <w:r>
              <w:rPr>
                <w:rFonts w:ascii="Arial" w:hAnsi="Arial" w:cs="Arial"/>
                <w:sz w:val="18"/>
                <w:szCs w:val="18"/>
              </w:rPr>
              <w:t>Stories of Jesus</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Holy Week and Easter</w:t>
            </w:r>
          </w:p>
        </w:tc>
        <w:tc>
          <w:tcPr>
            <w:tcW w:w="2400" w:type="dxa"/>
          </w:tcPr>
          <w:p w:rsidR="00314BFE" w:rsidRPr="00DC27DC" w:rsidRDefault="00314BFE" w:rsidP="00EA1429">
            <w:pPr>
              <w:rPr>
                <w:sz w:val="18"/>
                <w:szCs w:val="18"/>
              </w:rPr>
            </w:pPr>
            <w:r>
              <w:rPr>
                <w:rFonts w:ascii="Arial" w:hAnsi="Arial" w:cs="Arial"/>
                <w:sz w:val="18"/>
                <w:szCs w:val="18"/>
              </w:rPr>
              <w:t>King of Kings</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Parable of the Good Samaritan</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3/3</w:t>
            </w:r>
          </w:p>
        </w:tc>
        <w:tc>
          <w:tcPr>
            <w:tcW w:w="2343" w:type="dxa"/>
          </w:tcPr>
          <w:p w:rsidR="00314BFE" w:rsidRPr="00DC27DC" w:rsidRDefault="00314BFE" w:rsidP="00EA1429">
            <w:pPr>
              <w:rPr>
                <w:rFonts w:ascii="Arial" w:hAnsi="Arial" w:cs="Arial"/>
                <w:sz w:val="18"/>
                <w:szCs w:val="18"/>
              </w:rPr>
            </w:pPr>
            <w:r w:rsidRPr="00DC27DC">
              <w:rPr>
                <w:rFonts w:ascii="Arial" w:hAnsi="Arial" w:cs="Arial"/>
                <w:sz w:val="18"/>
                <w:szCs w:val="18"/>
              </w:rPr>
              <w:t>Holy Week and Easter</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Holy Week and Easter</w:t>
            </w:r>
          </w:p>
        </w:tc>
        <w:tc>
          <w:tcPr>
            <w:tcW w:w="2400" w:type="dxa"/>
          </w:tcPr>
          <w:p w:rsidR="00314BFE" w:rsidRPr="00DC27DC" w:rsidRDefault="00314BFE" w:rsidP="00EA1429">
            <w:pPr>
              <w:rPr>
                <w:sz w:val="18"/>
                <w:szCs w:val="18"/>
              </w:rPr>
            </w:pPr>
            <w:r>
              <w:rPr>
                <w:rFonts w:ascii="Arial" w:hAnsi="Arial" w:cs="Arial"/>
                <w:sz w:val="18"/>
                <w:szCs w:val="18"/>
              </w:rPr>
              <w:t>King of Kings</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Lenten Puzzle</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3/10</w:t>
            </w:r>
          </w:p>
        </w:tc>
        <w:tc>
          <w:tcPr>
            <w:tcW w:w="2343" w:type="dxa"/>
          </w:tcPr>
          <w:p w:rsidR="00314BFE" w:rsidRPr="00DC27DC" w:rsidRDefault="00314BFE" w:rsidP="00EA1429">
            <w:pPr>
              <w:rPr>
                <w:rFonts w:ascii="Arial" w:hAnsi="Arial" w:cs="Arial"/>
                <w:sz w:val="18"/>
                <w:szCs w:val="18"/>
              </w:rPr>
            </w:pPr>
            <w:r w:rsidRPr="00DC27DC">
              <w:rPr>
                <w:rFonts w:ascii="Arial" w:hAnsi="Arial" w:cs="Arial"/>
                <w:sz w:val="18"/>
                <w:szCs w:val="18"/>
              </w:rPr>
              <w:t>Holy Week and Easter</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Holy Week and Easter</w:t>
            </w:r>
          </w:p>
        </w:tc>
        <w:tc>
          <w:tcPr>
            <w:tcW w:w="2400" w:type="dxa"/>
          </w:tcPr>
          <w:p w:rsidR="00314BFE" w:rsidRPr="00DC27DC" w:rsidRDefault="00314BFE" w:rsidP="00EA1429">
            <w:pPr>
              <w:rPr>
                <w:sz w:val="18"/>
                <w:szCs w:val="18"/>
              </w:rPr>
            </w:pPr>
            <w:r>
              <w:rPr>
                <w:rFonts w:ascii="Arial" w:hAnsi="Arial" w:cs="Arial"/>
                <w:sz w:val="18"/>
                <w:szCs w:val="18"/>
              </w:rPr>
              <w:t>King of Kings</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Jesus and the Children</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3/17</w:t>
            </w:r>
          </w:p>
        </w:tc>
        <w:tc>
          <w:tcPr>
            <w:tcW w:w="2343" w:type="dxa"/>
          </w:tcPr>
          <w:p w:rsidR="00314BFE" w:rsidRPr="00DC27DC" w:rsidRDefault="00314BFE" w:rsidP="00EA1429">
            <w:pPr>
              <w:rPr>
                <w:rFonts w:ascii="Arial" w:hAnsi="Arial" w:cs="Arial"/>
                <w:sz w:val="18"/>
                <w:szCs w:val="18"/>
              </w:rPr>
            </w:pPr>
            <w:r w:rsidRPr="00DC27DC">
              <w:rPr>
                <w:rFonts w:ascii="Arial" w:hAnsi="Arial" w:cs="Arial"/>
                <w:sz w:val="18"/>
                <w:szCs w:val="18"/>
              </w:rPr>
              <w:t>Holy Week and Easter</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Holy Week and Easter</w:t>
            </w:r>
          </w:p>
        </w:tc>
        <w:tc>
          <w:tcPr>
            <w:tcW w:w="2400" w:type="dxa"/>
          </w:tcPr>
          <w:p w:rsidR="00314BFE" w:rsidRPr="00DC27DC" w:rsidRDefault="00314BFE" w:rsidP="00EA1429">
            <w:pPr>
              <w:rPr>
                <w:sz w:val="18"/>
                <w:szCs w:val="18"/>
              </w:rPr>
            </w:pPr>
            <w:r>
              <w:rPr>
                <w:rFonts w:ascii="Arial" w:hAnsi="Arial" w:cs="Arial"/>
                <w:sz w:val="18"/>
                <w:szCs w:val="18"/>
              </w:rPr>
              <w:t>King of Kings</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Jesus the King</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3/24</w:t>
            </w:r>
          </w:p>
        </w:tc>
        <w:tc>
          <w:tcPr>
            <w:tcW w:w="2343" w:type="dxa"/>
          </w:tcPr>
          <w:p w:rsidR="00314BFE" w:rsidRPr="00DC27DC" w:rsidRDefault="00314BFE" w:rsidP="00EA1429">
            <w:pPr>
              <w:rPr>
                <w:rFonts w:ascii="Arial" w:hAnsi="Arial" w:cs="Arial"/>
                <w:sz w:val="18"/>
                <w:szCs w:val="18"/>
              </w:rPr>
            </w:pPr>
            <w:r w:rsidRPr="00DC27DC">
              <w:rPr>
                <w:rFonts w:ascii="Arial" w:hAnsi="Arial" w:cs="Arial"/>
                <w:sz w:val="18"/>
                <w:szCs w:val="18"/>
              </w:rPr>
              <w:t>Holy Week and Easter</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Holy Week and Easter</w:t>
            </w:r>
          </w:p>
        </w:tc>
        <w:tc>
          <w:tcPr>
            <w:tcW w:w="2400" w:type="dxa"/>
          </w:tcPr>
          <w:p w:rsidR="00314BFE" w:rsidRPr="00DC27DC" w:rsidRDefault="00314BFE" w:rsidP="00EA1429">
            <w:pPr>
              <w:rPr>
                <w:sz w:val="18"/>
                <w:szCs w:val="18"/>
              </w:rPr>
            </w:pPr>
            <w:r>
              <w:rPr>
                <w:rFonts w:ascii="Arial" w:hAnsi="Arial" w:cs="Arial"/>
                <w:sz w:val="18"/>
                <w:szCs w:val="18"/>
              </w:rPr>
              <w:t>King of Kings</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Jesus’ Last Passover</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3/31</w:t>
            </w:r>
          </w:p>
        </w:tc>
        <w:tc>
          <w:tcPr>
            <w:tcW w:w="2343" w:type="dxa"/>
          </w:tcPr>
          <w:p w:rsidR="00314BFE" w:rsidRPr="00DC27DC" w:rsidRDefault="00314BFE" w:rsidP="00EA1429">
            <w:pPr>
              <w:rPr>
                <w:rFonts w:ascii="Arial" w:hAnsi="Arial" w:cs="Arial"/>
                <w:sz w:val="18"/>
                <w:szCs w:val="18"/>
              </w:rPr>
            </w:pPr>
            <w:r w:rsidRPr="00DC27DC">
              <w:rPr>
                <w:rFonts w:ascii="Arial" w:hAnsi="Arial" w:cs="Arial"/>
                <w:sz w:val="18"/>
                <w:szCs w:val="18"/>
              </w:rPr>
              <w:t>Easter (no Sunday school)</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Easter (no Sunday school)</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Easter (no Sunday school)</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Appearance to Mary Magdalene</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4/7</w:t>
            </w:r>
          </w:p>
        </w:tc>
        <w:tc>
          <w:tcPr>
            <w:tcW w:w="2343" w:type="dxa"/>
          </w:tcPr>
          <w:p w:rsidR="00314BFE" w:rsidRPr="00DC27DC" w:rsidRDefault="00314BFE" w:rsidP="00EA1429">
            <w:pPr>
              <w:rPr>
                <w:rFonts w:ascii="Arial" w:hAnsi="Arial" w:cs="Arial"/>
                <w:sz w:val="18"/>
                <w:szCs w:val="18"/>
              </w:rPr>
            </w:pPr>
            <w:smartTag w:uri="urn:schemas-microsoft-com:office:smarttags" w:element="country-region">
              <w:smartTag w:uri="urn:schemas-microsoft-com:office:smarttags" w:element="place">
                <w:r w:rsidRPr="00DC27DC">
                  <w:rPr>
                    <w:rFonts w:ascii="Arial" w:hAnsi="Arial" w:cs="Arial"/>
                    <w:sz w:val="18"/>
                    <w:szCs w:val="18"/>
                  </w:rPr>
                  <w:t>Lydia</w:t>
                </w:r>
              </w:smartTag>
            </w:smartTag>
          </w:p>
        </w:tc>
        <w:tc>
          <w:tcPr>
            <w:tcW w:w="2400" w:type="dxa"/>
          </w:tcPr>
          <w:p w:rsidR="00314BFE" w:rsidRPr="00DC27DC" w:rsidRDefault="00314BFE" w:rsidP="00EA1429">
            <w:pPr>
              <w:rPr>
                <w:rFonts w:ascii="Arial" w:hAnsi="Arial" w:cs="Arial"/>
                <w:sz w:val="18"/>
                <w:szCs w:val="18"/>
              </w:rPr>
            </w:pPr>
            <w:smartTag w:uri="urn:schemas-microsoft-com:office:smarttags" w:element="country-region">
              <w:smartTag w:uri="urn:schemas-microsoft-com:office:smarttags" w:element="place">
                <w:r w:rsidRPr="00DC27DC">
                  <w:rPr>
                    <w:rFonts w:ascii="Arial" w:hAnsi="Arial" w:cs="Arial"/>
                    <w:sz w:val="18"/>
                    <w:szCs w:val="18"/>
                  </w:rPr>
                  <w:t>Lydia</w:t>
                </w:r>
              </w:smartTag>
            </w:smartTag>
          </w:p>
        </w:tc>
        <w:tc>
          <w:tcPr>
            <w:tcW w:w="2400" w:type="dxa"/>
          </w:tcPr>
          <w:p w:rsidR="00314BFE" w:rsidRPr="00DC27DC" w:rsidRDefault="00314BFE" w:rsidP="00EA1429">
            <w:pPr>
              <w:rPr>
                <w:sz w:val="18"/>
                <w:szCs w:val="18"/>
              </w:rPr>
            </w:pPr>
            <w:r w:rsidRPr="00DC27DC">
              <w:rPr>
                <w:rFonts w:ascii="Arial" w:hAnsi="Arial" w:cs="Arial"/>
                <w:sz w:val="18"/>
                <w:szCs w:val="18"/>
              </w:rPr>
              <w:t>Live It!</w:t>
            </w:r>
            <w:r>
              <w:rPr>
                <w:rFonts w:ascii="Arial" w:hAnsi="Arial" w:cs="Arial"/>
                <w:sz w:val="18"/>
                <w:szCs w:val="18"/>
              </w:rPr>
              <w:t xml:space="preserve"> My Family</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Road to Emmaus</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4/14</w:t>
            </w:r>
          </w:p>
        </w:tc>
        <w:tc>
          <w:tcPr>
            <w:tcW w:w="2343" w:type="dxa"/>
          </w:tcPr>
          <w:p w:rsidR="00314BFE" w:rsidRPr="00DC27DC" w:rsidRDefault="00314BFE" w:rsidP="00EA1429">
            <w:pPr>
              <w:rPr>
                <w:rFonts w:ascii="Arial" w:hAnsi="Arial" w:cs="Arial"/>
                <w:sz w:val="18"/>
                <w:szCs w:val="18"/>
              </w:rPr>
            </w:pPr>
            <w:smartTag w:uri="urn:schemas-microsoft-com:office:smarttags" w:element="country-region">
              <w:smartTag w:uri="urn:schemas-microsoft-com:office:smarttags" w:element="place">
                <w:r w:rsidRPr="00DC27DC">
                  <w:rPr>
                    <w:rFonts w:ascii="Arial" w:hAnsi="Arial" w:cs="Arial"/>
                    <w:sz w:val="18"/>
                    <w:szCs w:val="18"/>
                  </w:rPr>
                  <w:t>Lydia</w:t>
                </w:r>
              </w:smartTag>
            </w:smartTag>
          </w:p>
        </w:tc>
        <w:tc>
          <w:tcPr>
            <w:tcW w:w="2400" w:type="dxa"/>
          </w:tcPr>
          <w:p w:rsidR="00314BFE" w:rsidRPr="00DC27DC" w:rsidRDefault="00314BFE" w:rsidP="00EA1429">
            <w:pPr>
              <w:rPr>
                <w:rFonts w:ascii="Arial" w:hAnsi="Arial" w:cs="Arial"/>
                <w:sz w:val="18"/>
                <w:szCs w:val="18"/>
              </w:rPr>
            </w:pPr>
            <w:smartTag w:uri="urn:schemas-microsoft-com:office:smarttags" w:element="country-region">
              <w:smartTag w:uri="urn:schemas-microsoft-com:office:smarttags" w:element="place">
                <w:r w:rsidRPr="00DC27DC">
                  <w:rPr>
                    <w:rFonts w:ascii="Arial" w:hAnsi="Arial" w:cs="Arial"/>
                    <w:sz w:val="18"/>
                    <w:szCs w:val="18"/>
                  </w:rPr>
                  <w:t>Lydia</w:t>
                </w:r>
              </w:smartTag>
            </w:smartTag>
          </w:p>
        </w:tc>
        <w:tc>
          <w:tcPr>
            <w:tcW w:w="2400" w:type="dxa"/>
          </w:tcPr>
          <w:p w:rsidR="00314BFE" w:rsidRPr="00DC27DC" w:rsidRDefault="00314BFE" w:rsidP="00EA1429">
            <w:pPr>
              <w:rPr>
                <w:sz w:val="18"/>
                <w:szCs w:val="18"/>
              </w:rPr>
            </w:pPr>
            <w:r w:rsidRPr="00DC27DC">
              <w:rPr>
                <w:rFonts w:ascii="Arial" w:hAnsi="Arial" w:cs="Arial"/>
                <w:sz w:val="18"/>
                <w:szCs w:val="18"/>
              </w:rPr>
              <w:t>Live It!</w:t>
            </w:r>
            <w:r>
              <w:rPr>
                <w:rFonts w:ascii="Arial" w:hAnsi="Arial" w:cs="Arial"/>
                <w:sz w:val="18"/>
                <w:szCs w:val="18"/>
              </w:rPr>
              <w:t xml:space="preserve"> My Family</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Good Shepherd and the Wolf</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4/21</w:t>
            </w:r>
          </w:p>
        </w:tc>
        <w:tc>
          <w:tcPr>
            <w:tcW w:w="2343" w:type="dxa"/>
          </w:tcPr>
          <w:p w:rsidR="00314BFE" w:rsidRPr="00DC27DC" w:rsidRDefault="00314BFE" w:rsidP="00EA1429">
            <w:pPr>
              <w:rPr>
                <w:rFonts w:ascii="Arial" w:hAnsi="Arial" w:cs="Arial"/>
                <w:sz w:val="18"/>
                <w:szCs w:val="18"/>
              </w:rPr>
            </w:pPr>
            <w:smartTag w:uri="urn:schemas-microsoft-com:office:smarttags" w:element="country-region">
              <w:smartTag w:uri="urn:schemas-microsoft-com:office:smarttags" w:element="place">
                <w:r w:rsidRPr="00DC27DC">
                  <w:rPr>
                    <w:rFonts w:ascii="Arial" w:hAnsi="Arial" w:cs="Arial"/>
                    <w:sz w:val="18"/>
                    <w:szCs w:val="18"/>
                  </w:rPr>
                  <w:t>Lydia</w:t>
                </w:r>
              </w:smartTag>
            </w:smartTag>
          </w:p>
        </w:tc>
        <w:tc>
          <w:tcPr>
            <w:tcW w:w="2400" w:type="dxa"/>
          </w:tcPr>
          <w:p w:rsidR="00314BFE" w:rsidRPr="00DC27DC" w:rsidRDefault="00314BFE" w:rsidP="00EA1429">
            <w:pPr>
              <w:rPr>
                <w:rFonts w:ascii="Arial" w:hAnsi="Arial" w:cs="Arial"/>
                <w:sz w:val="18"/>
                <w:szCs w:val="18"/>
              </w:rPr>
            </w:pPr>
            <w:smartTag w:uri="urn:schemas-microsoft-com:office:smarttags" w:element="country-region">
              <w:smartTag w:uri="urn:schemas-microsoft-com:office:smarttags" w:element="place">
                <w:r w:rsidRPr="00DC27DC">
                  <w:rPr>
                    <w:rFonts w:ascii="Arial" w:hAnsi="Arial" w:cs="Arial"/>
                    <w:sz w:val="18"/>
                    <w:szCs w:val="18"/>
                  </w:rPr>
                  <w:t>Lydia</w:t>
                </w:r>
              </w:smartTag>
            </w:smartTag>
          </w:p>
        </w:tc>
        <w:tc>
          <w:tcPr>
            <w:tcW w:w="2400" w:type="dxa"/>
          </w:tcPr>
          <w:p w:rsidR="00314BFE" w:rsidRPr="00DC27DC" w:rsidRDefault="00314BFE" w:rsidP="00EA1429">
            <w:pPr>
              <w:rPr>
                <w:sz w:val="18"/>
                <w:szCs w:val="18"/>
              </w:rPr>
            </w:pPr>
            <w:r w:rsidRPr="00DC27DC">
              <w:rPr>
                <w:rFonts w:ascii="Arial" w:hAnsi="Arial" w:cs="Arial"/>
                <w:sz w:val="18"/>
                <w:szCs w:val="18"/>
              </w:rPr>
              <w:t>Live It!</w:t>
            </w:r>
            <w:r>
              <w:rPr>
                <w:rFonts w:ascii="Arial" w:hAnsi="Arial" w:cs="Arial"/>
                <w:sz w:val="18"/>
                <w:szCs w:val="18"/>
              </w:rPr>
              <w:t xml:space="preserve"> My Family</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Good Shepherd and the Lord’s Supper I</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4/28</w:t>
            </w:r>
          </w:p>
        </w:tc>
        <w:tc>
          <w:tcPr>
            <w:tcW w:w="2343" w:type="dxa"/>
          </w:tcPr>
          <w:p w:rsidR="00314BFE" w:rsidRPr="00DC27DC" w:rsidRDefault="00314BFE" w:rsidP="00EA1429">
            <w:pPr>
              <w:rPr>
                <w:rFonts w:ascii="Arial" w:hAnsi="Arial" w:cs="Arial"/>
                <w:sz w:val="18"/>
                <w:szCs w:val="18"/>
              </w:rPr>
            </w:pPr>
            <w:smartTag w:uri="urn:schemas-microsoft-com:office:smarttags" w:element="country-region">
              <w:smartTag w:uri="urn:schemas-microsoft-com:office:smarttags" w:element="place">
                <w:r w:rsidRPr="00DC27DC">
                  <w:rPr>
                    <w:rFonts w:ascii="Arial" w:hAnsi="Arial" w:cs="Arial"/>
                    <w:sz w:val="18"/>
                    <w:szCs w:val="18"/>
                  </w:rPr>
                  <w:t>Lydia</w:t>
                </w:r>
              </w:smartTag>
            </w:smartTag>
          </w:p>
        </w:tc>
        <w:tc>
          <w:tcPr>
            <w:tcW w:w="2400" w:type="dxa"/>
          </w:tcPr>
          <w:p w:rsidR="00314BFE" w:rsidRPr="00DC27DC" w:rsidRDefault="00314BFE" w:rsidP="00EA1429">
            <w:pPr>
              <w:rPr>
                <w:rFonts w:ascii="Arial" w:hAnsi="Arial" w:cs="Arial"/>
                <w:sz w:val="18"/>
                <w:szCs w:val="18"/>
              </w:rPr>
            </w:pPr>
            <w:smartTag w:uri="urn:schemas-microsoft-com:office:smarttags" w:element="country-region">
              <w:smartTag w:uri="urn:schemas-microsoft-com:office:smarttags" w:element="place">
                <w:r w:rsidRPr="00DC27DC">
                  <w:rPr>
                    <w:rFonts w:ascii="Arial" w:hAnsi="Arial" w:cs="Arial"/>
                    <w:sz w:val="18"/>
                    <w:szCs w:val="18"/>
                  </w:rPr>
                  <w:t>Lydia</w:t>
                </w:r>
              </w:smartTag>
            </w:smartTag>
          </w:p>
        </w:tc>
        <w:tc>
          <w:tcPr>
            <w:tcW w:w="2400" w:type="dxa"/>
          </w:tcPr>
          <w:p w:rsidR="00314BFE" w:rsidRPr="00DC27DC" w:rsidRDefault="00314BFE" w:rsidP="00EA1429">
            <w:pPr>
              <w:rPr>
                <w:sz w:val="18"/>
                <w:szCs w:val="18"/>
              </w:rPr>
            </w:pPr>
            <w:r w:rsidRPr="00DC27DC">
              <w:rPr>
                <w:rFonts w:ascii="Arial" w:hAnsi="Arial" w:cs="Arial"/>
                <w:sz w:val="18"/>
                <w:szCs w:val="18"/>
              </w:rPr>
              <w:t>Live It!</w:t>
            </w:r>
            <w:r>
              <w:rPr>
                <w:rFonts w:ascii="Arial" w:hAnsi="Arial" w:cs="Arial"/>
                <w:sz w:val="18"/>
                <w:szCs w:val="18"/>
              </w:rPr>
              <w:t xml:space="preserve"> My Family</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Good Shepherd and the Lord’s Supper II</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5/5</w:t>
            </w:r>
          </w:p>
        </w:tc>
        <w:tc>
          <w:tcPr>
            <w:tcW w:w="2343" w:type="dxa"/>
          </w:tcPr>
          <w:p w:rsidR="00314BFE" w:rsidRPr="00DC27DC" w:rsidRDefault="00314BFE" w:rsidP="00EA1429">
            <w:pPr>
              <w:rPr>
                <w:rFonts w:ascii="Arial" w:hAnsi="Arial" w:cs="Arial"/>
                <w:sz w:val="18"/>
                <w:szCs w:val="18"/>
              </w:rPr>
            </w:pPr>
            <w:r w:rsidRPr="00DC27DC">
              <w:rPr>
                <w:rFonts w:ascii="Arial" w:hAnsi="Arial" w:cs="Arial"/>
                <w:sz w:val="18"/>
                <w:szCs w:val="18"/>
              </w:rPr>
              <w:t>Love Is</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Love Is</w:t>
            </w:r>
          </w:p>
        </w:tc>
        <w:tc>
          <w:tcPr>
            <w:tcW w:w="2400" w:type="dxa"/>
          </w:tcPr>
          <w:p w:rsidR="00314BFE" w:rsidRPr="00DC27DC" w:rsidRDefault="00314BFE" w:rsidP="00EA1429">
            <w:pPr>
              <w:rPr>
                <w:sz w:val="18"/>
                <w:szCs w:val="18"/>
              </w:rPr>
            </w:pPr>
            <w:r w:rsidRPr="00DC27DC">
              <w:rPr>
                <w:rFonts w:ascii="Arial" w:hAnsi="Arial" w:cs="Arial"/>
                <w:sz w:val="18"/>
                <w:szCs w:val="18"/>
              </w:rPr>
              <w:t>Live It!</w:t>
            </w:r>
            <w:r>
              <w:rPr>
                <w:rFonts w:ascii="Arial" w:hAnsi="Arial" w:cs="Arial"/>
                <w:sz w:val="18"/>
                <w:szCs w:val="18"/>
              </w:rPr>
              <w:t xml:space="preserve"> My Family</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Good Shepherd and the Lord’s Supper III</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5/12</w:t>
            </w:r>
          </w:p>
        </w:tc>
        <w:tc>
          <w:tcPr>
            <w:tcW w:w="2343" w:type="dxa"/>
          </w:tcPr>
          <w:p w:rsidR="00314BFE" w:rsidRPr="00DC27DC" w:rsidRDefault="00314BFE" w:rsidP="00EA1429">
            <w:pPr>
              <w:rPr>
                <w:rFonts w:ascii="Arial" w:hAnsi="Arial" w:cs="Arial"/>
                <w:sz w:val="18"/>
                <w:szCs w:val="18"/>
              </w:rPr>
            </w:pPr>
            <w:r w:rsidRPr="00DC27DC">
              <w:rPr>
                <w:rFonts w:ascii="Arial" w:hAnsi="Arial" w:cs="Arial"/>
                <w:sz w:val="18"/>
                <w:szCs w:val="18"/>
              </w:rPr>
              <w:t>Love Is</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Love Is</w:t>
            </w:r>
          </w:p>
        </w:tc>
        <w:tc>
          <w:tcPr>
            <w:tcW w:w="2400" w:type="dxa"/>
          </w:tcPr>
          <w:p w:rsidR="00314BFE" w:rsidRPr="00DC27DC" w:rsidRDefault="00314BFE" w:rsidP="00EA1429">
            <w:pPr>
              <w:rPr>
                <w:sz w:val="18"/>
                <w:szCs w:val="18"/>
              </w:rPr>
            </w:pPr>
            <w:r w:rsidRPr="00DC27DC">
              <w:rPr>
                <w:rFonts w:ascii="Arial" w:hAnsi="Arial" w:cs="Arial"/>
                <w:sz w:val="18"/>
                <w:szCs w:val="18"/>
              </w:rPr>
              <w:t>Live It!</w:t>
            </w:r>
            <w:r>
              <w:rPr>
                <w:rFonts w:ascii="Arial" w:hAnsi="Arial" w:cs="Arial"/>
                <w:sz w:val="18"/>
                <w:szCs w:val="18"/>
              </w:rPr>
              <w:t xml:space="preserve"> My Family</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Ascension</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5/19</w:t>
            </w:r>
          </w:p>
        </w:tc>
        <w:tc>
          <w:tcPr>
            <w:tcW w:w="2343" w:type="dxa"/>
          </w:tcPr>
          <w:p w:rsidR="00314BFE" w:rsidRPr="00DC27DC" w:rsidRDefault="00314BFE" w:rsidP="00EA1429">
            <w:pPr>
              <w:rPr>
                <w:rFonts w:ascii="Arial" w:hAnsi="Arial" w:cs="Arial"/>
                <w:sz w:val="18"/>
                <w:szCs w:val="18"/>
              </w:rPr>
            </w:pPr>
            <w:r w:rsidRPr="00DC27DC">
              <w:rPr>
                <w:rFonts w:ascii="Arial" w:hAnsi="Arial" w:cs="Arial"/>
                <w:sz w:val="18"/>
                <w:szCs w:val="18"/>
              </w:rPr>
              <w:t>Love Is</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Love Is</w:t>
            </w:r>
          </w:p>
        </w:tc>
        <w:tc>
          <w:tcPr>
            <w:tcW w:w="2400" w:type="dxa"/>
          </w:tcPr>
          <w:p w:rsidR="00314BFE" w:rsidRPr="00DC27DC" w:rsidRDefault="00314BFE" w:rsidP="00EA1429">
            <w:pPr>
              <w:rPr>
                <w:sz w:val="18"/>
                <w:szCs w:val="18"/>
              </w:rPr>
            </w:pPr>
            <w:r w:rsidRPr="00DC27DC">
              <w:rPr>
                <w:rFonts w:ascii="Arial" w:hAnsi="Arial" w:cs="Arial"/>
                <w:sz w:val="18"/>
                <w:szCs w:val="18"/>
              </w:rPr>
              <w:t>Live It!</w:t>
            </w:r>
            <w:r>
              <w:rPr>
                <w:rFonts w:ascii="Arial" w:hAnsi="Arial" w:cs="Arial"/>
                <w:sz w:val="18"/>
                <w:szCs w:val="18"/>
              </w:rPr>
              <w:t xml:space="preserve"> TBD</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Pentecost</w:t>
            </w:r>
          </w:p>
        </w:tc>
      </w:tr>
      <w:tr w:rsidR="00314BFE" w:rsidRPr="00923992" w:rsidTr="00EA1429">
        <w:tc>
          <w:tcPr>
            <w:tcW w:w="645" w:type="dxa"/>
          </w:tcPr>
          <w:p w:rsidR="00314BFE" w:rsidRPr="00DC27DC" w:rsidRDefault="00314BFE" w:rsidP="00EA1429">
            <w:pPr>
              <w:rPr>
                <w:rFonts w:ascii="Arial" w:hAnsi="Arial" w:cs="Arial"/>
                <w:sz w:val="18"/>
                <w:szCs w:val="18"/>
              </w:rPr>
            </w:pPr>
            <w:r w:rsidRPr="00DC27DC">
              <w:rPr>
                <w:rFonts w:ascii="Arial" w:hAnsi="Arial" w:cs="Arial"/>
                <w:sz w:val="18"/>
                <w:szCs w:val="18"/>
              </w:rPr>
              <w:t>5/26</w:t>
            </w:r>
          </w:p>
        </w:tc>
        <w:tc>
          <w:tcPr>
            <w:tcW w:w="2343" w:type="dxa"/>
          </w:tcPr>
          <w:p w:rsidR="00314BFE" w:rsidRPr="00DC27DC" w:rsidRDefault="00314BFE" w:rsidP="00EA1429">
            <w:pPr>
              <w:rPr>
                <w:rFonts w:ascii="Arial" w:hAnsi="Arial" w:cs="Arial"/>
                <w:sz w:val="18"/>
                <w:szCs w:val="18"/>
              </w:rPr>
            </w:pPr>
            <w:r w:rsidRPr="00DC27DC">
              <w:rPr>
                <w:rFonts w:ascii="Arial" w:hAnsi="Arial" w:cs="Arial"/>
                <w:sz w:val="18"/>
                <w:szCs w:val="18"/>
              </w:rPr>
              <w:t>Love Is</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Love Is</w:t>
            </w:r>
          </w:p>
        </w:tc>
        <w:tc>
          <w:tcPr>
            <w:tcW w:w="2400" w:type="dxa"/>
          </w:tcPr>
          <w:p w:rsidR="00314BFE" w:rsidRPr="00DC27DC" w:rsidRDefault="00314BFE" w:rsidP="00EA1429">
            <w:pPr>
              <w:rPr>
                <w:sz w:val="18"/>
                <w:szCs w:val="18"/>
              </w:rPr>
            </w:pPr>
            <w:r w:rsidRPr="00DC27DC">
              <w:rPr>
                <w:rFonts w:ascii="Arial" w:hAnsi="Arial" w:cs="Arial"/>
                <w:sz w:val="18"/>
                <w:szCs w:val="18"/>
              </w:rPr>
              <w:t>Live It!</w:t>
            </w:r>
            <w:r>
              <w:rPr>
                <w:rFonts w:ascii="Arial" w:hAnsi="Arial" w:cs="Arial"/>
                <w:sz w:val="18"/>
                <w:szCs w:val="18"/>
              </w:rPr>
              <w:t xml:space="preserve"> TBD</w:t>
            </w:r>
          </w:p>
        </w:tc>
        <w:tc>
          <w:tcPr>
            <w:tcW w:w="2400" w:type="dxa"/>
          </w:tcPr>
          <w:p w:rsidR="00314BFE" w:rsidRPr="00DC27DC" w:rsidRDefault="00314BFE" w:rsidP="00EA1429">
            <w:pPr>
              <w:rPr>
                <w:rFonts w:ascii="Arial" w:hAnsi="Arial" w:cs="Arial"/>
                <w:sz w:val="18"/>
                <w:szCs w:val="18"/>
              </w:rPr>
            </w:pPr>
            <w:r w:rsidRPr="00DC27DC">
              <w:rPr>
                <w:rFonts w:ascii="Arial" w:hAnsi="Arial" w:cs="Arial"/>
                <w:sz w:val="18"/>
                <w:szCs w:val="18"/>
              </w:rPr>
              <w:t>Baptism</w:t>
            </w:r>
          </w:p>
        </w:tc>
      </w:tr>
    </w:tbl>
    <w:p w:rsidR="00314BFE" w:rsidRPr="00923992" w:rsidRDefault="00314BFE" w:rsidP="00314BFE">
      <w:pPr>
        <w:rPr>
          <w:rFonts w:ascii="Arial" w:hAnsi="Arial" w:cs="Arial"/>
          <w:sz w:val="20"/>
          <w:szCs w:val="20"/>
        </w:rPr>
      </w:pPr>
    </w:p>
    <w:p w:rsidR="00C013AC" w:rsidRDefault="00314BFE"/>
    <w:sectPr w:rsidR="00C0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7F"/>
    <w:rsid w:val="002A5EDE"/>
    <w:rsid w:val="00314BFE"/>
    <w:rsid w:val="003F5B83"/>
    <w:rsid w:val="0046357F"/>
    <w:rsid w:val="00564D15"/>
    <w:rsid w:val="005A6F6A"/>
    <w:rsid w:val="0076261E"/>
    <w:rsid w:val="00876C4B"/>
    <w:rsid w:val="009D54A2"/>
    <w:rsid w:val="009F5D42"/>
    <w:rsid w:val="00AE1C8A"/>
    <w:rsid w:val="00C64BEB"/>
    <w:rsid w:val="00D9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7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4BFE"/>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314B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7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4BFE"/>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314B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1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4</cp:revision>
  <dcterms:created xsi:type="dcterms:W3CDTF">2013-01-17T00:35:00Z</dcterms:created>
  <dcterms:modified xsi:type="dcterms:W3CDTF">2013-01-22T01:56:00Z</dcterms:modified>
</cp:coreProperties>
</file>