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Webster Presbyterian Church</w:t>
      </w:r>
    </w:p>
    <w:p>
      <w:pPr>
        <w:pStyle w:val="Body"/>
        <w:bidi w:val="0"/>
      </w:pPr>
      <w:r>
        <w:rPr>
          <w:rtl w:val="0"/>
        </w:rPr>
        <w:t>Agenda for State HYBRID Meeting of Session</w:t>
      </w:r>
    </w:p>
    <w:p>
      <w:pPr>
        <w:pStyle w:val="Body"/>
        <w:bidi w:val="0"/>
      </w:pPr>
      <w:r>
        <w:rPr>
          <w:rtl w:val="0"/>
        </w:rPr>
        <w:t>February 25</w:t>
      </w:r>
      <w:r>
        <w:rPr>
          <w:rtl w:val="0"/>
        </w:rPr>
        <w:t>, 2025</w:t>
      </w:r>
    </w:p>
    <w:p>
      <w:pPr>
        <w:pStyle w:val="Body"/>
        <w:bidi w:val="0"/>
      </w:pPr>
    </w:p>
    <w:p>
      <w:pPr>
        <w:pStyle w:val="Body"/>
        <w:bidi w:val="0"/>
      </w:pPr>
      <w:r>
        <w:rPr>
          <w:rtl w:val="0"/>
          <w:lang w:val="de-DE"/>
        </w:rPr>
        <w:t>Present:  Rev. Tom Sharon,, James Kinzler, Michael Cooper, Dennis Waehner,, Joe Schwarz,, Anya Ezhevskaya, John Grady, Jennifer Carr, Dave Marks, David Owens, Jon Siewers,, Katy Rendon,, Leo Ezhevsky. Judy Brown, Judy Ota  Kevin Snowden</w:t>
      </w:r>
    </w:p>
    <w:p>
      <w:pPr>
        <w:pStyle w:val="Body"/>
        <w:bidi w:val="0"/>
      </w:pPr>
    </w:p>
    <w:p>
      <w:pPr>
        <w:pStyle w:val="Body"/>
        <w:bidi w:val="0"/>
      </w:pPr>
      <w:r>
        <w:rPr>
          <w:rtl w:val="0"/>
          <w:lang w:val="fr-FR"/>
        </w:rPr>
        <w:t>Absent K</w:t>
      </w:r>
      <w:r>
        <w:rPr>
          <w:rtl w:val="0"/>
        </w:rPr>
        <w:t>athy Dixon</w:t>
      </w:r>
    </w:p>
    <w:p>
      <w:pPr>
        <w:pStyle w:val="Body"/>
        <w:bidi w:val="0"/>
      </w:pPr>
    </w:p>
    <w:p>
      <w:pPr>
        <w:pStyle w:val="Body"/>
        <w:bidi w:val="0"/>
      </w:pPr>
      <w:r>
        <w:rPr>
          <w:rtl w:val="0"/>
          <w:lang w:val="it-IT"/>
        </w:rPr>
        <w:t>Quorum:</w:t>
      </w:r>
    </w:p>
    <w:p>
      <w:pPr>
        <w:pStyle w:val="Body"/>
        <w:bidi w:val="0"/>
      </w:pPr>
    </w:p>
    <w:p>
      <w:pPr>
        <w:pStyle w:val="Body"/>
        <w:bidi w:val="0"/>
      </w:pPr>
      <w:r>
        <w:rPr>
          <w:rtl w:val="0"/>
        </w:rPr>
        <w:t>Opened in Prayer by:  Pastor Todd</w:t>
      </w:r>
    </w:p>
    <w:p>
      <w:pPr>
        <w:pStyle w:val="Body"/>
        <w:bidi w:val="0"/>
      </w:pPr>
    </w:p>
    <w:p>
      <w:pPr>
        <w:pStyle w:val="Body"/>
        <w:bidi w:val="0"/>
      </w:pPr>
      <w:r>
        <w:rPr>
          <w:rtl w:val="0"/>
          <w:lang w:val="de-DE"/>
        </w:rPr>
        <w:t>Omnibus Motion:  Individuals: 315; Families: 201.</w:t>
      </w:r>
      <w:r>
        <w:rPr>
          <w:rtl w:val="0"/>
        </w:rPr>
        <w:t xml:space="preserve"> Two new members: Jerica Brevard &amp; Priscilla Ennis.</w:t>
      </w:r>
    </w:p>
    <w:p>
      <w:pPr>
        <w:pStyle w:val="Body"/>
        <w:bidi w:val="0"/>
      </w:pPr>
    </w:p>
    <w:p>
      <w:pPr>
        <w:pStyle w:val="Body"/>
        <w:bidi w:val="0"/>
      </w:pPr>
      <w:r>
        <w:rPr>
          <w:rtl w:val="0"/>
        </w:rPr>
        <w:t>Clerk</w:t>
      </w:r>
      <w:r>
        <w:rPr>
          <w:rtl w:val="0"/>
        </w:rPr>
        <w:t>’</w:t>
      </w:r>
      <w:r>
        <w:rPr>
          <w:rtl w:val="0"/>
          <w:lang w:val="fr-FR"/>
        </w:rPr>
        <w:t>s Report:</w:t>
      </w:r>
      <w:r>
        <w:rPr>
          <w:rtl w:val="0"/>
        </w:rPr>
        <w:t>None</w:t>
      </w:r>
    </w:p>
    <w:p>
      <w:pPr>
        <w:pStyle w:val="Body"/>
        <w:bidi w:val="0"/>
      </w:pPr>
    </w:p>
    <w:p>
      <w:pPr>
        <w:pStyle w:val="Body"/>
        <w:bidi w:val="0"/>
      </w:pPr>
      <w:r>
        <w:rPr>
          <w:rtl w:val="0"/>
        </w:rPr>
        <w:t>Treasurer</w:t>
      </w:r>
      <w:r>
        <w:rPr>
          <w:rtl w:val="0"/>
        </w:rPr>
        <w:t>’</w:t>
      </w:r>
      <w:r>
        <w:rPr>
          <w:rtl w:val="0"/>
        </w:rPr>
        <w:t>s Report by Kevin Snowden.  See treasurer</w:t>
      </w:r>
      <w:r>
        <w:rPr>
          <w:rtl w:val="0"/>
        </w:rPr>
        <w:t>’</w:t>
      </w:r>
      <w:r>
        <w:rPr>
          <w:rtl w:val="0"/>
        </w:rPr>
        <w:t>s report on session webpage</w:t>
      </w:r>
    </w:p>
    <w:p>
      <w:pPr>
        <w:pStyle w:val="Body"/>
        <w:bidi w:val="0"/>
      </w:pPr>
    </w:p>
    <w:p>
      <w:pPr>
        <w:pStyle w:val="Body"/>
        <w:bidi w:val="0"/>
      </w:pPr>
      <w:r>
        <w:rPr>
          <w:rtl w:val="0"/>
          <w:lang w:val="sv-SE"/>
        </w:rPr>
        <w:t>Pastor</w:t>
      </w:r>
      <w:r>
        <w:rPr>
          <w:rtl w:val="0"/>
        </w:rPr>
        <w:t>’</w:t>
      </w:r>
      <w:r>
        <w:rPr>
          <w:rtl w:val="0"/>
          <w:lang w:val="fr-FR"/>
        </w:rPr>
        <w:t>s Report:.</w:t>
      </w:r>
      <w:r>
        <w:rPr>
          <w:rtl w:val="0"/>
        </w:rPr>
        <w:t xml:space="preserve"> See reports from both Pastor Todd and Pastor Kathy.  Both were involved with the care of our members and our facilities.  See more details in their posted reports on webpage.</w:t>
      </w:r>
    </w:p>
    <w:p>
      <w:pPr>
        <w:pStyle w:val="Body"/>
        <w:bidi w:val="0"/>
      </w:pPr>
    </w:p>
    <w:p>
      <w:pPr>
        <w:pStyle w:val="Body"/>
        <w:bidi w:val="0"/>
      </w:pPr>
      <w:r>
        <w:rPr>
          <w:rtl w:val="0"/>
          <w:lang w:val="fr-FR"/>
        </w:rPr>
        <w:t>Motions:</w:t>
      </w:r>
    </w:p>
    <w:p>
      <w:pPr>
        <w:pStyle w:val="Body"/>
        <w:numPr>
          <w:ilvl w:val="0"/>
          <w:numId w:val="2"/>
        </w:numPr>
        <w:bidi w:val="0"/>
      </w:pPr>
      <w:r>
        <w:rPr>
          <w:rtl w:val="0"/>
        </w:rPr>
        <w:t>Mission Team has put forth the motion for the following and requests Session approval for fund-raising activities for the 2025 calendar year</w:t>
      </w:r>
      <w:r>
        <w:rPr>
          <w:rtl w:val="0"/>
        </w:rPr>
        <w:t xml:space="preserve">  </w:t>
      </w:r>
      <w:r>
        <w:rPr>
          <w:rtl w:val="0"/>
        </w:rPr>
        <w:t>These funds are intended to augment the annual bedeviling budget of the congregation.</w:t>
      </w:r>
    </w:p>
    <w:p>
      <w:pPr>
        <w:pStyle w:val="Body"/>
        <w:numPr>
          <w:ilvl w:val="0"/>
          <w:numId w:val="3"/>
        </w:numPr>
        <w:bidi w:val="0"/>
      </w:pPr>
      <w:r>
        <w:rPr>
          <w:rtl w:val="0"/>
        </w:rPr>
        <w:t>One Great Hour Sharing special offering collected on Palm Sunday.</w:t>
      </w:r>
    </w:p>
    <w:p>
      <w:pPr>
        <w:pStyle w:val="Body"/>
        <w:numPr>
          <w:ilvl w:val="0"/>
          <w:numId w:val="3"/>
        </w:numPr>
        <w:bidi w:val="0"/>
      </w:pPr>
      <w:r>
        <w:rPr>
          <w:rtl w:val="0"/>
        </w:rPr>
        <w:t>Pentecost special offering collected in May.  WPC will keep 40% of the funds donated and he balance will be remitted to PC(USA).  Collected on Pentecost Sunday.</w:t>
      </w:r>
    </w:p>
    <w:p>
      <w:pPr>
        <w:pStyle w:val="Body"/>
        <w:numPr>
          <w:ilvl w:val="0"/>
          <w:numId w:val="3"/>
        </w:numPr>
        <w:bidi w:val="0"/>
      </w:pPr>
      <w:r>
        <w:rPr>
          <w:rtl w:val="0"/>
        </w:rPr>
        <w:t>Peace and Global Witness Offering - a PC(UA) special offering collected on World Communion Sunday (October).  WPPC will keep 25% of the funds donate3d and balance will be remitted to PC(USA).</w:t>
      </w:r>
    </w:p>
    <w:p>
      <w:pPr>
        <w:pStyle w:val="Body"/>
        <w:numPr>
          <w:ilvl w:val="0"/>
          <w:numId w:val="3"/>
        </w:numPr>
        <w:bidi w:val="0"/>
      </w:pPr>
      <w:r>
        <w:rPr>
          <w:rtl w:val="0"/>
        </w:rPr>
        <w:t>Joy Offering - a PC(USA) special offering, collected on Christmas Eve and remitted to PC(USA).</w:t>
      </w:r>
    </w:p>
    <w:p>
      <w:pPr>
        <w:pStyle w:val="Body"/>
        <w:numPr>
          <w:ilvl w:val="0"/>
          <w:numId w:val="2"/>
        </w:numPr>
        <w:bidi w:val="0"/>
      </w:pPr>
      <w:r>
        <w:rPr>
          <w:rtl w:val="0"/>
        </w:rPr>
        <w:t xml:space="preserve">WAM: a motion to consider changing third Sunday </w:t>
      </w:r>
      <w:r>
        <w:rPr>
          <w:rtl w:val="0"/>
        </w:rPr>
        <w:t>“</w:t>
      </w:r>
      <w:r>
        <w:rPr>
          <w:rtl w:val="0"/>
        </w:rPr>
        <w:t>Change for Change</w:t>
      </w:r>
      <w:r>
        <w:rPr>
          <w:rtl w:val="0"/>
        </w:rPr>
        <w:t xml:space="preserve">’ </w:t>
      </w:r>
      <w:r>
        <w:rPr>
          <w:rtl w:val="0"/>
        </w:rPr>
        <w:t>since it lands on Easter Sunday.</w:t>
      </w:r>
    </w:p>
    <w:p>
      <w:pPr>
        <w:pStyle w:val="Body"/>
        <w:bidi w:val="0"/>
      </w:pPr>
    </w:p>
    <w:p>
      <w:pPr>
        <w:pStyle w:val="Body"/>
        <w:bidi w:val="0"/>
      </w:pPr>
      <w:r>
        <w:rPr>
          <w:rtl w:val="0"/>
        </w:rPr>
        <w:t>Action Items:</w:t>
      </w:r>
    </w:p>
    <w:p>
      <w:pPr>
        <w:pStyle w:val="Body"/>
        <w:bidi w:val="0"/>
      </w:pPr>
      <w:r>
        <w:rPr>
          <w:rtl w:val="0"/>
        </w:rPr>
        <w:t>Need a head usher for this Sunday, March 2 and Ash Wednesday since Waehners will be out of town.</w:t>
      </w:r>
    </w:p>
    <w:p>
      <w:pPr>
        <w:pStyle w:val="Body"/>
        <w:bidi w:val="0"/>
      </w:pPr>
    </w:p>
    <w:p>
      <w:pPr>
        <w:pStyle w:val="Body"/>
        <w:bidi w:val="0"/>
      </w:pPr>
      <w:r>
        <w:rPr>
          <w:rtl w:val="0"/>
        </w:rPr>
        <w:t>Motion for Adjournment:</w:t>
      </w:r>
    </w:p>
    <w:p>
      <w:pPr>
        <w:pStyle w:val="Body"/>
        <w:bidi w:val="0"/>
      </w:pPr>
    </w:p>
    <w:p>
      <w:pPr>
        <w:pStyle w:val="Body"/>
        <w:bidi w:val="0"/>
      </w:pPr>
      <w:r>
        <w:rPr>
          <w:rtl w:val="0"/>
        </w:rPr>
        <w:t>Closing Prayer:  Rev. Todd Williams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