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2024 Annual Congregational Meeting Minutes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19, 2025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>The annual Congregational and Cooperate meeting of Webster Presbyterian Church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Quorum:  </w:t>
      </w:r>
      <w:r>
        <w:rPr>
          <w:b w:val="0"/>
          <w:bCs w:val="0"/>
          <w:rtl w:val="0"/>
          <w:lang w:val="en-US"/>
        </w:rPr>
        <w:t>67 in attendance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0"/>
          <w:bCs w:val="0"/>
          <w:rtl w:val="0"/>
          <w:lang w:val="en-US"/>
        </w:rPr>
        <w:t>met at 11:42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Purpose:  </w:t>
      </w:r>
      <w:r>
        <w:rPr>
          <w:b w:val="0"/>
          <w:bCs w:val="0"/>
          <w:rtl w:val="0"/>
          <w:lang w:val="en-US"/>
        </w:rPr>
        <w:t>to announce that all annual committee reports are proved in a packet in the narthex and on the church website.   Also the purpose of the meeting was to receive the church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financial report, as reported by treasurer, Kevin Snowden.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Operating Budget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Total Income.   $567,151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Spending.        $575,699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Surplus/Deficit.    $8,548</w:t>
      </w: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2024 Contribution for Session approved Funds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Capital refurbishment:  $78,980.00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Choral scholar:  $15,770.</w:t>
      </w:r>
      <w:r>
        <w:rPr>
          <w:rtl w:val="0"/>
        </w:rPr>
        <w:t>—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Wycliffe missionary support:  $2,575.00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Other Income to restricted / exchange accounts </w:t>
      </w:r>
      <w:r>
        <w:rPr>
          <w:b w:val="0"/>
          <w:bCs w:val="0"/>
          <w:rtl w:val="0"/>
          <w:lang w:val="en-US"/>
        </w:rPr>
        <w:t>(partial list)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Mission (all accounts):  $18,672.00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Four PC (USA) offerings:  $7,257.00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Coffee Fellowship:  $3,553.00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Wednesday night meals:  $2,195.00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Sanctuary for the Arts:  $2,272.00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Approximate total contributions to WPC during 2024:  $709.490.00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2024 commitments to the operating budget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  </w:t>
      </w:r>
      <w:r>
        <w:rPr>
          <w:b w:val="0"/>
          <w:bCs w:val="0"/>
          <w:rtl w:val="0"/>
          <w:lang w:val="en-US"/>
        </w:rPr>
        <w:t>85 pledging units contributed to  support operating budget in 2024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The total number of contributors to the 2024 operating budget totaled 139 individuals/families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2025 commitments to the operating budget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1"/>
          <w:bCs w:val="1"/>
          <w:rtl w:val="0"/>
          <w:lang w:val="en-US"/>
        </w:rPr>
        <w:t xml:space="preserve">  </w:t>
      </w:r>
      <w:r>
        <w:rPr>
          <w:b w:val="0"/>
          <w:bCs w:val="0"/>
          <w:rtl w:val="0"/>
          <w:lang w:val="en-US"/>
        </w:rPr>
        <w:t>78 confirmed pledges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An additional even expected to continue with pledge but have not responded to texts,   emails, phone messages</w:t>
      </w:r>
    </w:p>
    <w:p>
      <w:pPr>
        <w:pStyle w:val="Body"/>
        <w:numPr>
          <w:ilvl w:val="0"/>
          <w:numId w:val="4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 xml:space="preserve">  Pledge status comparing 2024 to 2025</w:t>
      </w:r>
    </w:p>
    <w:p>
      <w:pPr>
        <w:pStyle w:val="Body"/>
        <w:numPr>
          <w:ilvl w:val="0"/>
          <w:numId w:val="5"/>
        </w:numPr>
        <w:rPr>
          <w:b w:val="0"/>
          <w:bCs w:val="0"/>
          <w:lang w:val="en-US"/>
        </w:rPr>
      </w:pPr>
      <w:r>
        <w:rPr>
          <w:b w:val="0"/>
          <w:bCs w:val="0"/>
          <w:rtl w:val="0"/>
          <w:lang w:val="en-US"/>
        </w:rPr>
        <w:t>4 new pledges</w:t>
      </w:r>
    </w:p>
    <w:p>
      <w:pPr>
        <w:pStyle w:val="Body"/>
        <w:numPr>
          <w:ilvl w:val="0"/>
          <w:numId w:val="5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34 increased the amount pledged, ranging from 7% to 150%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36 pledges remained the same</w:t>
      </w:r>
    </w:p>
    <w:p>
      <w:pPr>
        <w:pStyle w:val="Body"/>
        <w:numPr>
          <w:ilvl w:val="0"/>
          <w:numId w:val="3"/>
        </w:numPr>
        <w:bidi w:val="0"/>
      </w:pPr>
      <w:r>
        <w:rPr>
          <w:rtl w:val="0"/>
        </w:rPr>
        <w:t>8 decreased - estimate of full impact TBD</w:t>
      </w:r>
    </w:p>
    <w:p>
      <w:pPr>
        <w:pStyle w:val="Body"/>
        <w:bidi w:val="0"/>
      </w:pPr>
      <w:r>
        <w:rPr>
          <w:rtl w:val="0"/>
        </w:rPr>
        <w:t>Anticipated routine, but non-pledged, income is estimated to be $70,000.00</w:t>
      </w:r>
    </w:p>
    <w:p>
      <w:pPr>
        <w:pStyle w:val="Body"/>
        <w:bidi w:val="0"/>
      </w:pPr>
      <w:r>
        <w:rPr>
          <w:rtl w:val="0"/>
        </w:rPr>
        <w:t>*Noted that attendees applauded the work done by treasurer, Kevin Snowden</w:t>
      </w:r>
    </w:p>
    <w:p>
      <w:pPr>
        <w:pStyle w:val="Body"/>
        <w:bidi w:val="0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 to Adjourn:  </w:t>
      </w:r>
      <w:r>
        <w:rPr>
          <w:b w:val="0"/>
          <w:bCs w:val="0"/>
          <w:rtl w:val="0"/>
          <w:lang w:val="en-US"/>
        </w:rPr>
        <w:t>11:42am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Closing Prayers: </w:t>
      </w:r>
      <w:r>
        <w:rPr>
          <w:b w:val="0"/>
          <w:bCs w:val="0"/>
          <w:rtl w:val="0"/>
          <w:lang w:val="en-US"/>
        </w:rPr>
        <w:t>Pastor Todd asked everyone to sing the  Doxology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