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4E45" w:rsidRDefault="00840BCB">
      <w:r>
        <w:t>Treasurer Report – November Supplement</w:t>
      </w:r>
    </w:p>
    <w:p w:rsidR="00840BCB" w:rsidRDefault="00840BCB" w:rsidP="00840BCB">
      <w:pPr>
        <w:rPr>
          <w:b/>
          <w:u w:val="single"/>
        </w:rPr>
      </w:pPr>
      <w:r>
        <w:rPr>
          <w:b/>
          <w:u w:val="single"/>
        </w:rPr>
        <w:t>Capital Campaign</w:t>
      </w:r>
    </w:p>
    <w:p w:rsidR="00840BCB" w:rsidRDefault="00840BCB" w:rsidP="00840BCB">
      <w:pPr>
        <w:rPr>
          <w:rFonts w:ascii="Calibri" w:eastAsia="Times New Roman" w:hAnsi="Calibri" w:cs="Times New Roman"/>
          <w:bCs/>
          <w:color w:val="000000"/>
        </w:rPr>
      </w:pPr>
      <w:r>
        <w:t xml:space="preserve">Balance is at </w:t>
      </w:r>
      <w:r>
        <w:rPr>
          <w:rFonts w:ascii="Calibri" w:eastAsia="Times New Roman" w:hAnsi="Calibri" w:cs="Times New Roman"/>
          <w:bCs/>
          <w:color w:val="000000"/>
        </w:rPr>
        <w:t xml:space="preserve">$43,502.75.   This includes a 40k, 33k, and 3.5K payments to Wray.  The last two have not been sent.  I signed the check Friday, but put a note on the check for Pat to verify release of funds with Kevin and Ken first.  </w:t>
      </w:r>
    </w:p>
    <w:p w:rsidR="00840BCB" w:rsidRDefault="00840BCB" w:rsidP="00840BCB">
      <w:pPr>
        <w:rPr>
          <w:rFonts w:ascii="Calibri" w:eastAsia="Times New Roman" w:hAnsi="Calibri" w:cs="Times New Roman"/>
          <w:bCs/>
          <w:color w:val="000000"/>
        </w:rPr>
      </w:pPr>
      <w:r>
        <w:rPr>
          <w:rFonts w:ascii="Calibri" w:eastAsia="Times New Roman" w:hAnsi="Calibri" w:cs="Times New Roman"/>
          <w:bCs/>
          <w:color w:val="000000"/>
        </w:rPr>
        <w:t>The message is we are at a work stoppage until we get the funds replenished.</w:t>
      </w:r>
    </w:p>
    <w:p w:rsidR="00840BCB" w:rsidRPr="00840BCB" w:rsidRDefault="00840BCB" w:rsidP="00840BCB">
      <w:pPr>
        <w:rPr>
          <w:rFonts w:ascii="Calibri" w:eastAsia="Times New Roman" w:hAnsi="Calibri" w:cs="Times New Roman"/>
          <w:b/>
          <w:bCs/>
          <w:color w:val="000000"/>
        </w:rPr>
      </w:pPr>
      <w:r w:rsidRPr="00840BCB">
        <w:rPr>
          <w:rFonts w:ascii="Calibri" w:eastAsia="Times New Roman" w:hAnsi="Calibri" w:cs="Times New Roman"/>
          <w:b/>
          <w:bCs/>
          <w:color w:val="000000"/>
        </w:rPr>
        <w:t>The good news is pledges to the capital campaign for 2020 are at $97,470 with 57 families pledging.</w:t>
      </w:r>
    </w:p>
    <w:p w:rsidR="00840BCB" w:rsidRDefault="00840BCB" w:rsidP="00840BCB">
      <w:pPr>
        <w:rPr>
          <w:rFonts w:ascii="Calibri" w:eastAsia="Times New Roman" w:hAnsi="Calibri" w:cs="Times New Roman"/>
          <w:bCs/>
          <w:color w:val="000000"/>
        </w:rPr>
      </w:pPr>
    </w:p>
    <w:p w:rsidR="00840BCB" w:rsidRDefault="00840BCB" w:rsidP="00840BCB">
      <w:pPr>
        <w:rPr>
          <w:rFonts w:ascii="Calibri" w:eastAsia="Times New Roman" w:hAnsi="Calibri" w:cs="Times New Roman"/>
          <w:b/>
          <w:bCs/>
          <w:color w:val="000000"/>
          <w:u w:val="single"/>
        </w:rPr>
      </w:pPr>
      <w:r>
        <w:rPr>
          <w:rFonts w:ascii="Calibri" w:eastAsia="Times New Roman" w:hAnsi="Calibri" w:cs="Times New Roman"/>
          <w:b/>
          <w:bCs/>
          <w:color w:val="000000"/>
          <w:u w:val="single"/>
        </w:rPr>
        <w:t>2020 WPC Budget</w:t>
      </w:r>
      <w:bookmarkStart w:id="0" w:name="_GoBack"/>
      <w:bookmarkEnd w:id="0"/>
    </w:p>
    <w:p w:rsidR="00840BCB" w:rsidRDefault="00840BCB" w:rsidP="00840BCB">
      <w:pPr>
        <w:rPr>
          <w:rFonts w:ascii="Calibri" w:eastAsia="Times New Roman" w:hAnsi="Calibri" w:cs="Times New Roman"/>
          <w:b/>
          <w:bCs/>
          <w:color w:val="000000"/>
          <w:u w:val="single"/>
        </w:rPr>
      </w:pPr>
    </w:p>
    <w:p w:rsidR="00840BCB" w:rsidRDefault="00840BCB" w:rsidP="00840BCB">
      <w:pPr>
        <w:rPr>
          <w:rFonts w:ascii="Calibri" w:eastAsia="Times New Roman" w:hAnsi="Calibri" w:cs="Times New Roman"/>
          <w:bCs/>
          <w:color w:val="000000"/>
        </w:rPr>
      </w:pPr>
      <w:r>
        <w:rPr>
          <w:rFonts w:ascii="Calibri" w:eastAsia="Times New Roman" w:hAnsi="Calibri" w:cs="Times New Roman"/>
          <w:bCs/>
          <w:color w:val="000000"/>
        </w:rPr>
        <w:t>After totaling all the inputs from session and staff</w:t>
      </w:r>
      <w:r>
        <w:rPr>
          <w:rFonts w:ascii="Calibri" w:eastAsia="Times New Roman" w:hAnsi="Calibri" w:cs="Times New Roman"/>
          <w:bCs/>
          <w:color w:val="000000"/>
        </w:rPr>
        <w:t xml:space="preserve">, </w:t>
      </w:r>
      <w:r w:rsidRPr="00840BCB">
        <w:rPr>
          <w:rFonts w:ascii="Calibri" w:eastAsia="Times New Roman" w:hAnsi="Calibri" w:cs="Times New Roman"/>
          <w:b/>
          <w:bCs/>
          <w:color w:val="000000"/>
        </w:rPr>
        <w:t>the</w:t>
      </w:r>
      <w:r w:rsidRPr="00840BCB">
        <w:rPr>
          <w:rFonts w:ascii="Calibri" w:eastAsia="Times New Roman" w:hAnsi="Calibri" w:cs="Times New Roman"/>
          <w:b/>
          <w:bCs/>
          <w:color w:val="000000"/>
        </w:rPr>
        <w:t xml:space="preserve"> proposed budget for 2020 </w:t>
      </w:r>
      <w:r w:rsidRPr="00840BCB">
        <w:rPr>
          <w:rFonts w:ascii="Calibri" w:eastAsia="Times New Roman" w:hAnsi="Calibri" w:cs="Times New Roman"/>
          <w:b/>
          <w:bCs/>
          <w:color w:val="000000"/>
        </w:rPr>
        <w:t>is $</w:t>
      </w:r>
      <w:r w:rsidRPr="00840BCB">
        <w:rPr>
          <w:rFonts w:ascii="Calibri" w:eastAsia="Times New Roman" w:hAnsi="Calibri" w:cs="Times New Roman"/>
          <w:b/>
          <w:bCs/>
          <w:color w:val="000000"/>
        </w:rPr>
        <w:t>638,943.69</w:t>
      </w:r>
      <w:r>
        <w:rPr>
          <w:rFonts w:ascii="Calibri" w:eastAsia="Times New Roman" w:hAnsi="Calibri" w:cs="Times New Roman"/>
          <w:bCs/>
          <w:color w:val="000000"/>
        </w:rPr>
        <w:t xml:space="preserve">.   That is an increase </w:t>
      </w:r>
      <w:r>
        <w:rPr>
          <w:rFonts w:ascii="Calibri" w:eastAsia="Times New Roman" w:hAnsi="Calibri" w:cs="Times New Roman"/>
          <w:bCs/>
          <w:color w:val="000000"/>
        </w:rPr>
        <w:t>of $</w:t>
      </w:r>
      <w:r>
        <w:rPr>
          <w:rFonts w:ascii="Calibri" w:eastAsia="Times New Roman" w:hAnsi="Calibri" w:cs="Times New Roman"/>
          <w:bCs/>
          <w:color w:val="000000"/>
        </w:rPr>
        <w:t xml:space="preserve">30,823.69 over the 2019 budget.   This </w:t>
      </w:r>
      <w:r>
        <w:rPr>
          <w:rFonts w:ascii="Calibri" w:eastAsia="Times New Roman" w:hAnsi="Calibri" w:cs="Times New Roman"/>
          <w:bCs/>
          <w:color w:val="000000"/>
        </w:rPr>
        <w:t>budget includes</w:t>
      </w:r>
      <w:r>
        <w:rPr>
          <w:rFonts w:ascii="Calibri" w:eastAsia="Times New Roman" w:hAnsi="Calibri" w:cs="Times New Roman"/>
          <w:bCs/>
          <w:color w:val="000000"/>
        </w:rPr>
        <w:t xml:space="preserve"> staff raises, mission increases, care (mental health), worship and </w:t>
      </w:r>
      <w:r>
        <w:rPr>
          <w:rFonts w:ascii="Calibri" w:eastAsia="Times New Roman" w:hAnsi="Calibri" w:cs="Times New Roman"/>
          <w:bCs/>
          <w:color w:val="000000"/>
        </w:rPr>
        <w:t>music, and</w:t>
      </w:r>
      <w:r>
        <w:rPr>
          <w:rFonts w:ascii="Calibri" w:eastAsia="Times New Roman" w:hAnsi="Calibri" w:cs="Times New Roman"/>
          <w:bCs/>
          <w:color w:val="000000"/>
        </w:rPr>
        <w:t xml:space="preserve"> ministry (classes).  Almost all areas had modest increases except for personnel, which is slightly less due to part time status of the Associate Pastor.</w:t>
      </w:r>
    </w:p>
    <w:p w:rsidR="00840BCB" w:rsidRDefault="00840BCB" w:rsidP="00840BCB">
      <w:pPr>
        <w:rPr>
          <w:rFonts w:ascii="Calibri" w:eastAsia="Times New Roman" w:hAnsi="Calibri" w:cs="Times New Roman"/>
          <w:bCs/>
          <w:color w:val="000000"/>
        </w:rPr>
      </w:pPr>
      <w:r w:rsidRPr="00840BCB">
        <w:rPr>
          <w:rFonts w:ascii="Calibri" w:eastAsia="Times New Roman" w:hAnsi="Calibri" w:cs="Times New Roman"/>
          <w:b/>
          <w:bCs/>
          <w:color w:val="000000"/>
        </w:rPr>
        <w:t>2020 Pledges to date are $415, 444.00 with 83 families pledging</w:t>
      </w:r>
      <w:r>
        <w:rPr>
          <w:rFonts w:ascii="Calibri" w:eastAsia="Times New Roman" w:hAnsi="Calibri" w:cs="Times New Roman"/>
          <w:bCs/>
          <w:color w:val="000000"/>
        </w:rPr>
        <w:t xml:space="preserve">.  In 2019 we had 119 families pledge so there are a few out there.  </w:t>
      </w:r>
    </w:p>
    <w:p w:rsidR="00840BCB" w:rsidRDefault="00840BCB" w:rsidP="00840BCB">
      <w:r>
        <w:rPr>
          <w:rFonts w:ascii="Calibri" w:eastAsia="Times New Roman" w:hAnsi="Calibri" w:cs="Times New Roman"/>
          <w:bCs/>
          <w:color w:val="000000"/>
        </w:rPr>
        <w:t xml:space="preserve">Assuming a 100k non-pledge income (that is the 2019 estimate and on plan for that amount) we have a giving total of 515,444.00 – that would put us at </w:t>
      </w:r>
      <w:r w:rsidRPr="00840BCB">
        <w:rPr>
          <w:rFonts w:ascii="Calibri" w:eastAsia="Times New Roman" w:hAnsi="Calibri" w:cs="Times New Roman"/>
          <w:b/>
          <w:bCs/>
          <w:color w:val="000000"/>
        </w:rPr>
        <w:t>a $</w:t>
      </w:r>
      <w:r w:rsidRPr="00840BCB">
        <w:rPr>
          <w:rFonts w:ascii="Calibri" w:eastAsia="Times New Roman" w:hAnsi="Calibri" w:cs="Times New Roman"/>
          <w:b/>
          <w:bCs/>
          <w:color w:val="000000"/>
        </w:rPr>
        <w:t>123,499.69</w:t>
      </w:r>
      <w:r>
        <w:rPr>
          <w:rFonts w:ascii="Calibri" w:eastAsia="Times New Roman" w:hAnsi="Calibri" w:cs="Times New Roman"/>
          <w:bCs/>
          <w:color w:val="000000"/>
        </w:rPr>
        <w:t xml:space="preserve"> shortfall from reaching that budget.  More calls for </w:t>
      </w:r>
      <w:r>
        <w:rPr>
          <w:rFonts w:ascii="Calibri" w:eastAsia="Times New Roman" w:hAnsi="Calibri" w:cs="Times New Roman"/>
          <w:bCs/>
          <w:color w:val="000000"/>
        </w:rPr>
        <w:t>pledging</w:t>
      </w:r>
      <w:r>
        <w:rPr>
          <w:rFonts w:ascii="Calibri" w:eastAsia="Times New Roman" w:hAnsi="Calibri" w:cs="Times New Roman"/>
          <w:bCs/>
          <w:color w:val="000000"/>
        </w:rPr>
        <w:t xml:space="preserve"> should be made. </w:t>
      </w:r>
    </w:p>
    <w:p w:rsidR="00840BCB" w:rsidRDefault="00840BCB"/>
    <w:sectPr w:rsidR="00840B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BCB"/>
    <w:rsid w:val="00840BCB"/>
    <w:rsid w:val="008E4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A8F981-5C3C-4D4C-9F33-68FDC6D7E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9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190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Jimmy L. Spivey</dc:creator>
  <cp:keywords/>
  <dc:description/>
  <cp:lastModifiedBy>Jimmy L. Spivey</cp:lastModifiedBy>
  <cp:revision>1</cp:revision>
  <dcterms:created xsi:type="dcterms:W3CDTF">2019-12-14T15:40:00Z</dcterms:created>
  <dcterms:modified xsi:type="dcterms:W3CDTF">2019-12-14T15:43:00Z</dcterms:modified>
</cp:coreProperties>
</file>