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3C7E" w14:textId="1BEE5C99" w:rsidR="00D14279" w:rsidRDefault="005066A2">
      <w:bookmarkStart w:id="0" w:name="_GoBack"/>
      <w:bookmarkEnd w:id="0"/>
      <w:r>
        <w:t>Webster Presbyterian Church, 2019 Annual Report of the Vision Team</w:t>
      </w:r>
    </w:p>
    <w:p w14:paraId="4288BAE4" w14:textId="708F328A" w:rsidR="005066A2" w:rsidRDefault="005066A2">
      <w:r>
        <w:t xml:space="preserve">In 2019, the Vision Team consisted of </w:t>
      </w:r>
      <w:r w:rsidRPr="005066A2">
        <w:t>Anya Ez</w:t>
      </w:r>
      <w:r w:rsidR="00A42CA8">
        <w:t>hevs</w:t>
      </w:r>
      <w:r w:rsidRPr="005066A2">
        <w:t>kaya</w:t>
      </w:r>
      <w:r w:rsidR="009731BD">
        <w:t>,</w:t>
      </w:r>
      <w:r>
        <w:t xml:space="preserve"> </w:t>
      </w:r>
      <w:r w:rsidR="00AB6B8A">
        <w:t xml:space="preserve">Bill Dixon, </w:t>
      </w:r>
      <w:r w:rsidRPr="005066A2">
        <w:t>George James III</w:t>
      </w:r>
      <w:r>
        <w:t xml:space="preserve">, </w:t>
      </w:r>
      <w:r w:rsidR="009731BD">
        <w:t>Jud</w:t>
      </w:r>
      <w:r w:rsidRPr="005066A2">
        <w:t>y Brown</w:t>
      </w:r>
      <w:r>
        <w:t xml:space="preserve">, </w:t>
      </w:r>
      <w:r w:rsidRPr="005066A2">
        <w:t>Kevin Wooten</w:t>
      </w:r>
      <w:r>
        <w:t xml:space="preserve">, </w:t>
      </w:r>
      <w:r w:rsidRPr="005066A2">
        <w:t xml:space="preserve">Kimberly Glaus </w:t>
      </w:r>
      <w:proofErr w:type="spellStart"/>
      <w:r w:rsidRPr="005066A2">
        <w:t>L</w:t>
      </w:r>
      <w:r w:rsidR="009731BD">
        <w:rPr>
          <w:rFonts w:cstheme="minorHAnsi"/>
        </w:rPr>
        <w:t>ä</w:t>
      </w:r>
      <w:r w:rsidRPr="005066A2">
        <w:t>te</w:t>
      </w:r>
      <w:proofErr w:type="spellEnd"/>
      <w:r>
        <w:t xml:space="preserve">, </w:t>
      </w:r>
      <w:r w:rsidRPr="005066A2">
        <w:t>Lynn Snowden</w:t>
      </w:r>
      <w:r>
        <w:t xml:space="preserve">, </w:t>
      </w:r>
      <w:r w:rsidRPr="005066A2">
        <w:t>Missy Rorrer</w:t>
      </w:r>
      <w:r w:rsidR="00AB6B8A">
        <w:t xml:space="preserve">, </w:t>
      </w:r>
      <w:r>
        <w:t>and</w:t>
      </w:r>
      <w:r w:rsidR="00AB6B8A">
        <w:t xml:space="preserve"> Ralph Faxel</w:t>
      </w:r>
      <w:r>
        <w:t xml:space="preserve">.  The Team was co-chaired by </w:t>
      </w:r>
      <w:r w:rsidRPr="005066A2">
        <w:t>Kimberly Glaus Late</w:t>
      </w:r>
      <w:r>
        <w:t xml:space="preserve"> and Bill Dixon.  Keith Uffman was </w:t>
      </w:r>
      <w:r w:rsidR="00AD01DC">
        <w:t>our</w:t>
      </w:r>
      <w:r>
        <w:t xml:space="preserve"> staff liaison.  We are particularly thankful for </w:t>
      </w:r>
      <w:r w:rsidRPr="005066A2">
        <w:t>Allen Brown</w:t>
      </w:r>
      <w:r>
        <w:t xml:space="preserve">’s participation throughout the year as the </w:t>
      </w:r>
      <w:r w:rsidR="002411D0">
        <w:t>liaison with the</w:t>
      </w:r>
      <w:r>
        <w:t xml:space="preserve"> Facilitation Team, as well as </w:t>
      </w:r>
      <w:r w:rsidR="00AD01DC">
        <w:t xml:space="preserve">his </w:t>
      </w:r>
      <w:r>
        <w:t>stepping in for his wife (Judy Brown) when there was a family scheduling conflict.</w:t>
      </w:r>
    </w:p>
    <w:p w14:paraId="6885068D" w14:textId="6957CDB1" w:rsidR="005066A2" w:rsidRDefault="005066A2">
      <w:r>
        <w:t xml:space="preserve">The Team went into the year with a </w:t>
      </w:r>
      <w:r w:rsidR="005B028A">
        <w:t xml:space="preserve">charter </w:t>
      </w:r>
      <w:r w:rsidR="00AD01DC">
        <w:t>focusing</w:t>
      </w:r>
      <w:r w:rsidR="005B028A">
        <w:t xml:space="preserve"> on the following activities:</w:t>
      </w:r>
    </w:p>
    <w:p w14:paraId="08945558" w14:textId="4F6FE468" w:rsidR="005B028A" w:rsidRPr="00745361" w:rsidRDefault="005B028A" w:rsidP="00D66D05">
      <w:pPr>
        <w:pStyle w:val="ListParagraph"/>
        <w:numPr>
          <w:ilvl w:val="0"/>
          <w:numId w:val="5"/>
        </w:numPr>
        <w:spacing w:after="120" w:line="276" w:lineRule="auto"/>
      </w:pPr>
      <w:r>
        <w:t xml:space="preserve">Identifying, </w:t>
      </w:r>
      <w:r w:rsidRPr="00745361">
        <w:t>prioritiz</w:t>
      </w:r>
      <w:r>
        <w:t>ing,</w:t>
      </w:r>
      <w:r w:rsidRPr="00745361">
        <w:t xml:space="preserve"> </w:t>
      </w:r>
      <w:r>
        <w:t>incubating, and r</w:t>
      </w:r>
      <w:r w:rsidRPr="00745361">
        <w:t>eview</w:t>
      </w:r>
      <w:r>
        <w:t>ing</w:t>
      </w:r>
      <w:r w:rsidRPr="00745361">
        <w:t xml:space="preserve"> </w:t>
      </w:r>
      <w:r>
        <w:t>new church programming ideas</w:t>
      </w:r>
    </w:p>
    <w:p w14:paraId="3D9AD2AE" w14:textId="6356B0F3" w:rsidR="005B028A" w:rsidRDefault="00AD01DC" w:rsidP="00D66D05">
      <w:pPr>
        <w:pStyle w:val="ListParagraph"/>
        <w:numPr>
          <w:ilvl w:val="0"/>
          <w:numId w:val="5"/>
        </w:numPr>
        <w:spacing w:after="120" w:line="276" w:lineRule="auto"/>
      </w:pPr>
      <w:r>
        <w:t>A</w:t>
      </w:r>
      <w:r w:rsidR="005B028A" w:rsidRPr="00745361">
        <w:t>lign and priorit</w:t>
      </w:r>
      <w:r>
        <w:t xml:space="preserve">ize </w:t>
      </w:r>
      <w:r w:rsidR="005B028A" w:rsidRPr="00745361">
        <w:t>to the vision and mission of the church</w:t>
      </w:r>
    </w:p>
    <w:p w14:paraId="77914283" w14:textId="77777777" w:rsidR="005B028A" w:rsidRDefault="005B028A" w:rsidP="00D66D05">
      <w:pPr>
        <w:pStyle w:val="ListParagraph"/>
        <w:numPr>
          <w:ilvl w:val="0"/>
          <w:numId w:val="5"/>
        </w:numPr>
        <w:spacing w:after="120" w:line="276" w:lineRule="auto"/>
      </w:pPr>
      <w:r>
        <w:t>Actively solicit internally and externally for new programming ideas that align to WPC’s vision statement and values</w:t>
      </w:r>
    </w:p>
    <w:p w14:paraId="1AB18B9C" w14:textId="77777777" w:rsidR="005B028A" w:rsidRPr="00745361" w:rsidRDefault="005B028A" w:rsidP="00D66D05">
      <w:pPr>
        <w:pStyle w:val="ListParagraph"/>
        <w:numPr>
          <w:ilvl w:val="0"/>
          <w:numId w:val="5"/>
        </w:numPr>
        <w:spacing w:after="120" w:line="276" w:lineRule="auto"/>
      </w:pPr>
      <w:r w:rsidRPr="00745361">
        <w:t xml:space="preserve">Support </w:t>
      </w:r>
      <w:r>
        <w:t>WPC’s</w:t>
      </w:r>
      <w:r w:rsidRPr="00745361">
        <w:t xml:space="preserve"> vision with effective use of the Webster Presbyterian Church resources</w:t>
      </w:r>
    </w:p>
    <w:p w14:paraId="2845A86E" w14:textId="77777777" w:rsidR="005B028A" w:rsidRPr="00745361" w:rsidRDefault="005B028A" w:rsidP="00D66D05">
      <w:pPr>
        <w:pStyle w:val="ListParagraph"/>
        <w:numPr>
          <w:ilvl w:val="0"/>
          <w:numId w:val="5"/>
        </w:numPr>
        <w:spacing w:after="120" w:line="276" w:lineRule="auto"/>
      </w:pPr>
      <w:r w:rsidRPr="00745361">
        <w:t>Champion</w:t>
      </w:r>
      <w:r>
        <w:t xml:space="preserve"> WPC’s</w:t>
      </w:r>
      <w:r w:rsidRPr="00745361">
        <w:t xml:space="preserve"> vision through effective communication, coordination, and discussion between the committees, Teaching Elders, and Ruling Elders  </w:t>
      </w:r>
    </w:p>
    <w:p w14:paraId="79D91286" w14:textId="2A105709" w:rsidR="00D66D05" w:rsidRDefault="00D66D05" w:rsidP="00D66D05">
      <w:r>
        <w:t>To that end, the Team accomplished the following throughout 2019</w:t>
      </w:r>
      <w:r w:rsidR="00AD01DC">
        <w:t>:</w:t>
      </w:r>
    </w:p>
    <w:p w14:paraId="1DCF9520" w14:textId="46F03FD6" w:rsidR="005066A2" w:rsidRDefault="005066A2" w:rsidP="00D66D05">
      <w:pPr>
        <w:pStyle w:val="gmail-m7247102456315434294msolistparagraph"/>
        <w:numPr>
          <w:ilvl w:val="0"/>
          <w:numId w:val="6"/>
        </w:numPr>
      </w:pPr>
      <w:r>
        <w:t xml:space="preserve">Conducted 4 Death over Dinner/Difficult Conversations/Caregiving Over Dinner events </w:t>
      </w:r>
    </w:p>
    <w:p w14:paraId="3F98A99E" w14:textId="46ADF2E0" w:rsidR="005066A2" w:rsidRDefault="005066A2" w:rsidP="00D66D05">
      <w:pPr>
        <w:pStyle w:val="gmail-m7247102456315434294mso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Supported conversations for those with Aging Parents </w:t>
      </w:r>
    </w:p>
    <w:p w14:paraId="5EAFE6B1" w14:textId="54C22409" w:rsidR="005066A2" w:rsidRPr="00D66D05" w:rsidRDefault="005B028A" w:rsidP="00D66D05">
      <w:pPr>
        <w:pStyle w:val="ListParagraph"/>
        <w:numPr>
          <w:ilvl w:val="0"/>
          <w:numId w:val="6"/>
        </w:numPr>
        <w:rPr>
          <w:color w:val="000000"/>
        </w:rPr>
      </w:pPr>
      <w:r w:rsidRPr="00D66D05">
        <w:rPr>
          <w:rFonts w:eastAsia="Times New Roman"/>
        </w:rPr>
        <w:t xml:space="preserve">Conducted focus groups and </w:t>
      </w:r>
      <w:r w:rsidR="00D66D05" w:rsidRPr="00D66D05">
        <w:rPr>
          <w:rFonts w:eastAsia="Times New Roman"/>
        </w:rPr>
        <w:t>surveys</w:t>
      </w:r>
      <w:r w:rsidRPr="00D66D05">
        <w:rPr>
          <w:rFonts w:eastAsia="Times New Roman"/>
        </w:rPr>
        <w:t xml:space="preserve"> to inform the revision of a job description for a Director of Family Ministry</w:t>
      </w:r>
      <w:r w:rsidR="00D66D05">
        <w:rPr>
          <w:rFonts w:eastAsia="Times New Roman"/>
        </w:rPr>
        <w:t xml:space="preserve">, which included the reduction of work hours to </w:t>
      </w:r>
      <w:r w:rsidR="005066A2" w:rsidRPr="00D66D05">
        <w:rPr>
          <w:rFonts w:eastAsia="Times New Roman"/>
        </w:rPr>
        <w:t>20 hours</w:t>
      </w:r>
      <w:r w:rsidR="00D66D05">
        <w:rPr>
          <w:rFonts w:eastAsia="Times New Roman"/>
        </w:rPr>
        <w:t xml:space="preserve"> per week.</w:t>
      </w:r>
      <w:r w:rsidR="005066A2" w:rsidRPr="00D66D05">
        <w:rPr>
          <w:rFonts w:eastAsia="Times New Roman"/>
        </w:rPr>
        <w:t xml:space="preserve"> </w:t>
      </w:r>
    </w:p>
    <w:p w14:paraId="1D31FB68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Integrating youth more visibly into worship</w:t>
      </w:r>
    </w:p>
    <w:p w14:paraId="218675DD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Mission opportunities for families</w:t>
      </w:r>
    </w:p>
    <w:p w14:paraId="3E6451CA" w14:textId="0BE8C8E6" w:rsidR="005066A2" w:rsidRPr="00D66D05" w:rsidRDefault="00D66D05" w:rsidP="00D66D05">
      <w:pPr>
        <w:pStyle w:val="ListParagraph"/>
        <w:numPr>
          <w:ilvl w:val="0"/>
          <w:numId w:val="6"/>
        </w:numPr>
        <w:rPr>
          <w:color w:val="000000"/>
        </w:rPr>
      </w:pPr>
      <w:r w:rsidRPr="00D66D05">
        <w:rPr>
          <w:rFonts w:eastAsia="Times New Roman"/>
        </w:rPr>
        <w:t xml:space="preserve">Partnered </w:t>
      </w:r>
      <w:r w:rsidR="005066A2" w:rsidRPr="00D66D05">
        <w:rPr>
          <w:rFonts w:eastAsia="Times New Roman"/>
        </w:rPr>
        <w:t>with other organizations</w:t>
      </w:r>
      <w:r w:rsidRPr="00D66D05">
        <w:rPr>
          <w:rFonts w:eastAsia="Times New Roman"/>
        </w:rPr>
        <w:t xml:space="preserve"> to support local philanthropy, support for refugees at the border, attended workshops, and teamed with other faith-based organizations to plan a</w:t>
      </w:r>
      <w:r w:rsidR="009731BD">
        <w:rPr>
          <w:rFonts w:eastAsia="Times New Roman"/>
        </w:rPr>
        <w:t>nd pilot emerging mission activi</w:t>
      </w:r>
      <w:r w:rsidRPr="00D66D05">
        <w:rPr>
          <w:rFonts w:eastAsia="Times New Roman"/>
        </w:rPr>
        <w:t>t</w:t>
      </w:r>
      <w:r w:rsidR="009731BD">
        <w:rPr>
          <w:rFonts w:eastAsia="Times New Roman"/>
        </w:rPr>
        <w:t>i</w:t>
      </w:r>
      <w:r w:rsidRPr="00D66D05">
        <w:rPr>
          <w:rFonts w:eastAsia="Times New Roman"/>
        </w:rPr>
        <w:t>es:</w:t>
      </w:r>
    </w:p>
    <w:p w14:paraId="29A27632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ICM and ICM Christmas Store</w:t>
      </w:r>
    </w:p>
    <w:p w14:paraId="589D1E66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IM of Houston</w:t>
      </w:r>
    </w:p>
    <w:p w14:paraId="1EA41EC6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Mission Presbytery</w:t>
      </w:r>
    </w:p>
    <w:p w14:paraId="193D651A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Kingdom Story and Racial Reconciliation Workshop</w:t>
      </w:r>
    </w:p>
    <w:p w14:paraId="635C61BF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World Communion Sunday and Reconciliation</w:t>
      </w:r>
    </w:p>
    <w:p w14:paraId="6A1ECB47" w14:textId="77777777" w:rsidR="005066A2" w:rsidRPr="00D66D05" w:rsidRDefault="005066A2" w:rsidP="00D66D05">
      <w:pPr>
        <w:pStyle w:val="ListParagraph"/>
        <w:numPr>
          <w:ilvl w:val="1"/>
          <w:numId w:val="6"/>
        </w:numPr>
        <w:rPr>
          <w:color w:val="000000"/>
        </w:rPr>
      </w:pPr>
      <w:r w:rsidRPr="00D66D05">
        <w:rPr>
          <w:rFonts w:eastAsia="Times New Roman"/>
        </w:rPr>
        <w:t>Palmer Episcopal Church, St. David’s Episcopal Church, UHCL</w:t>
      </w:r>
    </w:p>
    <w:p w14:paraId="1CFC8038" w14:textId="71C2FE08" w:rsidR="005066A2" w:rsidRDefault="005066A2"/>
    <w:p w14:paraId="4E60EAF0" w14:textId="5E83836B" w:rsidR="00D66D05" w:rsidRDefault="00D66D05" w:rsidP="00D66D05">
      <w:r>
        <w:t xml:space="preserve">“Art of the possible” discussions took a great deal of the Vision Team’s time this year.  The following activities were explored, but </w:t>
      </w:r>
      <w:r w:rsidR="002411D0">
        <w:t>were</w:t>
      </w:r>
      <w:r>
        <w:t xml:space="preserve"> not implemented:</w:t>
      </w:r>
    </w:p>
    <w:p w14:paraId="7721D8DE" w14:textId="77777777" w:rsidR="00D66D05" w:rsidRDefault="00D66D05" w:rsidP="00D66D05">
      <w:pPr>
        <w:pStyle w:val="ListParagraph"/>
        <w:numPr>
          <w:ilvl w:val="1"/>
          <w:numId w:val="1"/>
        </w:numPr>
        <w:spacing w:after="160" w:line="259" w:lineRule="auto"/>
      </w:pPr>
      <w:r w:rsidRPr="00F450EF">
        <w:t>Duke Divinity Laity project</w:t>
      </w:r>
    </w:p>
    <w:p w14:paraId="6889BB20" w14:textId="77777777" w:rsidR="00D66D05" w:rsidRDefault="00D66D05" w:rsidP="00D66D05">
      <w:pPr>
        <w:pStyle w:val="ListParagraph"/>
        <w:numPr>
          <w:ilvl w:val="1"/>
          <w:numId w:val="1"/>
        </w:numPr>
        <w:spacing w:after="160" w:line="259" w:lineRule="auto"/>
      </w:pPr>
      <w:r w:rsidRPr="00F450EF">
        <w:t>Shalom Institute grant proposal</w:t>
      </w:r>
    </w:p>
    <w:p w14:paraId="06DCABD8" w14:textId="77777777" w:rsidR="00D66D05" w:rsidRDefault="00D66D05" w:rsidP="00D66D05">
      <w:pPr>
        <w:pStyle w:val="ListParagraph"/>
        <w:numPr>
          <w:ilvl w:val="1"/>
          <w:numId w:val="1"/>
        </w:numPr>
        <w:spacing w:after="160" w:line="259" w:lineRule="auto"/>
      </w:pPr>
      <w:r w:rsidRPr="00F450EF">
        <w:t>Website "Build Church Your Way</w:t>
      </w:r>
      <w:r>
        <w:t>”</w:t>
      </w:r>
    </w:p>
    <w:p w14:paraId="5AB9428D" w14:textId="77777777" w:rsidR="00D66D05" w:rsidRDefault="00D66D05" w:rsidP="00D66D05">
      <w:pPr>
        <w:pStyle w:val="ListParagraph"/>
        <w:numPr>
          <w:ilvl w:val="1"/>
          <w:numId w:val="1"/>
        </w:numPr>
        <w:spacing w:after="160" w:line="259" w:lineRule="auto"/>
      </w:pPr>
      <w:r>
        <w:t>UHCL Campus Ministry</w:t>
      </w:r>
    </w:p>
    <w:p w14:paraId="6AFFC180" w14:textId="25CF9DC1" w:rsidR="00AD01DC" w:rsidRPr="00AD01DC" w:rsidRDefault="00D66D05" w:rsidP="00AD01DC">
      <w:pPr>
        <w:pStyle w:val="ListParagraph"/>
        <w:numPr>
          <w:ilvl w:val="1"/>
          <w:numId w:val="1"/>
        </w:numPr>
        <w:tabs>
          <w:tab w:val="num" w:pos="1440"/>
        </w:tabs>
        <w:spacing w:after="160" w:line="259" w:lineRule="auto"/>
        <w:rPr>
          <w:color w:val="000000"/>
        </w:rPr>
      </w:pPr>
      <w:r w:rsidRPr="00AD01DC">
        <w:rPr>
          <w:rFonts w:eastAsia="Times New Roman"/>
        </w:rPr>
        <w:t>Pilot program in Servant Leadership in partnership with Trinity Episcopal Church Wall Street</w:t>
      </w:r>
    </w:p>
    <w:p w14:paraId="28E3B8B3" w14:textId="7117B7F2" w:rsidR="00AD01DC" w:rsidRPr="00AD01DC" w:rsidRDefault="00AD01DC" w:rsidP="00AD01DC">
      <w:pPr>
        <w:pStyle w:val="ListParagraph"/>
        <w:numPr>
          <w:ilvl w:val="1"/>
          <w:numId w:val="1"/>
        </w:numPr>
        <w:tabs>
          <w:tab w:val="num" w:pos="1440"/>
        </w:tabs>
        <w:spacing w:after="160" w:line="259" w:lineRule="auto"/>
        <w:rPr>
          <w:color w:val="000000"/>
        </w:rPr>
      </w:pPr>
      <w:r>
        <w:rPr>
          <w:rFonts w:eastAsia="Times New Roman"/>
        </w:rPr>
        <w:t>Grant opportunities with the Presbytery</w:t>
      </w:r>
    </w:p>
    <w:p w14:paraId="5B13CA67" w14:textId="270B56E4" w:rsidR="00D66D05" w:rsidRDefault="00AD01DC" w:rsidP="00AD01DC">
      <w:pPr>
        <w:tabs>
          <w:tab w:val="num" w:pos="1440"/>
        </w:tabs>
        <w:rPr>
          <w:rFonts w:eastAsia="Times New Roman"/>
        </w:rPr>
      </w:pPr>
      <w:r>
        <w:rPr>
          <w:rFonts w:eastAsia="Times New Roman"/>
        </w:rPr>
        <w:lastRenderedPageBreak/>
        <w:t xml:space="preserve">We learned </w:t>
      </w:r>
      <w:r w:rsidR="009731BD">
        <w:rPr>
          <w:rFonts w:eastAsia="Times New Roman"/>
        </w:rPr>
        <w:t xml:space="preserve">that </w:t>
      </w:r>
      <w:r>
        <w:rPr>
          <w:rFonts w:eastAsia="Times New Roman"/>
        </w:rPr>
        <w:t>transitioning tested ideas to another team</w:t>
      </w:r>
      <w:r w:rsidR="009731BD">
        <w:rPr>
          <w:rFonts w:eastAsia="Times New Roman"/>
        </w:rPr>
        <w:t>,</w:t>
      </w:r>
      <w:r>
        <w:rPr>
          <w:rFonts w:eastAsia="Times New Roman"/>
        </w:rPr>
        <w:t xml:space="preserve"> to operationalize and embed </w:t>
      </w:r>
      <w:r w:rsidR="009731BD">
        <w:rPr>
          <w:rFonts w:eastAsia="Times New Roman"/>
        </w:rPr>
        <w:t>into</w:t>
      </w:r>
      <w:r>
        <w:rPr>
          <w:rFonts w:eastAsia="Times New Roman"/>
        </w:rPr>
        <w:t xml:space="preserve"> the life of the church </w:t>
      </w:r>
      <w:r w:rsidR="002411D0">
        <w:rPr>
          <w:rFonts w:eastAsia="Times New Roman"/>
        </w:rPr>
        <w:t>is</w:t>
      </w:r>
      <w:r>
        <w:rPr>
          <w:rFonts w:eastAsia="Times New Roman"/>
        </w:rPr>
        <w:t xml:space="preserve"> challenging.  We learned i</w:t>
      </w:r>
      <w:r w:rsidR="00D66D05" w:rsidRPr="00AD01DC">
        <w:rPr>
          <w:rFonts w:eastAsia="Times New Roman"/>
        </w:rPr>
        <w:t xml:space="preserve">t takes a person with passion </w:t>
      </w:r>
      <w:r>
        <w:rPr>
          <w:rFonts w:eastAsia="Times New Roman"/>
        </w:rPr>
        <w:t xml:space="preserve">for a particular activity </w:t>
      </w:r>
      <w:r w:rsidR="00D66D05" w:rsidRPr="00AD01DC">
        <w:rPr>
          <w:rFonts w:eastAsia="Times New Roman"/>
        </w:rPr>
        <w:t xml:space="preserve">to drive programming forward and to bring others along with them.   </w:t>
      </w:r>
      <w:r>
        <w:rPr>
          <w:rFonts w:eastAsia="Times New Roman"/>
        </w:rPr>
        <w:t xml:space="preserve">Consequently, at the end of 2019 the session approved the </w:t>
      </w:r>
      <w:r w:rsidR="00C347C4">
        <w:rPr>
          <w:rFonts w:eastAsia="Times New Roman"/>
        </w:rPr>
        <w:t xml:space="preserve">Vision Team </w:t>
      </w:r>
      <w:r>
        <w:rPr>
          <w:rFonts w:eastAsia="Times New Roman"/>
        </w:rPr>
        <w:t>focus on:</w:t>
      </w:r>
    </w:p>
    <w:p w14:paraId="1A60AD7B" w14:textId="32ECF6B7" w:rsidR="00AD01DC" w:rsidRDefault="00AD01DC" w:rsidP="009731BD">
      <w:pPr>
        <w:pStyle w:val="ListParagraph"/>
        <w:numPr>
          <w:ilvl w:val="1"/>
          <w:numId w:val="1"/>
        </w:numPr>
      </w:pPr>
      <w:r w:rsidRPr="007849A5">
        <w:rPr>
          <w:color w:val="000000"/>
        </w:rPr>
        <w:t>Facilitat</w:t>
      </w:r>
      <w:r>
        <w:rPr>
          <w:color w:val="000000"/>
        </w:rPr>
        <w:t xml:space="preserve">ing </w:t>
      </w:r>
      <w:r w:rsidRPr="007849A5">
        <w:rPr>
          <w:color w:val="000000"/>
        </w:rPr>
        <w:t>discussion and consensus between constituent groups (</w:t>
      </w:r>
      <w:r>
        <w:t>Art, EarthCare, Family Ministry, Campus Management, Men’s Group, Women’s Group, and Stewardship Teams) to create a strategic plan for the WPC campus</w:t>
      </w:r>
    </w:p>
    <w:p w14:paraId="09EBF83E" w14:textId="77777777" w:rsidR="00AD01DC" w:rsidRPr="007849A5" w:rsidRDefault="00AD01DC" w:rsidP="009731BD">
      <w:pPr>
        <w:pStyle w:val="ListParagraph"/>
        <w:numPr>
          <w:ilvl w:val="1"/>
          <w:numId w:val="1"/>
        </w:numPr>
        <w:rPr>
          <w:color w:val="000000"/>
        </w:rPr>
      </w:pPr>
      <w:r w:rsidRPr="007849A5">
        <w:rPr>
          <w:color w:val="000000"/>
        </w:rPr>
        <w:t>Use the vision statement as a foundation for setting priories and decision making</w:t>
      </w:r>
    </w:p>
    <w:p w14:paraId="3C9F0A9C" w14:textId="791130D5" w:rsidR="00AD01DC" w:rsidRDefault="00AD01DC" w:rsidP="009731BD">
      <w:pPr>
        <w:pStyle w:val="ListParagraph"/>
        <w:numPr>
          <w:ilvl w:val="1"/>
          <w:numId w:val="1"/>
        </w:numPr>
        <w:rPr>
          <w:color w:val="000000"/>
        </w:rPr>
      </w:pPr>
      <w:r w:rsidRPr="007849A5">
        <w:rPr>
          <w:color w:val="000000"/>
        </w:rPr>
        <w:t xml:space="preserve">Manage change: Engage with members of our faith community throughout this process.  Communicate where we have made progress and seek guidance regarding roadblocks.  </w:t>
      </w:r>
    </w:p>
    <w:p w14:paraId="238B4A93" w14:textId="77777777" w:rsidR="009731BD" w:rsidRDefault="009731BD" w:rsidP="00C347C4">
      <w:pPr>
        <w:spacing w:after="120" w:line="276" w:lineRule="auto"/>
        <w:rPr>
          <w:color w:val="000000"/>
        </w:rPr>
      </w:pPr>
    </w:p>
    <w:p w14:paraId="6911E33F" w14:textId="6F90CA8B" w:rsidR="00AD01DC" w:rsidRDefault="00C347C4" w:rsidP="00C347C4">
      <w:pPr>
        <w:spacing w:after="120" w:line="276" w:lineRule="auto"/>
        <w:rPr>
          <w:color w:val="000000"/>
        </w:rPr>
      </w:pPr>
      <w:r w:rsidRPr="00C347C4">
        <w:rPr>
          <w:color w:val="000000"/>
        </w:rPr>
        <w:t>This amendment to the original char</w:t>
      </w:r>
      <w:r>
        <w:rPr>
          <w:color w:val="000000"/>
        </w:rPr>
        <w:t>ter</w:t>
      </w:r>
      <w:r w:rsidR="009731BD">
        <w:rPr>
          <w:color w:val="000000"/>
        </w:rPr>
        <w:t xml:space="preserve"> amplifies our focus</w:t>
      </w:r>
      <w:r>
        <w:rPr>
          <w:color w:val="000000"/>
        </w:rPr>
        <w:t xml:space="preserve"> </w:t>
      </w:r>
      <w:r w:rsidRPr="00C347C4">
        <w:rPr>
          <w:color w:val="000000"/>
        </w:rPr>
        <w:t>to “s</w:t>
      </w:r>
      <w:r w:rsidRPr="00745361">
        <w:t xml:space="preserve">upport </w:t>
      </w:r>
      <w:r>
        <w:t>WPC’s</w:t>
      </w:r>
      <w:r w:rsidRPr="00745361">
        <w:t xml:space="preserve"> vision with effective use of the Webster Presbyterian Church resources</w:t>
      </w:r>
      <w:r>
        <w:t xml:space="preserve">” and directs </w:t>
      </w:r>
      <w:r w:rsidR="00AD01DC">
        <w:rPr>
          <w:color w:val="000000"/>
        </w:rPr>
        <w:t>the Vision Team</w:t>
      </w:r>
      <w:r>
        <w:rPr>
          <w:color w:val="000000"/>
        </w:rPr>
        <w:t xml:space="preserve"> in 2020</w:t>
      </w:r>
      <w:r w:rsidR="00AD01DC">
        <w:rPr>
          <w:color w:val="000000"/>
        </w:rPr>
        <w:t xml:space="preserve"> to work specifically on ways to leverage the WPC campus as a mission asset</w:t>
      </w:r>
      <w:r>
        <w:rPr>
          <w:color w:val="000000"/>
        </w:rPr>
        <w:t xml:space="preserve"> while aligning effort and resources </w:t>
      </w:r>
      <w:r w:rsidR="00AD01DC">
        <w:rPr>
          <w:color w:val="000000"/>
        </w:rPr>
        <w:t xml:space="preserve">to WPC’s vision statement: </w:t>
      </w:r>
    </w:p>
    <w:p w14:paraId="410E5F08" w14:textId="77777777" w:rsidR="00AD01DC" w:rsidRPr="0054056D" w:rsidRDefault="00AD01DC" w:rsidP="00C347C4">
      <w:pPr>
        <w:ind w:left="720"/>
        <w:rPr>
          <w:i/>
          <w:iCs/>
          <w:sz w:val="24"/>
          <w:szCs w:val="24"/>
        </w:rPr>
      </w:pPr>
      <w:r w:rsidRPr="0054056D">
        <w:rPr>
          <w:i/>
          <w:iCs/>
          <w:sz w:val="24"/>
          <w:szCs w:val="24"/>
        </w:rPr>
        <w:t>WPC is an evolving spiritual community joyfully serving Christ as active disciples.  We welcome ALL alongside us to create a more loving, affirming, just and sustainable world, valuing spiritual inquiry, civility of discourse, scientific ideas, and artistic expression.</w:t>
      </w:r>
    </w:p>
    <w:p w14:paraId="65FED1FF" w14:textId="7BCB1021" w:rsidR="00AD01DC" w:rsidRDefault="00AD01DC" w:rsidP="00AD01DC">
      <w:pPr>
        <w:tabs>
          <w:tab w:val="num" w:pos="1440"/>
        </w:tabs>
        <w:rPr>
          <w:color w:val="000000"/>
        </w:rPr>
      </w:pPr>
    </w:p>
    <w:p w14:paraId="3836C2CA" w14:textId="5F6085C7" w:rsidR="00AD01DC" w:rsidRDefault="00AD01DC" w:rsidP="00AD01DC">
      <w:pPr>
        <w:tabs>
          <w:tab w:val="num" w:pos="1440"/>
        </w:tabs>
        <w:rPr>
          <w:color w:val="000000"/>
        </w:rPr>
      </w:pPr>
      <w:r>
        <w:rPr>
          <w:color w:val="000000"/>
        </w:rPr>
        <w:t>Respectfully submitted,</w:t>
      </w:r>
    </w:p>
    <w:p w14:paraId="14F91543" w14:textId="32B16962" w:rsidR="00AD01DC" w:rsidRDefault="00AD01DC" w:rsidP="00AD01DC">
      <w:pPr>
        <w:tabs>
          <w:tab w:val="num" w:pos="1440"/>
        </w:tabs>
        <w:rPr>
          <w:color w:val="000000"/>
        </w:rPr>
      </w:pPr>
    </w:p>
    <w:p w14:paraId="5B24975D" w14:textId="27540A95" w:rsidR="00AD01DC" w:rsidRDefault="009731BD" w:rsidP="00AD01DC">
      <w:pPr>
        <w:tabs>
          <w:tab w:val="num" w:pos="1440"/>
        </w:tabs>
        <w:rPr>
          <w:color w:val="000000"/>
        </w:rPr>
      </w:pPr>
      <w:r>
        <w:rPr>
          <w:color w:val="000000"/>
        </w:rPr>
        <w:t xml:space="preserve">Bill Dixon and </w:t>
      </w:r>
      <w:r w:rsidR="00AD01DC">
        <w:rPr>
          <w:color w:val="000000"/>
        </w:rPr>
        <w:t>Kimberly Glaus Late</w:t>
      </w:r>
    </w:p>
    <w:p w14:paraId="5E26B7EA" w14:textId="259527B1" w:rsidR="009731BD" w:rsidRDefault="009731BD" w:rsidP="00AD01DC">
      <w:pPr>
        <w:tabs>
          <w:tab w:val="num" w:pos="1440"/>
        </w:tabs>
        <w:rPr>
          <w:color w:val="000000"/>
        </w:rPr>
      </w:pPr>
      <w:r>
        <w:rPr>
          <w:color w:val="000000"/>
        </w:rPr>
        <w:t>Vision Team Co-chairs</w:t>
      </w:r>
    </w:p>
    <w:p w14:paraId="5D5D89BA" w14:textId="687985D3" w:rsidR="00AD01DC" w:rsidRDefault="00AD01DC" w:rsidP="00AD01DC">
      <w:pPr>
        <w:tabs>
          <w:tab w:val="num" w:pos="1440"/>
        </w:tabs>
        <w:rPr>
          <w:color w:val="000000"/>
        </w:rPr>
      </w:pPr>
    </w:p>
    <w:p w14:paraId="3E76DB84" w14:textId="70D02E3E" w:rsidR="00AD01DC" w:rsidRDefault="00AD01DC" w:rsidP="00AD01DC">
      <w:pPr>
        <w:tabs>
          <w:tab w:val="num" w:pos="1440"/>
        </w:tabs>
        <w:rPr>
          <w:color w:val="000000"/>
        </w:rPr>
      </w:pPr>
    </w:p>
    <w:p w14:paraId="7D8AF1D0" w14:textId="77777777" w:rsidR="00AD01DC" w:rsidRPr="00AD01DC" w:rsidRDefault="00AD01DC" w:rsidP="00AD01DC">
      <w:pPr>
        <w:tabs>
          <w:tab w:val="num" w:pos="1440"/>
        </w:tabs>
        <w:rPr>
          <w:color w:val="000000"/>
        </w:rPr>
      </w:pPr>
    </w:p>
    <w:p w14:paraId="005E540A" w14:textId="2148B78C" w:rsidR="005066A2" w:rsidRDefault="005066A2"/>
    <w:sectPr w:rsidR="0050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3C6D"/>
    <w:multiLevelType w:val="hybridMultilevel"/>
    <w:tmpl w:val="BDA4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69B"/>
    <w:multiLevelType w:val="hybridMultilevel"/>
    <w:tmpl w:val="CE80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2188"/>
    <w:multiLevelType w:val="hybridMultilevel"/>
    <w:tmpl w:val="19F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9DA"/>
    <w:multiLevelType w:val="multilevel"/>
    <w:tmpl w:val="0B9A8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9127B8"/>
    <w:multiLevelType w:val="hybridMultilevel"/>
    <w:tmpl w:val="F8A8DFEE"/>
    <w:lvl w:ilvl="0" w:tplc="4A807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53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0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3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2F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45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45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06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0E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435189"/>
    <w:multiLevelType w:val="hybridMultilevel"/>
    <w:tmpl w:val="2B082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A2"/>
    <w:rsid w:val="00190253"/>
    <w:rsid w:val="002411D0"/>
    <w:rsid w:val="00406259"/>
    <w:rsid w:val="004E6A51"/>
    <w:rsid w:val="005066A2"/>
    <w:rsid w:val="005B028A"/>
    <w:rsid w:val="00600E00"/>
    <w:rsid w:val="00835387"/>
    <w:rsid w:val="00862FF2"/>
    <w:rsid w:val="009731BD"/>
    <w:rsid w:val="00A42CA8"/>
    <w:rsid w:val="00AB3B2D"/>
    <w:rsid w:val="00AB6B8A"/>
    <w:rsid w:val="00AD01DC"/>
    <w:rsid w:val="00C132CF"/>
    <w:rsid w:val="00C347C4"/>
    <w:rsid w:val="00D14279"/>
    <w:rsid w:val="00D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945B"/>
  <w15:docId w15:val="{FEA7602E-6AE9-4F64-960A-B82C3F30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7247102456315434294msolistparagraph">
    <w:name w:val="gmail-m_7247102456315434294msolistparagraph"/>
    <w:basedOn w:val="Normal"/>
    <w:rsid w:val="005066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66A2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Elizabeth Guyer</cp:lastModifiedBy>
  <cp:revision>2</cp:revision>
  <dcterms:created xsi:type="dcterms:W3CDTF">2020-02-02T02:12:00Z</dcterms:created>
  <dcterms:modified xsi:type="dcterms:W3CDTF">2020-02-02T02:12:00Z</dcterms:modified>
</cp:coreProperties>
</file>