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B2" w:rsidRDefault="00F229B2" w:rsidP="00CD7060">
      <w:pPr>
        <w:jc w:val="right"/>
        <w:rPr>
          <w:rFonts w:ascii="Verdana" w:hAnsi="Verdana"/>
          <w:sz w:val="20"/>
          <w:szCs w:val="20"/>
        </w:rPr>
      </w:pPr>
    </w:p>
    <w:p w:rsidR="00890DB4" w:rsidRPr="00D839F5" w:rsidRDefault="009A61BF" w:rsidP="00CD7060">
      <w:pPr>
        <w:jc w:val="right"/>
        <w:rPr>
          <w:rFonts w:ascii="Verdana" w:hAnsi="Verdana"/>
          <w:sz w:val="20"/>
          <w:szCs w:val="20"/>
        </w:rPr>
      </w:pPr>
      <w:r>
        <w:rPr>
          <w:rFonts w:ascii="Verdana" w:hAnsi="Verdana"/>
          <w:sz w:val="20"/>
          <w:szCs w:val="20"/>
        </w:rPr>
        <w:t>July</w:t>
      </w:r>
      <w:r w:rsidR="00974CBE">
        <w:rPr>
          <w:rFonts w:ascii="Verdana" w:hAnsi="Verdana"/>
          <w:sz w:val="20"/>
          <w:szCs w:val="20"/>
        </w:rPr>
        <w:t xml:space="preserve"> </w:t>
      </w:r>
      <w:r w:rsidR="001E7064">
        <w:rPr>
          <w:rFonts w:ascii="Verdana" w:hAnsi="Verdana"/>
          <w:sz w:val="20"/>
          <w:szCs w:val="20"/>
        </w:rPr>
        <w:t>2</w:t>
      </w:r>
      <w:r w:rsidR="00D21D0B">
        <w:rPr>
          <w:rFonts w:ascii="Verdana" w:hAnsi="Verdana"/>
          <w:sz w:val="20"/>
          <w:szCs w:val="20"/>
        </w:rPr>
        <w:t>6</w:t>
      </w:r>
      <w:r w:rsidR="00890DB4" w:rsidRPr="00D839F5">
        <w:rPr>
          <w:rFonts w:ascii="Verdana" w:hAnsi="Verdana"/>
          <w:sz w:val="20"/>
          <w:szCs w:val="20"/>
        </w:rPr>
        <w:t>, 201</w:t>
      </w:r>
      <w:r w:rsidR="001E7064">
        <w:rPr>
          <w:rFonts w:ascii="Verdana" w:hAnsi="Verdana"/>
          <w:sz w:val="20"/>
          <w:szCs w:val="20"/>
        </w:rPr>
        <w:t>1</w:t>
      </w:r>
    </w:p>
    <w:p w:rsidR="00890DB4" w:rsidRPr="00D839F5" w:rsidRDefault="00890DB4" w:rsidP="00CD7060">
      <w:pPr>
        <w:jc w:val="right"/>
        <w:rPr>
          <w:rFonts w:ascii="Verdana" w:hAnsi="Verdana"/>
          <w:sz w:val="20"/>
          <w:szCs w:val="20"/>
        </w:rPr>
      </w:pPr>
      <w:r w:rsidRPr="00D839F5">
        <w:rPr>
          <w:rFonts w:ascii="Verdana" w:hAnsi="Verdana"/>
          <w:sz w:val="20"/>
          <w:szCs w:val="20"/>
        </w:rPr>
        <w:t>Meeting Room</w:t>
      </w:r>
    </w:p>
    <w:p w:rsidR="00844343" w:rsidRPr="00D839F5" w:rsidRDefault="00844343">
      <w:pPr>
        <w:rPr>
          <w:rFonts w:ascii="Verdana" w:hAnsi="Verdana"/>
          <w:sz w:val="20"/>
          <w:szCs w:val="20"/>
        </w:rPr>
      </w:pPr>
    </w:p>
    <w:p w:rsidR="00890DB4" w:rsidRPr="00D839F5" w:rsidRDefault="00890DB4">
      <w:pPr>
        <w:rPr>
          <w:rFonts w:ascii="Verdana" w:hAnsi="Verdana"/>
          <w:sz w:val="20"/>
          <w:szCs w:val="20"/>
        </w:rPr>
      </w:pPr>
      <w:r w:rsidRPr="00D839F5">
        <w:rPr>
          <w:rFonts w:ascii="Verdana" w:hAnsi="Verdana"/>
          <w:sz w:val="20"/>
          <w:szCs w:val="20"/>
        </w:rPr>
        <w:t>The Webster Presbyterian Church (WPC) Session convened a State</w:t>
      </w:r>
      <w:r w:rsidR="00E14497">
        <w:rPr>
          <w:rFonts w:ascii="Verdana" w:hAnsi="Verdana"/>
          <w:sz w:val="20"/>
          <w:szCs w:val="20"/>
        </w:rPr>
        <w:t>d</w:t>
      </w:r>
      <w:r w:rsidRPr="00D839F5">
        <w:rPr>
          <w:rFonts w:ascii="Verdana" w:hAnsi="Verdana"/>
          <w:sz w:val="20"/>
          <w:szCs w:val="20"/>
        </w:rPr>
        <w:t xml:space="preserve"> Meeting on Tuesday, </w:t>
      </w:r>
      <w:r w:rsidR="00CD115A">
        <w:rPr>
          <w:rFonts w:ascii="Verdana" w:hAnsi="Verdana"/>
          <w:sz w:val="20"/>
          <w:szCs w:val="20"/>
        </w:rPr>
        <w:t>July 26</w:t>
      </w:r>
      <w:r w:rsidRPr="00D839F5">
        <w:rPr>
          <w:rFonts w:ascii="Verdana" w:hAnsi="Verdana"/>
          <w:sz w:val="20"/>
          <w:szCs w:val="20"/>
        </w:rPr>
        <w:t xml:space="preserve">, </w:t>
      </w:r>
      <w:r w:rsidR="00B44758">
        <w:rPr>
          <w:rFonts w:ascii="Verdana" w:hAnsi="Verdana"/>
          <w:sz w:val="20"/>
          <w:szCs w:val="20"/>
        </w:rPr>
        <w:t>2011</w:t>
      </w:r>
      <w:r w:rsidRPr="00D839F5">
        <w:rPr>
          <w:rFonts w:ascii="Verdana" w:hAnsi="Verdana"/>
          <w:sz w:val="20"/>
          <w:szCs w:val="20"/>
        </w:rPr>
        <w:t xml:space="preserve">, in the Meeting Room.  The meeting was opened with prayer </w:t>
      </w:r>
      <w:r w:rsidR="00A0031B">
        <w:rPr>
          <w:rFonts w:ascii="Verdana" w:hAnsi="Verdana"/>
          <w:sz w:val="20"/>
          <w:szCs w:val="20"/>
        </w:rPr>
        <w:t xml:space="preserve">and a devotional </w:t>
      </w:r>
      <w:r w:rsidRPr="00D839F5">
        <w:rPr>
          <w:rFonts w:ascii="Verdana" w:hAnsi="Verdana"/>
          <w:sz w:val="20"/>
          <w:szCs w:val="20"/>
        </w:rPr>
        <w:t xml:space="preserve">led by the Moderator, Reverend </w:t>
      </w:r>
      <w:r w:rsidR="00974CBE">
        <w:rPr>
          <w:rFonts w:ascii="Verdana" w:hAnsi="Verdana"/>
          <w:sz w:val="20"/>
          <w:szCs w:val="20"/>
        </w:rPr>
        <w:t>Mark Cooper,</w:t>
      </w:r>
      <w:r w:rsidR="00A41F78">
        <w:rPr>
          <w:rFonts w:ascii="Verdana" w:hAnsi="Verdana"/>
          <w:sz w:val="20"/>
          <w:szCs w:val="20"/>
        </w:rPr>
        <w:t xml:space="preserve"> at 7:00</w:t>
      </w:r>
      <w:r w:rsidRPr="00D839F5">
        <w:rPr>
          <w:rFonts w:ascii="Verdana" w:hAnsi="Verdana"/>
          <w:sz w:val="20"/>
          <w:szCs w:val="20"/>
        </w:rPr>
        <w:t xml:space="preserve"> p.m.</w:t>
      </w:r>
    </w:p>
    <w:p w:rsidR="00890DB4" w:rsidRPr="00D839F5" w:rsidRDefault="00890DB4">
      <w:pPr>
        <w:rPr>
          <w:rFonts w:ascii="Verdana" w:hAnsi="Verdana"/>
          <w:sz w:val="20"/>
          <w:szCs w:val="20"/>
        </w:rPr>
      </w:pPr>
    </w:p>
    <w:p w:rsidR="00890DB4" w:rsidRPr="00D839F5" w:rsidRDefault="00890DB4">
      <w:pPr>
        <w:rPr>
          <w:rFonts w:ascii="Verdana" w:hAnsi="Verdana"/>
          <w:sz w:val="20"/>
          <w:szCs w:val="20"/>
        </w:rPr>
      </w:pPr>
      <w:r w:rsidRPr="00D839F5">
        <w:rPr>
          <w:rFonts w:ascii="Verdana" w:hAnsi="Verdana"/>
          <w:sz w:val="20"/>
          <w:szCs w:val="20"/>
        </w:rPr>
        <w:t>The following members of Session were present:</w:t>
      </w:r>
    </w:p>
    <w:p w:rsidR="006302F3" w:rsidRPr="00CD115A" w:rsidRDefault="001E7064" w:rsidP="00D21D0B">
      <w:pPr>
        <w:numPr>
          <w:ilvl w:val="0"/>
          <w:numId w:val="1"/>
        </w:numPr>
        <w:rPr>
          <w:rFonts w:ascii="Verdana" w:hAnsi="Verdana"/>
          <w:sz w:val="20"/>
          <w:szCs w:val="20"/>
        </w:rPr>
      </w:pPr>
      <w:r>
        <w:rPr>
          <w:rFonts w:ascii="Verdana" w:hAnsi="Verdana"/>
          <w:sz w:val="20"/>
          <w:szCs w:val="20"/>
        </w:rPr>
        <w:t xml:space="preserve">Moderator, Reverend </w:t>
      </w:r>
      <w:r w:rsidR="00974CBE">
        <w:rPr>
          <w:rFonts w:ascii="Verdana" w:hAnsi="Verdana"/>
          <w:sz w:val="20"/>
          <w:szCs w:val="20"/>
        </w:rPr>
        <w:t>Mark Cooper</w:t>
      </w:r>
      <w:r w:rsidR="00890DB4" w:rsidRPr="00D839F5">
        <w:rPr>
          <w:rFonts w:ascii="Verdana" w:hAnsi="Verdana"/>
          <w:sz w:val="20"/>
          <w:szCs w:val="20"/>
        </w:rPr>
        <w:t>;</w:t>
      </w:r>
    </w:p>
    <w:p w:rsidR="00890DB4" w:rsidRPr="0080035F" w:rsidRDefault="00890DB4" w:rsidP="00D21D0B">
      <w:pPr>
        <w:numPr>
          <w:ilvl w:val="0"/>
          <w:numId w:val="1"/>
        </w:numPr>
        <w:rPr>
          <w:rFonts w:ascii="Verdana" w:hAnsi="Verdana"/>
          <w:sz w:val="20"/>
          <w:szCs w:val="20"/>
        </w:rPr>
      </w:pPr>
      <w:r w:rsidRPr="0080035F">
        <w:rPr>
          <w:rFonts w:ascii="Verdana" w:hAnsi="Verdana"/>
          <w:sz w:val="20"/>
          <w:szCs w:val="20"/>
        </w:rPr>
        <w:t xml:space="preserve">Active Elders </w:t>
      </w:r>
      <w:r w:rsidR="008078C4">
        <w:rPr>
          <w:rFonts w:ascii="Verdana" w:hAnsi="Verdana"/>
          <w:sz w:val="20"/>
          <w:szCs w:val="20"/>
        </w:rPr>
        <w:t xml:space="preserve">Carl Allen, </w:t>
      </w:r>
      <w:proofErr w:type="spellStart"/>
      <w:r w:rsidR="00CD115A">
        <w:rPr>
          <w:rFonts w:ascii="Verdana" w:hAnsi="Verdana"/>
          <w:sz w:val="20"/>
          <w:szCs w:val="20"/>
        </w:rPr>
        <w:t>Arland</w:t>
      </w:r>
      <w:proofErr w:type="spellEnd"/>
      <w:r w:rsidR="00CD115A">
        <w:rPr>
          <w:rFonts w:ascii="Verdana" w:hAnsi="Verdana"/>
          <w:sz w:val="20"/>
          <w:szCs w:val="20"/>
        </w:rPr>
        <w:t xml:space="preserve"> </w:t>
      </w:r>
      <w:proofErr w:type="spellStart"/>
      <w:r w:rsidR="00CD115A">
        <w:rPr>
          <w:rFonts w:ascii="Verdana" w:hAnsi="Verdana"/>
          <w:sz w:val="20"/>
          <w:szCs w:val="20"/>
        </w:rPr>
        <w:t>Actkinson</w:t>
      </w:r>
      <w:proofErr w:type="spellEnd"/>
      <w:r w:rsidR="00CD115A">
        <w:rPr>
          <w:rFonts w:ascii="Verdana" w:hAnsi="Verdana"/>
          <w:sz w:val="20"/>
          <w:szCs w:val="20"/>
        </w:rPr>
        <w:t xml:space="preserve">, </w:t>
      </w:r>
      <w:r w:rsidR="00B6668C">
        <w:rPr>
          <w:rFonts w:ascii="Verdana" w:hAnsi="Verdana"/>
          <w:sz w:val="20"/>
          <w:szCs w:val="20"/>
        </w:rPr>
        <w:t xml:space="preserve">Shallon Barboza, </w:t>
      </w:r>
      <w:r w:rsidR="00600A7F">
        <w:rPr>
          <w:rFonts w:ascii="Verdana" w:hAnsi="Verdana"/>
          <w:sz w:val="20"/>
          <w:szCs w:val="20"/>
        </w:rPr>
        <w:t>Jennifer Carr, Courtenay Clifford,</w:t>
      </w:r>
      <w:r w:rsidR="00974CBE">
        <w:rPr>
          <w:rFonts w:ascii="Verdana" w:hAnsi="Verdana"/>
          <w:sz w:val="20"/>
          <w:szCs w:val="20"/>
        </w:rPr>
        <w:t xml:space="preserve"> </w:t>
      </w:r>
      <w:r w:rsidR="006302F3">
        <w:rPr>
          <w:rFonts w:ascii="Verdana" w:hAnsi="Verdana"/>
          <w:sz w:val="20"/>
          <w:szCs w:val="20"/>
        </w:rPr>
        <w:t>Lonnie Fogle</w:t>
      </w:r>
      <w:r w:rsidR="00B64238">
        <w:rPr>
          <w:rFonts w:ascii="Verdana" w:hAnsi="Verdana"/>
          <w:sz w:val="20"/>
          <w:szCs w:val="20"/>
        </w:rPr>
        <w:t xml:space="preserve">, </w:t>
      </w:r>
      <w:r w:rsidR="00ED7FAC">
        <w:rPr>
          <w:rFonts w:ascii="Verdana" w:hAnsi="Verdana"/>
          <w:sz w:val="20"/>
          <w:szCs w:val="20"/>
        </w:rPr>
        <w:t xml:space="preserve">Kimberley </w:t>
      </w:r>
      <w:proofErr w:type="spellStart"/>
      <w:r w:rsidR="00ED7FAC">
        <w:rPr>
          <w:rFonts w:ascii="Verdana" w:hAnsi="Verdana"/>
          <w:sz w:val="20"/>
          <w:szCs w:val="20"/>
        </w:rPr>
        <w:t>Glaus</w:t>
      </w:r>
      <w:proofErr w:type="spellEnd"/>
      <w:r w:rsidR="00ED7FAC">
        <w:rPr>
          <w:rFonts w:ascii="Verdana" w:hAnsi="Verdana"/>
          <w:sz w:val="20"/>
          <w:szCs w:val="20"/>
        </w:rPr>
        <w:t xml:space="preserve">-Late, </w:t>
      </w:r>
      <w:r w:rsidR="00CD115A">
        <w:rPr>
          <w:rFonts w:ascii="Verdana" w:hAnsi="Verdana"/>
          <w:sz w:val="20"/>
          <w:szCs w:val="20"/>
        </w:rPr>
        <w:t xml:space="preserve">Jim Magnant, </w:t>
      </w:r>
      <w:r w:rsidR="0062000B">
        <w:rPr>
          <w:rFonts w:ascii="Verdana" w:hAnsi="Verdana"/>
          <w:sz w:val="20"/>
          <w:szCs w:val="20"/>
        </w:rPr>
        <w:t xml:space="preserve">Nina Moede, </w:t>
      </w:r>
      <w:r w:rsidR="00B6668C">
        <w:rPr>
          <w:rFonts w:ascii="Verdana" w:hAnsi="Verdana"/>
          <w:sz w:val="20"/>
          <w:szCs w:val="20"/>
        </w:rPr>
        <w:t>Randy Moore</w:t>
      </w:r>
      <w:r w:rsidR="00B64238">
        <w:rPr>
          <w:rFonts w:ascii="Verdana" w:hAnsi="Verdana"/>
          <w:sz w:val="20"/>
          <w:szCs w:val="20"/>
        </w:rPr>
        <w:t>, F</w:t>
      </w:r>
      <w:r w:rsidR="006302F3">
        <w:rPr>
          <w:rFonts w:ascii="Verdana" w:hAnsi="Verdana"/>
          <w:sz w:val="20"/>
          <w:szCs w:val="20"/>
        </w:rPr>
        <w:t>rank Rix</w:t>
      </w:r>
      <w:r w:rsidR="00CD115A">
        <w:rPr>
          <w:rFonts w:ascii="Verdana" w:hAnsi="Verdana"/>
          <w:sz w:val="20"/>
          <w:szCs w:val="20"/>
        </w:rPr>
        <w:t>,</w:t>
      </w:r>
      <w:r w:rsidR="00CD115A" w:rsidRPr="00CD115A">
        <w:rPr>
          <w:rFonts w:ascii="Verdana" w:hAnsi="Verdana"/>
          <w:sz w:val="20"/>
          <w:szCs w:val="20"/>
        </w:rPr>
        <w:t xml:space="preserve"> </w:t>
      </w:r>
      <w:r w:rsidR="00CD115A">
        <w:rPr>
          <w:rFonts w:ascii="Verdana" w:hAnsi="Verdana"/>
          <w:sz w:val="20"/>
          <w:szCs w:val="20"/>
        </w:rPr>
        <w:t>Kevin Snowden, and Jimmy Spivey.</w:t>
      </w:r>
    </w:p>
    <w:p w:rsidR="0062000B" w:rsidRDefault="0062000B">
      <w:pPr>
        <w:rPr>
          <w:rFonts w:ascii="Verdana" w:hAnsi="Verdana"/>
          <w:sz w:val="20"/>
          <w:szCs w:val="20"/>
        </w:rPr>
      </w:pPr>
    </w:p>
    <w:p w:rsidR="009C0633" w:rsidRDefault="00CD115A">
      <w:pPr>
        <w:rPr>
          <w:rFonts w:ascii="Verdana" w:hAnsi="Verdana"/>
          <w:sz w:val="20"/>
          <w:szCs w:val="20"/>
        </w:rPr>
      </w:pPr>
      <w:r>
        <w:rPr>
          <w:rFonts w:ascii="Verdana" w:hAnsi="Verdana"/>
          <w:sz w:val="20"/>
          <w:szCs w:val="20"/>
        </w:rPr>
        <w:t xml:space="preserve">Pastors Helen DeLeon and </w:t>
      </w:r>
      <w:r w:rsidR="006302F3">
        <w:rPr>
          <w:rFonts w:ascii="Verdana" w:hAnsi="Verdana"/>
          <w:sz w:val="20"/>
          <w:szCs w:val="20"/>
        </w:rPr>
        <w:t xml:space="preserve">Caressa Murray </w:t>
      </w:r>
      <w:r w:rsidR="00625502">
        <w:rPr>
          <w:rFonts w:ascii="Verdana" w:hAnsi="Verdana"/>
          <w:sz w:val="20"/>
          <w:szCs w:val="20"/>
        </w:rPr>
        <w:t>along with</w:t>
      </w:r>
      <w:r w:rsidR="006302F3">
        <w:rPr>
          <w:rFonts w:ascii="Verdana" w:hAnsi="Verdana"/>
          <w:sz w:val="20"/>
          <w:szCs w:val="20"/>
        </w:rPr>
        <w:t xml:space="preserve"> </w:t>
      </w:r>
      <w:r w:rsidR="00A41F78">
        <w:rPr>
          <w:rFonts w:ascii="Verdana" w:hAnsi="Verdana"/>
          <w:sz w:val="20"/>
          <w:szCs w:val="20"/>
        </w:rPr>
        <w:t>Active Elders</w:t>
      </w:r>
      <w:r w:rsidR="0062000B" w:rsidRPr="0080035F">
        <w:rPr>
          <w:rFonts w:ascii="Verdana" w:hAnsi="Verdana"/>
          <w:sz w:val="20"/>
          <w:szCs w:val="20"/>
        </w:rPr>
        <w:t xml:space="preserve"> </w:t>
      </w:r>
      <w:r w:rsidR="00B6668C">
        <w:rPr>
          <w:rFonts w:ascii="Verdana" w:hAnsi="Verdana"/>
          <w:sz w:val="20"/>
          <w:szCs w:val="20"/>
        </w:rPr>
        <w:t xml:space="preserve">Kathy Braeuer, </w:t>
      </w:r>
      <w:r w:rsidR="006302F3">
        <w:rPr>
          <w:rFonts w:ascii="Verdana" w:hAnsi="Verdana"/>
          <w:sz w:val="20"/>
          <w:szCs w:val="20"/>
        </w:rPr>
        <w:t>Marshal Godwin</w:t>
      </w:r>
      <w:r w:rsidR="00D94AE7">
        <w:rPr>
          <w:rFonts w:ascii="Verdana" w:hAnsi="Verdana"/>
          <w:sz w:val="20"/>
          <w:szCs w:val="20"/>
        </w:rPr>
        <w:t>,</w:t>
      </w:r>
      <w:r w:rsidR="00ED7FAC">
        <w:rPr>
          <w:rFonts w:ascii="Verdana" w:hAnsi="Verdana"/>
          <w:sz w:val="20"/>
          <w:szCs w:val="20"/>
        </w:rPr>
        <w:t xml:space="preserve"> </w:t>
      </w:r>
      <w:r>
        <w:rPr>
          <w:rFonts w:ascii="Verdana" w:hAnsi="Verdana"/>
          <w:sz w:val="20"/>
          <w:szCs w:val="20"/>
        </w:rPr>
        <w:t xml:space="preserve">Chris Kidwell, </w:t>
      </w:r>
      <w:r w:rsidRPr="0080035F">
        <w:rPr>
          <w:rFonts w:ascii="Verdana" w:hAnsi="Verdana"/>
          <w:sz w:val="20"/>
          <w:szCs w:val="20"/>
        </w:rPr>
        <w:t>Joan McMillan,</w:t>
      </w:r>
      <w:r>
        <w:rPr>
          <w:rFonts w:ascii="Verdana" w:hAnsi="Verdana"/>
          <w:sz w:val="20"/>
          <w:szCs w:val="20"/>
        </w:rPr>
        <w:t xml:space="preserve"> Tim Murray, and </w:t>
      </w:r>
      <w:r w:rsidR="00B6668C" w:rsidRPr="0080035F">
        <w:rPr>
          <w:rFonts w:ascii="Verdana" w:hAnsi="Verdana"/>
          <w:sz w:val="20"/>
          <w:szCs w:val="20"/>
        </w:rPr>
        <w:t>Andy Pozluszny</w:t>
      </w:r>
      <w:r>
        <w:rPr>
          <w:rFonts w:ascii="Verdana" w:hAnsi="Verdana"/>
          <w:sz w:val="20"/>
          <w:szCs w:val="20"/>
        </w:rPr>
        <w:t>,</w:t>
      </w:r>
      <w:r w:rsidR="006302F3">
        <w:rPr>
          <w:rFonts w:ascii="Verdana" w:hAnsi="Verdana"/>
          <w:sz w:val="20"/>
          <w:szCs w:val="20"/>
        </w:rPr>
        <w:t xml:space="preserve"> </w:t>
      </w:r>
      <w:r w:rsidR="00974CBE">
        <w:rPr>
          <w:rFonts w:ascii="Verdana" w:hAnsi="Verdana"/>
          <w:sz w:val="20"/>
          <w:szCs w:val="20"/>
        </w:rPr>
        <w:t xml:space="preserve">were </w:t>
      </w:r>
      <w:r w:rsidR="00F953A4">
        <w:rPr>
          <w:rFonts w:ascii="Verdana" w:hAnsi="Verdana"/>
          <w:sz w:val="20"/>
          <w:szCs w:val="20"/>
        </w:rPr>
        <w:t>excused</w:t>
      </w:r>
      <w:r w:rsidR="009C0633">
        <w:rPr>
          <w:rFonts w:ascii="Verdana" w:hAnsi="Verdana"/>
          <w:sz w:val="20"/>
          <w:szCs w:val="20"/>
        </w:rPr>
        <w:t>.</w:t>
      </w:r>
    </w:p>
    <w:p w:rsidR="00C00BC6" w:rsidRDefault="00C00BC6">
      <w:pPr>
        <w:rPr>
          <w:rFonts w:ascii="Verdana" w:hAnsi="Verdana"/>
          <w:sz w:val="20"/>
          <w:szCs w:val="20"/>
        </w:rPr>
      </w:pPr>
    </w:p>
    <w:p w:rsidR="006302F3" w:rsidRDefault="00CD115A" w:rsidP="00A72301">
      <w:pPr>
        <w:rPr>
          <w:rFonts w:ascii="Verdana" w:hAnsi="Verdana"/>
          <w:sz w:val="20"/>
          <w:szCs w:val="20"/>
        </w:rPr>
      </w:pPr>
      <w:r>
        <w:rPr>
          <w:rFonts w:ascii="Verdana" w:hAnsi="Verdana"/>
          <w:sz w:val="20"/>
          <w:szCs w:val="20"/>
        </w:rPr>
        <w:t xml:space="preserve">Treasurer Pat Koester and Clerk of Session </w:t>
      </w:r>
      <w:r w:rsidR="006302F3">
        <w:rPr>
          <w:rFonts w:ascii="Verdana" w:hAnsi="Verdana"/>
          <w:sz w:val="20"/>
          <w:szCs w:val="20"/>
        </w:rPr>
        <w:t>Gene Fisseler w</w:t>
      </w:r>
      <w:r>
        <w:rPr>
          <w:rFonts w:ascii="Verdana" w:hAnsi="Verdana"/>
          <w:sz w:val="20"/>
          <w:szCs w:val="20"/>
        </w:rPr>
        <w:t>ere</w:t>
      </w:r>
      <w:r w:rsidR="006302F3">
        <w:rPr>
          <w:rFonts w:ascii="Verdana" w:hAnsi="Verdana"/>
          <w:sz w:val="20"/>
          <w:szCs w:val="20"/>
        </w:rPr>
        <w:t xml:space="preserve"> also present.</w:t>
      </w:r>
    </w:p>
    <w:p w:rsidR="006302F3" w:rsidRDefault="006302F3" w:rsidP="00A72301">
      <w:pPr>
        <w:rPr>
          <w:rFonts w:ascii="Verdana" w:hAnsi="Verdana"/>
          <w:sz w:val="20"/>
          <w:szCs w:val="20"/>
        </w:rPr>
      </w:pPr>
    </w:p>
    <w:p w:rsidR="007B7B2A" w:rsidRDefault="007B7B2A">
      <w:pPr>
        <w:rPr>
          <w:rFonts w:ascii="Verdana" w:hAnsi="Verdana"/>
          <w:sz w:val="20"/>
          <w:szCs w:val="20"/>
        </w:rPr>
      </w:pPr>
      <w:r w:rsidRPr="00D839F5">
        <w:rPr>
          <w:rFonts w:ascii="Verdana" w:hAnsi="Verdana"/>
          <w:sz w:val="20"/>
          <w:szCs w:val="20"/>
        </w:rPr>
        <w:t>A quo</w:t>
      </w:r>
      <w:r w:rsidR="00974CBE">
        <w:rPr>
          <w:rFonts w:ascii="Verdana" w:hAnsi="Verdana"/>
          <w:sz w:val="20"/>
          <w:szCs w:val="20"/>
        </w:rPr>
        <w:t>rum was declared present and the</w:t>
      </w:r>
      <w:r w:rsidRPr="00D839F5">
        <w:rPr>
          <w:rFonts w:ascii="Verdana" w:hAnsi="Verdana"/>
          <w:sz w:val="20"/>
          <w:szCs w:val="20"/>
        </w:rPr>
        <w:t xml:space="preserve"> Agenda for the meeting</w:t>
      </w:r>
      <w:r w:rsidR="00F953A4">
        <w:rPr>
          <w:rFonts w:ascii="Verdana" w:hAnsi="Verdana"/>
          <w:sz w:val="20"/>
          <w:szCs w:val="20"/>
        </w:rPr>
        <w:t>, as amended,</w:t>
      </w:r>
      <w:r w:rsidRPr="00D839F5">
        <w:rPr>
          <w:rFonts w:ascii="Verdana" w:hAnsi="Verdana"/>
          <w:sz w:val="20"/>
          <w:szCs w:val="20"/>
        </w:rPr>
        <w:t xml:space="preserve"> was approved.</w:t>
      </w:r>
    </w:p>
    <w:p w:rsidR="006302F3" w:rsidRDefault="006302F3" w:rsidP="006302F3">
      <w:pPr>
        <w:rPr>
          <w:rFonts w:ascii="Verdana" w:hAnsi="Verdana"/>
          <w:b/>
          <w:sz w:val="20"/>
          <w:szCs w:val="20"/>
        </w:rPr>
      </w:pPr>
    </w:p>
    <w:p w:rsidR="00CD115A" w:rsidRDefault="008078C4" w:rsidP="00D94AE7">
      <w:pPr>
        <w:rPr>
          <w:rFonts w:ascii="Verdana" w:hAnsi="Verdana"/>
          <w:sz w:val="20"/>
          <w:szCs w:val="20"/>
        </w:rPr>
      </w:pPr>
      <w:r>
        <w:rPr>
          <w:rFonts w:ascii="Verdana" w:hAnsi="Verdana"/>
          <w:sz w:val="20"/>
          <w:szCs w:val="20"/>
        </w:rPr>
        <w:t>T</w:t>
      </w:r>
      <w:r w:rsidR="00D30B3A">
        <w:rPr>
          <w:rFonts w:ascii="Verdana" w:hAnsi="Verdana"/>
          <w:sz w:val="20"/>
          <w:szCs w:val="20"/>
        </w:rPr>
        <w:t xml:space="preserve">he </w:t>
      </w:r>
      <w:r w:rsidR="00D30B3A" w:rsidRPr="00D30B3A">
        <w:rPr>
          <w:rFonts w:ascii="Verdana" w:hAnsi="Verdana"/>
          <w:b/>
          <w:sz w:val="20"/>
          <w:szCs w:val="20"/>
        </w:rPr>
        <w:t>Session voted to approve</w:t>
      </w:r>
      <w:r w:rsidR="00D30B3A">
        <w:rPr>
          <w:rFonts w:ascii="Verdana" w:hAnsi="Verdana"/>
          <w:sz w:val="20"/>
          <w:szCs w:val="20"/>
        </w:rPr>
        <w:t xml:space="preserve"> the minutes of the </w:t>
      </w:r>
      <w:r w:rsidR="00CD115A">
        <w:rPr>
          <w:rFonts w:ascii="Verdana" w:hAnsi="Verdana"/>
          <w:sz w:val="20"/>
          <w:szCs w:val="20"/>
        </w:rPr>
        <w:t>following meetings:</w:t>
      </w:r>
    </w:p>
    <w:p w:rsidR="00CD115A" w:rsidRDefault="00CD115A" w:rsidP="00D21D0B">
      <w:pPr>
        <w:numPr>
          <w:ilvl w:val="0"/>
          <w:numId w:val="7"/>
        </w:numPr>
        <w:rPr>
          <w:rFonts w:ascii="Verdana" w:hAnsi="Verdana"/>
          <w:sz w:val="20"/>
          <w:szCs w:val="20"/>
        </w:rPr>
      </w:pPr>
      <w:r>
        <w:rPr>
          <w:rFonts w:ascii="Verdana" w:hAnsi="Verdana"/>
          <w:sz w:val="20"/>
          <w:szCs w:val="20"/>
        </w:rPr>
        <w:t>June 28,</w:t>
      </w:r>
      <w:r w:rsidR="00D30B3A">
        <w:rPr>
          <w:rFonts w:ascii="Verdana" w:hAnsi="Verdana"/>
          <w:sz w:val="20"/>
          <w:szCs w:val="20"/>
        </w:rPr>
        <w:t xml:space="preserve"> 2011</w:t>
      </w:r>
      <w:r w:rsidR="006302F3">
        <w:rPr>
          <w:rFonts w:ascii="Verdana" w:hAnsi="Verdana"/>
          <w:sz w:val="20"/>
          <w:szCs w:val="20"/>
        </w:rPr>
        <w:t>,</w:t>
      </w:r>
      <w:r w:rsidR="00D30B3A">
        <w:rPr>
          <w:rFonts w:ascii="Verdana" w:hAnsi="Verdana"/>
          <w:sz w:val="20"/>
          <w:szCs w:val="20"/>
        </w:rPr>
        <w:t xml:space="preserve"> </w:t>
      </w:r>
      <w:r w:rsidR="006302F3">
        <w:rPr>
          <w:rFonts w:ascii="Verdana" w:hAnsi="Verdana"/>
          <w:sz w:val="20"/>
          <w:szCs w:val="20"/>
        </w:rPr>
        <w:t>State</w:t>
      </w:r>
      <w:r>
        <w:rPr>
          <w:rFonts w:ascii="Verdana" w:hAnsi="Verdana"/>
          <w:sz w:val="20"/>
          <w:szCs w:val="20"/>
        </w:rPr>
        <w:t>d</w:t>
      </w:r>
      <w:r w:rsidR="006302F3">
        <w:rPr>
          <w:rFonts w:ascii="Verdana" w:hAnsi="Verdana"/>
          <w:sz w:val="20"/>
          <w:szCs w:val="20"/>
        </w:rPr>
        <w:t xml:space="preserve"> </w:t>
      </w:r>
      <w:r>
        <w:rPr>
          <w:rFonts w:ascii="Verdana" w:hAnsi="Verdana"/>
          <w:sz w:val="20"/>
          <w:szCs w:val="20"/>
        </w:rPr>
        <w:t>Meeting of Session meeting; and,</w:t>
      </w:r>
    </w:p>
    <w:p w:rsidR="00D94AE7" w:rsidRDefault="00CD115A" w:rsidP="00D21D0B">
      <w:pPr>
        <w:numPr>
          <w:ilvl w:val="0"/>
          <w:numId w:val="6"/>
        </w:numPr>
        <w:rPr>
          <w:rFonts w:ascii="Verdana" w:hAnsi="Verdana"/>
          <w:sz w:val="20"/>
          <w:szCs w:val="20"/>
        </w:rPr>
      </w:pPr>
      <w:r>
        <w:rPr>
          <w:rFonts w:ascii="Verdana" w:hAnsi="Verdana"/>
          <w:sz w:val="20"/>
          <w:szCs w:val="20"/>
        </w:rPr>
        <w:t>July 3, Called Meeting of Session.</w:t>
      </w:r>
      <w:r w:rsidR="00D94AE7">
        <w:rPr>
          <w:rFonts w:ascii="Verdana" w:hAnsi="Verdana"/>
          <w:sz w:val="20"/>
          <w:szCs w:val="20"/>
        </w:rPr>
        <w:t xml:space="preserve"> </w:t>
      </w:r>
    </w:p>
    <w:p w:rsidR="00CD115A" w:rsidRPr="00657BB6" w:rsidRDefault="00CD115A" w:rsidP="00657BB6">
      <w:pPr>
        <w:ind w:left="720"/>
        <w:rPr>
          <w:rFonts w:ascii="Verdana" w:hAnsi="Verdana"/>
          <w:sz w:val="20"/>
          <w:szCs w:val="20"/>
        </w:rPr>
      </w:pPr>
    </w:p>
    <w:p w:rsidR="00657BB6" w:rsidRPr="00B74797" w:rsidRDefault="00657BB6" w:rsidP="00657BB6">
      <w:pPr>
        <w:rPr>
          <w:rFonts w:ascii="Verdana" w:hAnsi="Verdana"/>
          <w:sz w:val="20"/>
          <w:szCs w:val="20"/>
        </w:rPr>
      </w:pPr>
      <w:r w:rsidRPr="00D56C81">
        <w:rPr>
          <w:rFonts w:ascii="Verdana" w:hAnsi="Verdana"/>
          <w:b/>
          <w:sz w:val="20"/>
          <w:szCs w:val="20"/>
        </w:rPr>
        <w:t>New Business</w:t>
      </w:r>
      <w:r w:rsidRPr="00B74797">
        <w:rPr>
          <w:rFonts w:ascii="Verdana" w:hAnsi="Verdana"/>
          <w:sz w:val="20"/>
          <w:szCs w:val="20"/>
        </w:rPr>
        <w:t xml:space="preserve"> – The </w:t>
      </w:r>
      <w:r w:rsidRPr="00B74797">
        <w:rPr>
          <w:rFonts w:ascii="Verdana" w:hAnsi="Verdana"/>
          <w:b/>
          <w:sz w:val="20"/>
          <w:szCs w:val="20"/>
        </w:rPr>
        <w:t>Session voted to</w:t>
      </w:r>
      <w:r w:rsidRPr="00657BB6">
        <w:rPr>
          <w:rFonts w:ascii="Verdana" w:hAnsi="Verdana"/>
          <w:sz w:val="20"/>
          <w:szCs w:val="20"/>
        </w:rPr>
        <w:t xml:space="preserve"> </w:t>
      </w:r>
      <w:r w:rsidRPr="00657BB6">
        <w:rPr>
          <w:rFonts w:ascii="Verdana" w:hAnsi="Verdana"/>
          <w:b/>
          <w:sz w:val="20"/>
          <w:szCs w:val="20"/>
        </w:rPr>
        <w:t>approve the following baptisms</w:t>
      </w:r>
      <w:r w:rsidRPr="00B74797">
        <w:rPr>
          <w:rFonts w:ascii="Verdana" w:hAnsi="Verdana"/>
          <w:sz w:val="20"/>
          <w:szCs w:val="20"/>
        </w:rPr>
        <w:t>:</w:t>
      </w:r>
    </w:p>
    <w:p w:rsidR="00657BB6" w:rsidRDefault="00657BB6" w:rsidP="00D21D0B">
      <w:pPr>
        <w:numPr>
          <w:ilvl w:val="0"/>
          <w:numId w:val="6"/>
        </w:numPr>
        <w:rPr>
          <w:rFonts w:ascii="Verdana" w:hAnsi="Verdana"/>
          <w:sz w:val="20"/>
          <w:szCs w:val="20"/>
        </w:rPr>
      </w:pPr>
      <w:r>
        <w:rPr>
          <w:rFonts w:ascii="Verdana" w:hAnsi="Verdana"/>
          <w:sz w:val="20"/>
          <w:szCs w:val="20"/>
        </w:rPr>
        <w:t xml:space="preserve">Taylor </w:t>
      </w:r>
      <w:proofErr w:type="spellStart"/>
      <w:r>
        <w:rPr>
          <w:rFonts w:ascii="Verdana" w:hAnsi="Verdana"/>
          <w:sz w:val="20"/>
          <w:szCs w:val="20"/>
        </w:rPr>
        <w:t>Flinn</w:t>
      </w:r>
      <w:proofErr w:type="spellEnd"/>
      <w:r>
        <w:rPr>
          <w:rFonts w:ascii="Verdana" w:hAnsi="Verdana"/>
          <w:sz w:val="20"/>
          <w:szCs w:val="20"/>
        </w:rPr>
        <w:t xml:space="preserve">, born August 13, 2001, son of Jennifer &amp; Eric </w:t>
      </w:r>
      <w:proofErr w:type="spellStart"/>
      <w:r>
        <w:rPr>
          <w:rFonts w:ascii="Verdana" w:hAnsi="Verdana"/>
          <w:sz w:val="20"/>
          <w:szCs w:val="20"/>
        </w:rPr>
        <w:t>Flinn</w:t>
      </w:r>
      <w:proofErr w:type="spellEnd"/>
      <w:r>
        <w:rPr>
          <w:rFonts w:ascii="Verdana" w:hAnsi="Verdana"/>
          <w:sz w:val="20"/>
          <w:szCs w:val="20"/>
        </w:rPr>
        <w:t>; and,</w:t>
      </w:r>
    </w:p>
    <w:p w:rsidR="00657BB6" w:rsidRDefault="00657BB6" w:rsidP="00D21D0B">
      <w:pPr>
        <w:numPr>
          <w:ilvl w:val="0"/>
          <w:numId w:val="6"/>
        </w:numPr>
        <w:rPr>
          <w:rFonts w:ascii="Verdana" w:hAnsi="Verdana"/>
          <w:sz w:val="20"/>
          <w:szCs w:val="20"/>
        </w:rPr>
      </w:pPr>
      <w:proofErr w:type="spellStart"/>
      <w:r>
        <w:rPr>
          <w:rFonts w:ascii="Verdana" w:hAnsi="Verdana"/>
          <w:sz w:val="20"/>
          <w:szCs w:val="20"/>
        </w:rPr>
        <w:t>Tracen</w:t>
      </w:r>
      <w:proofErr w:type="spellEnd"/>
      <w:r>
        <w:rPr>
          <w:rFonts w:ascii="Verdana" w:hAnsi="Verdana"/>
          <w:sz w:val="20"/>
          <w:szCs w:val="20"/>
        </w:rPr>
        <w:t xml:space="preserve"> </w:t>
      </w:r>
      <w:proofErr w:type="spellStart"/>
      <w:r>
        <w:rPr>
          <w:rFonts w:ascii="Verdana" w:hAnsi="Verdana"/>
          <w:sz w:val="20"/>
          <w:szCs w:val="20"/>
        </w:rPr>
        <w:t>Flinn</w:t>
      </w:r>
      <w:proofErr w:type="spellEnd"/>
      <w:r w:rsidRPr="00CD115A">
        <w:rPr>
          <w:rFonts w:ascii="Verdana" w:hAnsi="Verdana"/>
          <w:sz w:val="20"/>
          <w:szCs w:val="20"/>
        </w:rPr>
        <w:t xml:space="preserve"> </w:t>
      </w:r>
      <w:r>
        <w:rPr>
          <w:rFonts w:ascii="Verdana" w:hAnsi="Verdana"/>
          <w:sz w:val="20"/>
          <w:szCs w:val="20"/>
        </w:rPr>
        <w:t xml:space="preserve">born June 16, 2011, son of Jennifer &amp; Eric </w:t>
      </w:r>
      <w:proofErr w:type="spellStart"/>
      <w:r>
        <w:rPr>
          <w:rFonts w:ascii="Verdana" w:hAnsi="Verdana"/>
          <w:sz w:val="20"/>
          <w:szCs w:val="20"/>
        </w:rPr>
        <w:t>Flinn</w:t>
      </w:r>
      <w:proofErr w:type="spellEnd"/>
      <w:r>
        <w:rPr>
          <w:rFonts w:ascii="Verdana" w:hAnsi="Verdana"/>
          <w:sz w:val="20"/>
          <w:szCs w:val="20"/>
        </w:rPr>
        <w:t>.</w:t>
      </w:r>
    </w:p>
    <w:p w:rsidR="00D30B3A" w:rsidRPr="00D839F5" w:rsidRDefault="00D30B3A">
      <w:pPr>
        <w:rPr>
          <w:rFonts w:ascii="Verdana" w:hAnsi="Verdana"/>
          <w:sz w:val="20"/>
          <w:szCs w:val="20"/>
        </w:rPr>
      </w:pPr>
    </w:p>
    <w:tbl>
      <w:tblPr>
        <w:tblW w:w="10692" w:type="dxa"/>
        <w:tblInd w:w="18" w:type="dxa"/>
        <w:tblCellMar>
          <w:left w:w="0" w:type="dxa"/>
          <w:right w:w="0" w:type="dxa"/>
        </w:tblCellMar>
        <w:tblLook w:val="0000"/>
      </w:tblPr>
      <w:tblGrid>
        <w:gridCol w:w="1021"/>
        <w:gridCol w:w="6475"/>
        <w:gridCol w:w="2176"/>
        <w:gridCol w:w="552"/>
        <w:gridCol w:w="85"/>
        <w:gridCol w:w="331"/>
        <w:gridCol w:w="52"/>
      </w:tblGrid>
      <w:tr w:rsidR="00CD6691" w:rsidTr="006302F3">
        <w:trPr>
          <w:gridAfter w:val="1"/>
          <w:wAfter w:w="52" w:type="dxa"/>
        </w:trPr>
        <w:tc>
          <w:tcPr>
            <w:tcW w:w="10224" w:type="dxa"/>
            <w:gridSpan w:val="4"/>
            <w:tcMar>
              <w:top w:w="0" w:type="dxa"/>
              <w:left w:w="108" w:type="dxa"/>
              <w:bottom w:w="0" w:type="dxa"/>
              <w:right w:w="108" w:type="dxa"/>
            </w:tcMar>
          </w:tcPr>
          <w:tbl>
            <w:tblPr>
              <w:tblW w:w="9990" w:type="dxa"/>
              <w:tblInd w:w="18" w:type="dxa"/>
              <w:tblCellMar>
                <w:left w:w="0" w:type="dxa"/>
                <w:right w:w="0" w:type="dxa"/>
              </w:tblCellMar>
              <w:tblLook w:val="04A0"/>
            </w:tblPr>
            <w:tblGrid>
              <w:gridCol w:w="4320"/>
              <w:gridCol w:w="1350"/>
              <w:gridCol w:w="1080"/>
              <w:gridCol w:w="3240"/>
            </w:tblGrid>
            <w:tr w:rsidR="008078C4" w:rsidRPr="008004B6" w:rsidTr="003F52F6">
              <w:tc>
                <w:tcPr>
                  <w:tcW w:w="6750" w:type="dxa"/>
                  <w:gridSpan w:val="3"/>
                  <w:tcMar>
                    <w:top w:w="0" w:type="dxa"/>
                    <w:left w:w="108" w:type="dxa"/>
                    <w:bottom w:w="0" w:type="dxa"/>
                    <w:right w:w="108" w:type="dxa"/>
                  </w:tcMar>
                  <w:hideMark/>
                </w:tcPr>
                <w:p w:rsidR="008078C4" w:rsidRPr="00D14FE5" w:rsidRDefault="008078C4" w:rsidP="003F52F6">
                  <w:pPr>
                    <w:rPr>
                      <w:rFonts w:ascii="Verdana" w:hAnsi="Verdana"/>
                    </w:rPr>
                  </w:pPr>
                  <w:r w:rsidRPr="00D14FE5">
                    <w:rPr>
                      <w:rFonts w:ascii="Verdana" w:hAnsi="Verdana" w:cs="Arial"/>
                      <w:b/>
                      <w:bCs/>
                      <w:sz w:val="20"/>
                      <w:szCs w:val="20"/>
                    </w:rPr>
                    <w:t>Statistical Report</w:t>
                  </w:r>
                </w:p>
              </w:tc>
              <w:tc>
                <w:tcPr>
                  <w:tcW w:w="3240" w:type="dxa"/>
                  <w:tcMar>
                    <w:top w:w="0" w:type="dxa"/>
                    <w:left w:w="108" w:type="dxa"/>
                    <w:bottom w:w="0" w:type="dxa"/>
                    <w:right w:w="108" w:type="dxa"/>
                  </w:tcMar>
                  <w:hideMark/>
                </w:tcPr>
                <w:p w:rsidR="008078C4" w:rsidRPr="008004B6" w:rsidRDefault="008078C4" w:rsidP="003F52F6">
                  <w:pPr>
                    <w:spacing w:before="100" w:beforeAutospacing="1" w:after="100" w:afterAutospacing="1"/>
                  </w:pPr>
                  <w:r w:rsidRPr="008004B6">
                    <w:rPr>
                      <w:rFonts w:ascii="Arial" w:hAnsi="Arial" w:cs="Arial"/>
                      <w:sz w:val="20"/>
                      <w:szCs w:val="20"/>
                    </w:rPr>
                    <w:t> </w:t>
                  </w:r>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u w:val="single"/>
                    </w:rPr>
                    <w:t>Individuals</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u w:val="single"/>
                    </w:rPr>
                    <w:t>Families</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u w:val="single"/>
                    </w:rPr>
                    <w:t>Comments</w:t>
                  </w:r>
                </w:p>
              </w:tc>
            </w:tr>
            <w:tr w:rsidR="008078C4" w:rsidRPr="00D14FE5" w:rsidTr="003F52F6">
              <w:tc>
                <w:tcPr>
                  <w:tcW w:w="4320" w:type="dxa"/>
                  <w:tcMar>
                    <w:top w:w="0" w:type="dxa"/>
                    <w:left w:w="108" w:type="dxa"/>
                    <w:bottom w:w="0" w:type="dxa"/>
                    <w:right w:w="108" w:type="dxa"/>
                  </w:tcMar>
                  <w:hideMark/>
                </w:tcPr>
                <w:p w:rsidR="008078C4" w:rsidRPr="00D14FE5" w:rsidRDefault="008078C4" w:rsidP="00657BB6">
                  <w:pPr>
                    <w:spacing w:before="100" w:beforeAutospacing="1" w:after="100" w:afterAutospacing="1"/>
                    <w:rPr>
                      <w:rFonts w:ascii="Verdana" w:hAnsi="Verdana"/>
                    </w:rPr>
                  </w:pPr>
                  <w:r w:rsidRPr="00D14FE5">
                    <w:rPr>
                      <w:rFonts w:ascii="Verdana" w:hAnsi="Verdana" w:cs="Arial"/>
                      <w:sz w:val="20"/>
                      <w:szCs w:val="20"/>
                    </w:rPr>
                    <w:t xml:space="preserve">Membership as of </w:t>
                  </w:r>
                  <w:r w:rsidR="00657BB6">
                    <w:rPr>
                      <w:rFonts w:ascii="Verdana" w:hAnsi="Verdana" w:cs="Arial"/>
                      <w:sz w:val="20"/>
                      <w:szCs w:val="20"/>
                    </w:rPr>
                    <w:t>June 28</w:t>
                  </w:r>
                  <w:r w:rsidRPr="00D14FE5">
                    <w:rPr>
                      <w:rFonts w:ascii="Verdana" w:hAnsi="Verdana" w:cs="Arial"/>
                      <w:sz w:val="20"/>
                      <w:szCs w:val="20"/>
                    </w:rPr>
                    <w:t>, 2011</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6</w:t>
                  </w:r>
                  <w:r w:rsidR="00657BB6">
                    <w:rPr>
                      <w:rFonts w:ascii="Verdana" w:hAnsi="Verdana" w:cs="Arial"/>
                      <w:sz w:val="20"/>
                      <w:szCs w:val="20"/>
                    </w:rPr>
                    <w:t>76</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3</w:t>
                  </w:r>
                  <w:r w:rsidR="00657BB6">
                    <w:rPr>
                      <w:rFonts w:ascii="Verdana" w:hAnsi="Verdana" w:cs="Arial"/>
                      <w:sz w:val="20"/>
                      <w:szCs w:val="20"/>
                    </w:rPr>
                    <w:t>78</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w:t>
                  </w:r>
                </w:p>
              </w:tc>
            </w:tr>
            <w:tr w:rsidR="008078C4" w:rsidRPr="00D14FE5" w:rsidTr="003F52F6">
              <w:trPr>
                <w:trHeight w:val="306"/>
              </w:trPr>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Gains</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xml:space="preserve">     Transfer of Letter                          </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w:t>
                  </w:r>
                  <w:r w:rsidR="006302F3" w:rsidRPr="00D14FE5">
                    <w:rPr>
                      <w:rFonts w:ascii="Verdana" w:hAnsi="Verdana" w:cs="Arial"/>
                      <w:sz w:val="20"/>
                      <w:szCs w:val="20"/>
                    </w:rPr>
                    <w:t xml:space="preserve"> 0</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xml:space="preserve">+ </w:t>
                  </w:r>
                  <w:r w:rsidR="006302F3" w:rsidRPr="00D14FE5">
                    <w:rPr>
                      <w:rFonts w:ascii="Verdana" w:hAnsi="Verdana" w:cs="Arial"/>
                      <w:sz w:val="20"/>
                      <w:szCs w:val="20"/>
                    </w:rPr>
                    <w:t>0</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cs="Arial"/>
                      <w:sz w:val="20"/>
                      <w:szCs w:val="20"/>
                    </w:rPr>
                  </w:pPr>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Reaffirmation of Faith</w:t>
                  </w:r>
                </w:p>
              </w:tc>
              <w:tc>
                <w:tcPr>
                  <w:tcW w:w="1350" w:type="dxa"/>
                  <w:tcMar>
                    <w:top w:w="0" w:type="dxa"/>
                    <w:left w:w="108" w:type="dxa"/>
                    <w:bottom w:w="0" w:type="dxa"/>
                    <w:right w:w="108" w:type="dxa"/>
                  </w:tcMar>
                  <w:hideMark/>
                </w:tcPr>
                <w:p w:rsidR="008078C4" w:rsidRPr="00D14FE5" w:rsidRDefault="006302F3" w:rsidP="006302F3">
                  <w:pPr>
                    <w:spacing w:before="100" w:beforeAutospacing="1" w:after="100" w:afterAutospacing="1"/>
                    <w:jc w:val="center"/>
                    <w:rPr>
                      <w:rFonts w:ascii="Verdana" w:hAnsi="Verdana"/>
                    </w:rPr>
                  </w:pPr>
                  <w:r w:rsidRPr="00D14FE5">
                    <w:rPr>
                      <w:rFonts w:ascii="Verdana" w:hAnsi="Verdana" w:cs="Arial"/>
                      <w:sz w:val="20"/>
                      <w:szCs w:val="20"/>
                    </w:rPr>
                    <w:t xml:space="preserve">+ </w:t>
                  </w:r>
                  <w:r w:rsidR="00657BB6">
                    <w:rPr>
                      <w:rFonts w:ascii="Verdana" w:hAnsi="Verdana" w:cs="Arial"/>
                      <w:sz w:val="20"/>
                      <w:szCs w:val="20"/>
                    </w:rPr>
                    <w:t>4</w:t>
                  </w:r>
                </w:p>
              </w:tc>
              <w:tc>
                <w:tcPr>
                  <w:tcW w:w="1080" w:type="dxa"/>
                  <w:tcMar>
                    <w:top w:w="0" w:type="dxa"/>
                    <w:left w:w="108" w:type="dxa"/>
                    <w:bottom w:w="0" w:type="dxa"/>
                    <w:right w:w="108" w:type="dxa"/>
                  </w:tcMar>
                  <w:hideMark/>
                </w:tcPr>
                <w:p w:rsidR="008078C4" w:rsidRPr="00590986" w:rsidRDefault="00657BB6" w:rsidP="003F52F6">
                  <w:pPr>
                    <w:spacing w:before="100" w:beforeAutospacing="1" w:after="100" w:afterAutospacing="1"/>
                    <w:jc w:val="center"/>
                    <w:rPr>
                      <w:rFonts w:ascii="Verdana" w:hAnsi="Verdana"/>
                      <w:sz w:val="20"/>
                      <w:szCs w:val="20"/>
                    </w:rPr>
                  </w:pPr>
                  <w:r w:rsidRPr="00590986">
                    <w:rPr>
                      <w:rFonts w:ascii="Verdana" w:hAnsi="Verdana" w:cs="Arial"/>
                      <w:sz w:val="20"/>
                      <w:szCs w:val="20"/>
                    </w:rPr>
                    <w:t>+ 2</w:t>
                  </w:r>
                  <w:r w:rsidR="008078C4" w:rsidRPr="00590986">
                    <w:rPr>
                      <w:rFonts w:ascii="Verdana" w:hAnsi="Verdana" w:cs="Arial"/>
                      <w:sz w:val="20"/>
                      <w:szCs w:val="20"/>
                    </w:rPr>
                    <w:t xml:space="preserve"> </w:t>
                  </w:r>
                </w:p>
              </w:tc>
              <w:tc>
                <w:tcPr>
                  <w:tcW w:w="3240" w:type="dxa"/>
                  <w:tcMar>
                    <w:top w:w="0" w:type="dxa"/>
                    <w:left w:w="108" w:type="dxa"/>
                    <w:bottom w:w="0" w:type="dxa"/>
                    <w:right w:w="108" w:type="dxa"/>
                  </w:tcMar>
                  <w:hideMark/>
                </w:tcPr>
                <w:p w:rsidR="008078C4" w:rsidRPr="00590986" w:rsidRDefault="00590986" w:rsidP="003F52F6">
                  <w:pPr>
                    <w:spacing w:before="100" w:beforeAutospacing="1" w:after="100" w:afterAutospacing="1"/>
                    <w:rPr>
                      <w:rFonts w:ascii="Verdana" w:hAnsi="Verdana"/>
                      <w:sz w:val="20"/>
                      <w:szCs w:val="20"/>
                    </w:rPr>
                  </w:pPr>
                  <w:proofErr w:type="spellStart"/>
                  <w:r w:rsidRPr="00590986">
                    <w:rPr>
                      <w:rFonts w:ascii="Verdana" w:hAnsi="Verdana"/>
                      <w:sz w:val="20"/>
                      <w:szCs w:val="20"/>
                    </w:rPr>
                    <w:t>Flinns</w:t>
                  </w:r>
                  <w:proofErr w:type="spellEnd"/>
                  <w:r w:rsidRPr="00590986">
                    <w:rPr>
                      <w:rFonts w:ascii="Verdana" w:hAnsi="Verdana"/>
                      <w:sz w:val="20"/>
                      <w:szCs w:val="20"/>
                    </w:rPr>
                    <w:t xml:space="preserve">, </w:t>
                  </w:r>
                  <w:proofErr w:type="spellStart"/>
                  <w:r w:rsidRPr="00590986">
                    <w:rPr>
                      <w:rFonts w:ascii="Verdana" w:hAnsi="Verdana"/>
                      <w:sz w:val="20"/>
                      <w:szCs w:val="20"/>
                    </w:rPr>
                    <w:t>Hearns</w:t>
                  </w:r>
                  <w:proofErr w:type="spellEnd"/>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Profession of Faith &amp; Baptism</w:t>
                  </w:r>
                </w:p>
              </w:tc>
              <w:tc>
                <w:tcPr>
                  <w:tcW w:w="1350" w:type="dxa"/>
                  <w:tcMar>
                    <w:top w:w="0" w:type="dxa"/>
                    <w:left w:w="108" w:type="dxa"/>
                    <w:bottom w:w="0" w:type="dxa"/>
                    <w:right w:w="108" w:type="dxa"/>
                  </w:tcMar>
                  <w:hideMark/>
                </w:tcPr>
                <w:p w:rsidR="008078C4" w:rsidRPr="00D14FE5" w:rsidRDefault="006302F3" w:rsidP="003F52F6">
                  <w:pPr>
                    <w:spacing w:before="100" w:beforeAutospacing="1" w:after="100" w:afterAutospacing="1"/>
                    <w:jc w:val="center"/>
                    <w:rPr>
                      <w:rFonts w:ascii="Verdana" w:hAnsi="Verdana"/>
                    </w:rPr>
                  </w:pPr>
                  <w:r w:rsidRPr="00D14FE5">
                    <w:rPr>
                      <w:rFonts w:ascii="Verdana" w:hAnsi="Verdana" w:cs="Arial"/>
                      <w:sz w:val="20"/>
                      <w:szCs w:val="20"/>
                    </w:rPr>
                    <w:t>+ 0</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xml:space="preserve">+ </w:t>
                  </w:r>
                  <w:r w:rsidR="006302F3" w:rsidRPr="00D14FE5">
                    <w:rPr>
                      <w:rFonts w:ascii="Verdana" w:hAnsi="Verdana" w:cs="Arial"/>
                      <w:sz w:val="20"/>
                      <w:szCs w:val="20"/>
                    </w:rPr>
                    <w:t>0</w:t>
                  </w:r>
                  <w:r w:rsidRPr="00D14FE5">
                    <w:rPr>
                      <w:rFonts w:ascii="Verdana" w:hAnsi="Verdana" w:cs="Arial"/>
                      <w:sz w:val="20"/>
                      <w:szCs w:val="20"/>
                    </w:rPr>
                    <w:t xml:space="preserve"> </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Losses</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Transfer of Letter</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xml:space="preserve">- </w:t>
                  </w:r>
                  <w:r w:rsidR="00657BB6">
                    <w:rPr>
                      <w:rFonts w:ascii="Verdana" w:hAnsi="Verdana" w:cs="Arial"/>
                      <w:sz w:val="20"/>
                      <w:szCs w:val="20"/>
                    </w:rPr>
                    <w:t xml:space="preserve"> 0</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xml:space="preserve">- </w:t>
                  </w:r>
                  <w:r w:rsidR="00657BB6">
                    <w:rPr>
                      <w:rFonts w:ascii="Verdana" w:hAnsi="Verdana" w:cs="Arial"/>
                      <w:sz w:val="20"/>
                      <w:szCs w:val="20"/>
                    </w:rPr>
                    <w:t xml:space="preserve"> 0</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Removal from Roll</w:t>
                  </w:r>
                </w:p>
              </w:tc>
              <w:tc>
                <w:tcPr>
                  <w:tcW w:w="1350" w:type="dxa"/>
                  <w:tcMar>
                    <w:top w:w="0" w:type="dxa"/>
                    <w:left w:w="108" w:type="dxa"/>
                    <w:bottom w:w="0" w:type="dxa"/>
                    <w:right w:w="108" w:type="dxa"/>
                  </w:tcMar>
                  <w:hideMark/>
                </w:tcPr>
                <w:p w:rsidR="008078C4" w:rsidRPr="00D14FE5" w:rsidRDefault="00657BB6" w:rsidP="00657BB6">
                  <w:pPr>
                    <w:spacing w:before="100" w:beforeAutospacing="1" w:after="100" w:afterAutospacing="1"/>
                    <w:jc w:val="center"/>
                    <w:rPr>
                      <w:rFonts w:ascii="Verdana" w:hAnsi="Verdana"/>
                    </w:rPr>
                  </w:pPr>
                  <w:r>
                    <w:rPr>
                      <w:rFonts w:ascii="Verdana" w:hAnsi="Verdana" w:cs="Arial"/>
                      <w:sz w:val="20"/>
                      <w:szCs w:val="20"/>
                    </w:rPr>
                    <w:t xml:space="preserve">- </w:t>
                  </w:r>
                  <w:r w:rsidR="008078C4" w:rsidRPr="00D14FE5">
                    <w:rPr>
                      <w:rFonts w:ascii="Verdana" w:hAnsi="Verdana" w:cs="Arial"/>
                      <w:sz w:val="20"/>
                      <w:szCs w:val="20"/>
                    </w:rPr>
                    <w:t xml:space="preserve"> 0</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w:t>
                  </w:r>
                  <w:r w:rsidR="00657BB6">
                    <w:rPr>
                      <w:rFonts w:ascii="Verdana" w:hAnsi="Verdana" w:cs="Arial"/>
                      <w:sz w:val="20"/>
                      <w:szCs w:val="20"/>
                    </w:rPr>
                    <w:t xml:space="preserve"> </w:t>
                  </w:r>
                  <w:r w:rsidRPr="00D14FE5">
                    <w:rPr>
                      <w:rFonts w:ascii="Verdana" w:hAnsi="Verdana" w:cs="Arial"/>
                      <w:sz w:val="20"/>
                      <w:szCs w:val="20"/>
                    </w:rPr>
                    <w:t xml:space="preserve"> 0</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w:t>
                  </w:r>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xml:space="preserve">     Death                                          </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u w:val="single"/>
                    </w:rPr>
                    <w:t xml:space="preserve">- </w:t>
                  </w:r>
                  <w:r w:rsidR="00657BB6">
                    <w:rPr>
                      <w:rFonts w:ascii="Verdana" w:hAnsi="Verdana" w:cs="Arial"/>
                      <w:sz w:val="20"/>
                      <w:szCs w:val="20"/>
                      <w:u w:val="single"/>
                    </w:rPr>
                    <w:t xml:space="preserve"> 0</w:t>
                  </w:r>
                </w:p>
              </w:tc>
              <w:tc>
                <w:tcPr>
                  <w:tcW w:w="1080" w:type="dxa"/>
                  <w:tcMar>
                    <w:top w:w="0" w:type="dxa"/>
                    <w:left w:w="108" w:type="dxa"/>
                    <w:bottom w:w="0" w:type="dxa"/>
                    <w:right w:w="108" w:type="dxa"/>
                  </w:tcMar>
                  <w:hideMark/>
                </w:tcPr>
                <w:p w:rsidR="008078C4" w:rsidRPr="00D14FE5" w:rsidRDefault="00657BB6" w:rsidP="00657BB6">
                  <w:pPr>
                    <w:spacing w:before="100" w:beforeAutospacing="1" w:after="100" w:afterAutospacing="1"/>
                    <w:jc w:val="center"/>
                    <w:rPr>
                      <w:rFonts w:ascii="Verdana" w:hAnsi="Verdana"/>
                    </w:rPr>
                  </w:pPr>
                  <w:r>
                    <w:rPr>
                      <w:rFonts w:ascii="Verdana" w:hAnsi="Verdana" w:cs="Arial"/>
                      <w:sz w:val="20"/>
                      <w:szCs w:val="20"/>
                      <w:u w:val="single"/>
                    </w:rPr>
                    <w:t>-  0</w:t>
                  </w:r>
                  <w:r w:rsidR="008078C4" w:rsidRPr="00D14FE5">
                    <w:rPr>
                      <w:rFonts w:ascii="Verdana" w:hAnsi="Verdana" w:cs="Arial"/>
                      <w:sz w:val="20"/>
                      <w:szCs w:val="20"/>
                      <w:u w:val="single"/>
                    </w:rPr>
                    <w:t xml:space="preserve"> </w:t>
                  </w:r>
                </w:p>
              </w:tc>
              <w:tc>
                <w:tcPr>
                  <w:tcW w:w="3240" w:type="dxa"/>
                  <w:tcMar>
                    <w:top w:w="0" w:type="dxa"/>
                    <w:left w:w="108" w:type="dxa"/>
                    <w:bottom w:w="0" w:type="dxa"/>
                    <w:right w:w="108" w:type="dxa"/>
                  </w:tcMar>
                  <w:hideMark/>
                </w:tcPr>
                <w:p w:rsidR="008078C4" w:rsidRPr="00D14FE5" w:rsidRDefault="008078C4" w:rsidP="00590986">
                  <w:pPr>
                    <w:spacing w:before="100" w:beforeAutospacing="1" w:after="100" w:afterAutospacing="1"/>
                    <w:rPr>
                      <w:rFonts w:ascii="Verdana" w:hAnsi="Verdana"/>
                    </w:rPr>
                  </w:pPr>
                  <w:r w:rsidRPr="00D14FE5">
                    <w:rPr>
                      <w:rFonts w:ascii="Verdana" w:hAnsi="Verdana" w:cs="Arial"/>
                      <w:sz w:val="20"/>
                      <w:szCs w:val="20"/>
                    </w:rPr>
                    <w:t> </w:t>
                  </w:r>
                </w:p>
              </w:tc>
            </w:tr>
            <w:tr w:rsidR="008078C4" w:rsidRPr="00D14FE5" w:rsidTr="003F52F6">
              <w:tc>
                <w:tcPr>
                  <w:tcW w:w="4320" w:type="dxa"/>
                  <w:tcMar>
                    <w:top w:w="0" w:type="dxa"/>
                    <w:left w:w="108" w:type="dxa"/>
                    <w:bottom w:w="0" w:type="dxa"/>
                    <w:right w:w="108" w:type="dxa"/>
                  </w:tcMar>
                  <w:hideMark/>
                </w:tcPr>
                <w:p w:rsidR="008078C4" w:rsidRPr="00D14FE5" w:rsidRDefault="008078C4" w:rsidP="00657BB6">
                  <w:pPr>
                    <w:spacing w:before="100" w:beforeAutospacing="1" w:after="100" w:afterAutospacing="1"/>
                    <w:rPr>
                      <w:rFonts w:ascii="Verdana" w:hAnsi="Verdana"/>
                    </w:rPr>
                  </w:pPr>
                  <w:r w:rsidRPr="00D14FE5">
                    <w:rPr>
                      <w:rFonts w:ascii="Verdana" w:hAnsi="Verdana" w:cs="Arial"/>
                      <w:sz w:val="20"/>
                      <w:szCs w:val="20"/>
                    </w:rPr>
                    <w:t xml:space="preserve">Membership as of </w:t>
                  </w:r>
                  <w:r w:rsidR="00657BB6">
                    <w:rPr>
                      <w:rFonts w:ascii="Verdana" w:hAnsi="Verdana" w:cs="Arial"/>
                      <w:sz w:val="20"/>
                      <w:szCs w:val="20"/>
                    </w:rPr>
                    <w:t>July 26</w:t>
                  </w:r>
                  <w:r w:rsidRPr="00D14FE5">
                    <w:rPr>
                      <w:rFonts w:ascii="Verdana" w:hAnsi="Verdana" w:cs="Arial"/>
                      <w:sz w:val="20"/>
                      <w:szCs w:val="20"/>
                    </w:rPr>
                    <w:t>, 2011</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6</w:t>
                  </w:r>
                  <w:r w:rsidR="00657BB6">
                    <w:rPr>
                      <w:rFonts w:ascii="Verdana" w:hAnsi="Verdana" w:cs="Arial"/>
                      <w:sz w:val="20"/>
                      <w:szCs w:val="20"/>
                    </w:rPr>
                    <w:t>80</w:t>
                  </w:r>
                </w:p>
              </w:tc>
              <w:tc>
                <w:tcPr>
                  <w:tcW w:w="1080" w:type="dxa"/>
                  <w:tcMar>
                    <w:top w:w="0" w:type="dxa"/>
                    <w:left w:w="108" w:type="dxa"/>
                    <w:bottom w:w="0" w:type="dxa"/>
                    <w:right w:w="108" w:type="dxa"/>
                  </w:tcMar>
                  <w:hideMark/>
                </w:tcPr>
                <w:p w:rsidR="008078C4" w:rsidRPr="00D14FE5" w:rsidRDefault="008078C4" w:rsidP="00D14FE5">
                  <w:pPr>
                    <w:spacing w:before="100" w:beforeAutospacing="1" w:after="100" w:afterAutospacing="1"/>
                    <w:jc w:val="center"/>
                    <w:rPr>
                      <w:rFonts w:ascii="Verdana" w:hAnsi="Verdana"/>
                    </w:rPr>
                  </w:pPr>
                  <w:r w:rsidRPr="00D14FE5">
                    <w:rPr>
                      <w:rFonts w:ascii="Verdana" w:hAnsi="Verdana" w:cs="Arial"/>
                      <w:sz w:val="20"/>
                      <w:szCs w:val="20"/>
                    </w:rPr>
                    <w:t>3</w:t>
                  </w:r>
                  <w:r w:rsidR="00590986">
                    <w:rPr>
                      <w:rFonts w:ascii="Verdana" w:hAnsi="Verdana" w:cs="Arial"/>
                      <w:sz w:val="20"/>
                      <w:szCs w:val="20"/>
                    </w:rPr>
                    <w:t>80</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Baptized persons who’ve not made Professions of Faith</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1</w:t>
                  </w:r>
                  <w:r w:rsidR="00657BB6">
                    <w:rPr>
                      <w:rFonts w:ascii="Verdana" w:hAnsi="Verdana" w:cs="Arial"/>
                      <w:sz w:val="20"/>
                      <w:szCs w:val="20"/>
                    </w:rPr>
                    <w:t>10</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3240" w:type="dxa"/>
                  <w:tcMar>
                    <w:top w:w="0" w:type="dxa"/>
                    <w:left w:w="108" w:type="dxa"/>
                    <w:bottom w:w="0" w:type="dxa"/>
                    <w:right w:w="108" w:type="dxa"/>
                  </w:tcMar>
                  <w:hideMark/>
                </w:tcPr>
                <w:p w:rsidR="008078C4" w:rsidRPr="00D14FE5" w:rsidRDefault="00590986" w:rsidP="00590986">
                  <w:pPr>
                    <w:spacing w:before="100" w:beforeAutospacing="1" w:after="100" w:afterAutospacing="1"/>
                    <w:rPr>
                      <w:rFonts w:ascii="Verdana" w:hAnsi="Verdana"/>
                    </w:rPr>
                  </w:pPr>
                  <w:r>
                    <w:rPr>
                      <w:rFonts w:ascii="Verdana" w:hAnsi="Verdana" w:cs="Arial"/>
                      <w:sz w:val="20"/>
                      <w:szCs w:val="20"/>
                    </w:rPr>
                    <w:t>(+4</w:t>
                  </w:r>
                  <w:r w:rsidR="006302F3" w:rsidRPr="00D14FE5">
                    <w:rPr>
                      <w:rFonts w:ascii="Verdana" w:hAnsi="Verdana" w:cs="Arial"/>
                      <w:sz w:val="20"/>
                      <w:szCs w:val="20"/>
                    </w:rPr>
                    <w:t xml:space="preserve">) </w:t>
                  </w:r>
                  <w:proofErr w:type="spellStart"/>
                  <w:r>
                    <w:rPr>
                      <w:rFonts w:ascii="Verdana" w:hAnsi="Verdana" w:cs="Arial"/>
                      <w:sz w:val="20"/>
                      <w:szCs w:val="20"/>
                    </w:rPr>
                    <w:t>Flinns</w:t>
                  </w:r>
                  <w:proofErr w:type="spellEnd"/>
                  <w:r>
                    <w:rPr>
                      <w:rFonts w:ascii="Verdana" w:hAnsi="Verdana" w:cs="Arial"/>
                      <w:sz w:val="20"/>
                      <w:szCs w:val="20"/>
                    </w:rPr>
                    <w:t xml:space="preserve">, </w:t>
                  </w:r>
                  <w:proofErr w:type="spellStart"/>
                  <w:r>
                    <w:rPr>
                      <w:rFonts w:ascii="Verdana" w:hAnsi="Verdana" w:cs="Arial"/>
                      <w:sz w:val="20"/>
                      <w:szCs w:val="20"/>
                    </w:rPr>
                    <w:t>Hearns</w:t>
                  </w:r>
                  <w:proofErr w:type="spellEnd"/>
                </w:p>
              </w:tc>
            </w:tr>
            <w:tr w:rsidR="008078C4" w:rsidRPr="00D14FE5" w:rsidTr="003F52F6">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 </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r>
            <w:tr w:rsidR="008078C4" w:rsidRPr="00D14FE5" w:rsidTr="003F52F6">
              <w:trPr>
                <w:trHeight w:val="242"/>
              </w:trPr>
              <w:tc>
                <w:tcPr>
                  <w:tcW w:w="4320" w:type="dxa"/>
                  <w:tcMar>
                    <w:top w:w="0" w:type="dxa"/>
                    <w:left w:w="108" w:type="dxa"/>
                    <w:bottom w:w="0" w:type="dxa"/>
                    <w:right w:w="108" w:type="dxa"/>
                  </w:tcMar>
                  <w:hideMark/>
                </w:tcPr>
                <w:p w:rsidR="008078C4" w:rsidRPr="00D14FE5" w:rsidRDefault="008078C4" w:rsidP="003F52F6">
                  <w:pPr>
                    <w:spacing w:before="100" w:beforeAutospacing="1" w:after="100" w:afterAutospacing="1"/>
                    <w:rPr>
                      <w:rFonts w:ascii="Verdana" w:hAnsi="Verdana"/>
                    </w:rPr>
                  </w:pPr>
                  <w:r w:rsidRPr="00D14FE5">
                    <w:rPr>
                      <w:rFonts w:ascii="Verdana" w:hAnsi="Verdana" w:cs="Arial"/>
                      <w:sz w:val="20"/>
                      <w:szCs w:val="20"/>
                    </w:rPr>
                    <w:t>Total children, youth and adults</w:t>
                  </w:r>
                </w:p>
              </w:tc>
              <w:tc>
                <w:tcPr>
                  <w:tcW w:w="135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7</w:t>
                  </w:r>
                  <w:r w:rsidR="00657BB6">
                    <w:rPr>
                      <w:rFonts w:ascii="Verdana" w:hAnsi="Verdana" w:cs="Arial"/>
                      <w:sz w:val="20"/>
                      <w:szCs w:val="20"/>
                    </w:rPr>
                    <w:t>90</w:t>
                  </w:r>
                </w:p>
              </w:tc>
              <w:tc>
                <w:tcPr>
                  <w:tcW w:w="108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c>
                <w:tcPr>
                  <w:tcW w:w="3240" w:type="dxa"/>
                  <w:tcMar>
                    <w:top w:w="0" w:type="dxa"/>
                    <w:left w:w="108" w:type="dxa"/>
                    <w:bottom w:w="0" w:type="dxa"/>
                    <w:right w:w="108" w:type="dxa"/>
                  </w:tcMar>
                  <w:hideMark/>
                </w:tcPr>
                <w:p w:rsidR="008078C4" w:rsidRPr="00D14FE5" w:rsidRDefault="008078C4" w:rsidP="003F52F6">
                  <w:pPr>
                    <w:spacing w:before="100" w:beforeAutospacing="1" w:after="100" w:afterAutospacing="1"/>
                    <w:jc w:val="center"/>
                    <w:rPr>
                      <w:rFonts w:ascii="Verdana" w:hAnsi="Verdana"/>
                    </w:rPr>
                  </w:pPr>
                  <w:r w:rsidRPr="00D14FE5">
                    <w:rPr>
                      <w:rFonts w:ascii="Verdana" w:hAnsi="Verdana" w:cs="Arial"/>
                      <w:sz w:val="20"/>
                      <w:szCs w:val="20"/>
                    </w:rPr>
                    <w:t> </w:t>
                  </w:r>
                </w:p>
              </w:tc>
            </w:tr>
          </w:tbl>
          <w:p w:rsidR="00CD6691" w:rsidRDefault="00CD6691"/>
        </w:tc>
        <w:tc>
          <w:tcPr>
            <w:tcW w:w="416" w:type="dxa"/>
            <w:gridSpan w:val="2"/>
            <w:tcMar>
              <w:top w:w="0" w:type="dxa"/>
              <w:left w:w="108" w:type="dxa"/>
              <w:bottom w:w="0" w:type="dxa"/>
              <w:right w:w="108" w:type="dxa"/>
            </w:tcMar>
          </w:tcPr>
          <w:p w:rsidR="00CD6691" w:rsidRDefault="00CD6691"/>
        </w:tc>
      </w:tr>
      <w:tr w:rsidR="00A959F7" w:rsidRPr="00522FD3" w:rsidTr="006302F3">
        <w:tblPrEx>
          <w:tblLook w:val="04A0"/>
        </w:tblPrEx>
        <w:trPr>
          <w:gridBefore w:val="1"/>
          <w:wBefore w:w="1021" w:type="dxa"/>
        </w:trPr>
        <w:tc>
          <w:tcPr>
            <w:tcW w:w="9288" w:type="dxa"/>
            <w:gridSpan w:val="4"/>
            <w:tcMar>
              <w:top w:w="0" w:type="dxa"/>
              <w:left w:w="108" w:type="dxa"/>
              <w:bottom w:w="0" w:type="dxa"/>
              <w:right w:w="108" w:type="dxa"/>
            </w:tcMar>
            <w:hideMark/>
          </w:tcPr>
          <w:p w:rsidR="00A959F7" w:rsidRPr="00522FD3" w:rsidRDefault="00A959F7" w:rsidP="00B6610C">
            <w:pP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Height w:val="306"/>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r>
      <w:tr w:rsidR="00A959F7" w:rsidRPr="00522FD3" w:rsidTr="006302F3">
        <w:tblPrEx>
          <w:tblLook w:val="04A0"/>
        </w:tblPrEx>
        <w:trPr>
          <w:gridBefore w:val="1"/>
          <w:wBefore w:w="1021" w:type="dxa"/>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r>
      <w:tr w:rsidR="00A959F7" w:rsidRPr="00522FD3" w:rsidTr="006302F3">
        <w:tblPrEx>
          <w:tblLook w:val="04A0"/>
        </w:tblPrEx>
        <w:trPr>
          <w:gridBefore w:val="1"/>
          <w:wBefore w:w="1021" w:type="dxa"/>
          <w:trHeight w:val="242"/>
        </w:trPr>
        <w:tc>
          <w:tcPr>
            <w:tcW w:w="6475" w:type="dxa"/>
            <w:tcMar>
              <w:top w:w="0" w:type="dxa"/>
              <w:left w:w="108" w:type="dxa"/>
              <w:bottom w:w="0" w:type="dxa"/>
              <w:right w:w="108" w:type="dxa"/>
            </w:tcMar>
            <w:hideMark/>
          </w:tcPr>
          <w:p w:rsidR="00A959F7" w:rsidRPr="00522FD3" w:rsidRDefault="00A959F7" w:rsidP="00B6610C">
            <w:pPr>
              <w:spacing w:before="100" w:beforeAutospacing="1" w:after="100" w:afterAutospacing="1"/>
              <w:rPr>
                <w:rFonts w:ascii="Verdana" w:hAnsi="Verdana"/>
                <w:sz w:val="20"/>
                <w:szCs w:val="20"/>
              </w:rPr>
            </w:pPr>
          </w:p>
        </w:tc>
        <w:tc>
          <w:tcPr>
            <w:tcW w:w="2176" w:type="dxa"/>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637"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c>
          <w:tcPr>
            <w:tcW w:w="383" w:type="dxa"/>
            <w:gridSpan w:val="2"/>
            <w:tcMar>
              <w:top w:w="0" w:type="dxa"/>
              <w:left w:w="108" w:type="dxa"/>
              <w:bottom w:w="0" w:type="dxa"/>
              <w:right w:w="108" w:type="dxa"/>
            </w:tcMar>
            <w:hideMark/>
          </w:tcPr>
          <w:p w:rsidR="00A959F7" w:rsidRPr="00522FD3" w:rsidRDefault="00A959F7" w:rsidP="00B6610C">
            <w:pPr>
              <w:spacing w:before="100" w:beforeAutospacing="1" w:after="100" w:afterAutospacing="1"/>
              <w:jc w:val="center"/>
              <w:rPr>
                <w:rFonts w:ascii="Verdana" w:hAnsi="Verdana"/>
                <w:sz w:val="20"/>
                <w:szCs w:val="20"/>
              </w:rPr>
            </w:pPr>
          </w:p>
        </w:tc>
      </w:tr>
    </w:tbl>
    <w:p w:rsidR="00657BB6" w:rsidRPr="00657BB6" w:rsidRDefault="00B7246F" w:rsidP="00657BB6">
      <w:pPr>
        <w:rPr>
          <w:rFonts w:ascii="Verdana" w:hAnsi="Verdana"/>
          <w:sz w:val="20"/>
          <w:szCs w:val="20"/>
        </w:rPr>
      </w:pPr>
      <w:r>
        <w:rPr>
          <w:rFonts w:ascii="Verdana" w:hAnsi="Verdana"/>
          <w:b/>
          <w:bCs/>
          <w:sz w:val="20"/>
          <w:szCs w:val="20"/>
        </w:rPr>
        <w:t>Baptism</w:t>
      </w:r>
      <w:r w:rsidR="00657BB6">
        <w:rPr>
          <w:rFonts w:ascii="Verdana" w:hAnsi="Verdana"/>
          <w:b/>
          <w:bCs/>
          <w:sz w:val="20"/>
          <w:szCs w:val="20"/>
        </w:rPr>
        <w:t>s</w:t>
      </w:r>
      <w:r w:rsidR="00D14FE5">
        <w:rPr>
          <w:rFonts w:ascii="Verdana" w:hAnsi="Verdana"/>
          <w:b/>
          <w:bCs/>
          <w:sz w:val="20"/>
          <w:szCs w:val="20"/>
        </w:rPr>
        <w:t xml:space="preserve"> </w:t>
      </w:r>
    </w:p>
    <w:p w:rsidR="00657BB6" w:rsidRDefault="00657BB6" w:rsidP="00D21D0B">
      <w:pPr>
        <w:numPr>
          <w:ilvl w:val="0"/>
          <w:numId w:val="6"/>
        </w:numPr>
        <w:rPr>
          <w:rFonts w:ascii="Verdana" w:hAnsi="Verdana"/>
          <w:sz w:val="20"/>
          <w:szCs w:val="20"/>
        </w:rPr>
      </w:pPr>
      <w:r>
        <w:rPr>
          <w:rFonts w:ascii="Verdana" w:hAnsi="Verdana"/>
          <w:sz w:val="20"/>
          <w:szCs w:val="20"/>
        </w:rPr>
        <w:t xml:space="preserve">Taylor </w:t>
      </w:r>
      <w:proofErr w:type="spellStart"/>
      <w:r>
        <w:rPr>
          <w:rFonts w:ascii="Verdana" w:hAnsi="Verdana"/>
          <w:sz w:val="20"/>
          <w:szCs w:val="20"/>
        </w:rPr>
        <w:t>Flinn</w:t>
      </w:r>
      <w:proofErr w:type="spellEnd"/>
      <w:r>
        <w:rPr>
          <w:rFonts w:ascii="Verdana" w:hAnsi="Verdana"/>
          <w:sz w:val="20"/>
          <w:szCs w:val="20"/>
        </w:rPr>
        <w:t xml:space="preserve">, born August 13, 2001, son of Jennifer &amp; Eric </w:t>
      </w:r>
      <w:proofErr w:type="spellStart"/>
      <w:r>
        <w:rPr>
          <w:rFonts w:ascii="Verdana" w:hAnsi="Verdana"/>
          <w:sz w:val="20"/>
          <w:szCs w:val="20"/>
        </w:rPr>
        <w:t>Flinn</w:t>
      </w:r>
      <w:proofErr w:type="spellEnd"/>
      <w:r>
        <w:rPr>
          <w:rFonts w:ascii="Verdana" w:hAnsi="Verdana"/>
          <w:sz w:val="20"/>
          <w:szCs w:val="20"/>
        </w:rPr>
        <w:t>, was baptized on July 17, 2011, with Reverend Mark Cooper officiating; and,</w:t>
      </w:r>
    </w:p>
    <w:p w:rsidR="00657BB6" w:rsidRDefault="00657BB6" w:rsidP="00D21D0B">
      <w:pPr>
        <w:numPr>
          <w:ilvl w:val="0"/>
          <w:numId w:val="6"/>
        </w:numPr>
        <w:rPr>
          <w:rFonts w:ascii="Verdana" w:hAnsi="Verdana"/>
          <w:sz w:val="20"/>
          <w:szCs w:val="20"/>
        </w:rPr>
      </w:pPr>
      <w:proofErr w:type="spellStart"/>
      <w:r>
        <w:rPr>
          <w:rFonts w:ascii="Verdana" w:hAnsi="Verdana"/>
          <w:sz w:val="20"/>
          <w:szCs w:val="20"/>
        </w:rPr>
        <w:lastRenderedPageBreak/>
        <w:t>Tracen</w:t>
      </w:r>
      <w:proofErr w:type="spellEnd"/>
      <w:r>
        <w:rPr>
          <w:rFonts w:ascii="Verdana" w:hAnsi="Verdana"/>
          <w:sz w:val="20"/>
          <w:szCs w:val="20"/>
        </w:rPr>
        <w:t xml:space="preserve"> </w:t>
      </w:r>
      <w:proofErr w:type="spellStart"/>
      <w:r>
        <w:rPr>
          <w:rFonts w:ascii="Verdana" w:hAnsi="Verdana"/>
          <w:sz w:val="20"/>
          <w:szCs w:val="20"/>
        </w:rPr>
        <w:t>Flinn</w:t>
      </w:r>
      <w:proofErr w:type="spellEnd"/>
      <w:r w:rsidRPr="00CD115A">
        <w:rPr>
          <w:rFonts w:ascii="Verdana" w:hAnsi="Verdana"/>
          <w:sz w:val="20"/>
          <w:szCs w:val="20"/>
        </w:rPr>
        <w:t xml:space="preserve"> </w:t>
      </w:r>
      <w:r>
        <w:rPr>
          <w:rFonts w:ascii="Verdana" w:hAnsi="Verdana"/>
          <w:sz w:val="20"/>
          <w:szCs w:val="20"/>
        </w:rPr>
        <w:t xml:space="preserve">born June 16, 2011, son of Jennifer &amp; Eric </w:t>
      </w:r>
      <w:proofErr w:type="spellStart"/>
      <w:r>
        <w:rPr>
          <w:rFonts w:ascii="Verdana" w:hAnsi="Verdana"/>
          <w:sz w:val="20"/>
          <w:szCs w:val="20"/>
        </w:rPr>
        <w:t>Flinn</w:t>
      </w:r>
      <w:proofErr w:type="spellEnd"/>
      <w:r>
        <w:rPr>
          <w:rFonts w:ascii="Verdana" w:hAnsi="Verdana"/>
          <w:sz w:val="20"/>
          <w:szCs w:val="20"/>
        </w:rPr>
        <w:t>, was baptized on July 17, 2011, with Reverend Mark Cooper officiating.</w:t>
      </w:r>
    </w:p>
    <w:p w:rsidR="00D14FE5" w:rsidRDefault="00D14FE5" w:rsidP="00B7246F">
      <w:pPr>
        <w:rPr>
          <w:rFonts w:ascii="Verdana" w:hAnsi="Verdana"/>
          <w:b/>
          <w:bCs/>
          <w:sz w:val="20"/>
          <w:szCs w:val="20"/>
        </w:rPr>
      </w:pPr>
    </w:p>
    <w:p w:rsidR="0030337B" w:rsidRPr="00D839F5" w:rsidRDefault="00514E02">
      <w:pPr>
        <w:rPr>
          <w:rFonts w:ascii="Verdana" w:hAnsi="Verdana"/>
          <w:b/>
          <w:sz w:val="20"/>
          <w:szCs w:val="20"/>
        </w:rPr>
      </w:pPr>
      <w:r>
        <w:rPr>
          <w:rFonts w:ascii="Verdana" w:hAnsi="Verdana"/>
          <w:b/>
          <w:sz w:val="20"/>
          <w:szCs w:val="20"/>
        </w:rPr>
        <w:t>Team/Committee Report</w:t>
      </w:r>
      <w:r w:rsidR="0091530D">
        <w:rPr>
          <w:rFonts w:ascii="Verdana" w:hAnsi="Verdana"/>
          <w:b/>
          <w:sz w:val="20"/>
          <w:szCs w:val="20"/>
        </w:rPr>
        <w:t>s</w:t>
      </w:r>
    </w:p>
    <w:p w:rsidR="00590986" w:rsidRPr="00590986" w:rsidRDefault="00987988" w:rsidP="00D21D0B">
      <w:pPr>
        <w:numPr>
          <w:ilvl w:val="0"/>
          <w:numId w:val="2"/>
        </w:numPr>
        <w:rPr>
          <w:rFonts w:ascii="Verdana" w:hAnsi="Verdana"/>
          <w:sz w:val="20"/>
          <w:szCs w:val="20"/>
          <w:u w:val="single"/>
        </w:rPr>
      </w:pPr>
      <w:r w:rsidRPr="00590986">
        <w:rPr>
          <w:rFonts w:ascii="Verdana" w:hAnsi="Verdana"/>
          <w:sz w:val="20"/>
          <w:szCs w:val="20"/>
          <w:u w:val="single"/>
        </w:rPr>
        <w:t>Buildings &amp; Grounds</w:t>
      </w:r>
      <w:r w:rsidRPr="00590986">
        <w:rPr>
          <w:rFonts w:ascii="Verdana" w:hAnsi="Verdana"/>
          <w:sz w:val="20"/>
          <w:szCs w:val="20"/>
        </w:rPr>
        <w:t xml:space="preserve"> –</w:t>
      </w:r>
      <w:r w:rsidR="008A7154">
        <w:rPr>
          <w:rFonts w:ascii="Verdana" w:hAnsi="Verdana"/>
          <w:sz w:val="20"/>
          <w:szCs w:val="20"/>
        </w:rPr>
        <w:t xml:space="preserve"> HVAC repairs are needed in Bouton Hall, the Fellowship Hall, and the Sanctuary building.</w:t>
      </w:r>
    </w:p>
    <w:p w:rsidR="00987988" w:rsidRPr="00590986" w:rsidRDefault="00987988" w:rsidP="00D21D0B">
      <w:pPr>
        <w:numPr>
          <w:ilvl w:val="0"/>
          <w:numId w:val="2"/>
        </w:numPr>
        <w:rPr>
          <w:rFonts w:ascii="Verdana" w:hAnsi="Verdana"/>
          <w:sz w:val="20"/>
          <w:szCs w:val="20"/>
          <w:u w:val="single"/>
        </w:rPr>
      </w:pPr>
      <w:r w:rsidRPr="00590986">
        <w:rPr>
          <w:rFonts w:ascii="Verdana" w:hAnsi="Verdana"/>
          <w:sz w:val="20"/>
          <w:szCs w:val="20"/>
          <w:u w:val="single"/>
        </w:rPr>
        <w:t>Care of Members</w:t>
      </w:r>
      <w:r w:rsidRPr="00AC2857">
        <w:rPr>
          <w:rFonts w:ascii="Verdana" w:hAnsi="Verdana"/>
          <w:sz w:val="20"/>
          <w:szCs w:val="20"/>
        </w:rPr>
        <w:t xml:space="preserve"> </w:t>
      </w:r>
      <w:r w:rsidR="009C1369" w:rsidRPr="00AC2857">
        <w:rPr>
          <w:rFonts w:ascii="Verdana" w:hAnsi="Verdana"/>
          <w:sz w:val="20"/>
          <w:szCs w:val="20"/>
        </w:rPr>
        <w:t>–</w:t>
      </w:r>
      <w:r w:rsidR="00AC2857">
        <w:rPr>
          <w:rFonts w:ascii="Verdana" w:hAnsi="Verdana"/>
          <w:sz w:val="20"/>
          <w:szCs w:val="20"/>
        </w:rPr>
        <w:t xml:space="preserve"> The Senior Ministry Team has tentatively set its Christmas luncheon for Tuesday, December 20, in Bouton Hall and the committee hopes to line up the Notables, the Bay Area Symphony League chorus, as the entertainment.</w:t>
      </w:r>
    </w:p>
    <w:p w:rsidR="00894B5F" w:rsidRPr="009C1369" w:rsidRDefault="0030337B" w:rsidP="00D21D0B">
      <w:pPr>
        <w:numPr>
          <w:ilvl w:val="0"/>
          <w:numId w:val="2"/>
        </w:numPr>
        <w:rPr>
          <w:rFonts w:ascii="Verdana" w:hAnsi="Verdana"/>
          <w:sz w:val="20"/>
          <w:szCs w:val="20"/>
          <w:u w:val="single"/>
        </w:rPr>
      </w:pPr>
      <w:r w:rsidRPr="00590986">
        <w:rPr>
          <w:rFonts w:ascii="Verdana" w:hAnsi="Verdana"/>
          <w:sz w:val="20"/>
          <w:szCs w:val="20"/>
          <w:u w:val="single"/>
        </w:rPr>
        <w:t>C</w:t>
      </w:r>
      <w:r w:rsidRPr="009C1369">
        <w:rPr>
          <w:rFonts w:ascii="Verdana" w:hAnsi="Verdana"/>
          <w:sz w:val="20"/>
          <w:szCs w:val="20"/>
          <w:u w:val="single"/>
        </w:rPr>
        <w:t>hristian Nurture</w:t>
      </w:r>
      <w:r w:rsidR="00D00409" w:rsidRPr="009C1369">
        <w:rPr>
          <w:rFonts w:ascii="Verdana" w:hAnsi="Verdana"/>
          <w:sz w:val="20"/>
          <w:szCs w:val="20"/>
        </w:rPr>
        <w:t xml:space="preserve"> </w:t>
      </w:r>
      <w:r w:rsidR="00AC2857">
        <w:rPr>
          <w:rFonts w:ascii="Verdana" w:hAnsi="Verdana"/>
          <w:sz w:val="20"/>
          <w:szCs w:val="20"/>
        </w:rPr>
        <w:t xml:space="preserve">– Rally Day, set for Sunday, September 11, will kick off the </w:t>
      </w:r>
      <w:proofErr w:type="gramStart"/>
      <w:r w:rsidR="00AC2857">
        <w:rPr>
          <w:rFonts w:ascii="Verdana" w:hAnsi="Verdana"/>
          <w:sz w:val="20"/>
          <w:szCs w:val="20"/>
        </w:rPr>
        <w:t>Fall</w:t>
      </w:r>
      <w:proofErr w:type="gramEnd"/>
      <w:r w:rsidR="00AC2857">
        <w:rPr>
          <w:rFonts w:ascii="Verdana" w:hAnsi="Verdana"/>
          <w:sz w:val="20"/>
          <w:szCs w:val="20"/>
        </w:rPr>
        <w:t xml:space="preserve"> offering of Sunday morning Christian Education and serve as the backdrop for our annual Ministry Fair.</w:t>
      </w:r>
    </w:p>
    <w:p w:rsidR="007078E6" w:rsidRPr="007078E6" w:rsidRDefault="007078E6" w:rsidP="00D21D0B">
      <w:pPr>
        <w:numPr>
          <w:ilvl w:val="0"/>
          <w:numId w:val="2"/>
        </w:numPr>
        <w:ind w:left="1080"/>
        <w:rPr>
          <w:rFonts w:ascii="Verdana" w:hAnsi="Verdana" w:cs="Arial"/>
          <w:sz w:val="20"/>
          <w:szCs w:val="20"/>
        </w:rPr>
      </w:pPr>
      <w:r>
        <w:rPr>
          <w:rFonts w:ascii="Verdana" w:hAnsi="Verdana"/>
          <w:sz w:val="20"/>
          <w:szCs w:val="20"/>
          <w:u w:val="single"/>
        </w:rPr>
        <w:t>Adult Christian Education</w:t>
      </w:r>
      <w:r>
        <w:rPr>
          <w:rFonts w:ascii="Verdana" w:hAnsi="Verdana"/>
          <w:sz w:val="20"/>
          <w:szCs w:val="20"/>
        </w:rPr>
        <w:t xml:space="preserve"> –</w:t>
      </w:r>
      <w:r>
        <w:rPr>
          <w:rFonts w:ascii="Verdana" w:hAnsi="Verdana"/>
          <w:sz w:val="20"/>
          <w:szCs w:val="20"/>
          <w:u w:val="single"/>
        </w:rPr>
        <w:t xml:space="preserve"> </w:t>
      </w:r>
      <w:r w:rsidRPr="007078E6">
        <w:rPr>
          <w:rFonts w:ascii="Verdana" w:hAnsi="Verdana"/>
          <w:sz w:val="20"/>
          <w:szCs w:val="20"/>
        </w:rPr>
        <w:t>With two new small groups formed in 2011, our Covenant Groups program continues to grow flourish.</w:t>
      </w:r>
    </w:p>
    <w:p w:rsidR="00590986" w:rsidRPr="00590986" w:rsidRDefault="00A10D34" w:rsidP="00D21D0B">
      <w:pPr>
        <w:numPr>
          <w:ilvl w:val="0"/>
          <w:numId w:val="2"/>
        </w:numPr>
        <w:ind w:left="1080"/>
        <w:rPr>
          <w:rFonts w:ascii="Verdana" w:hAnsi="Verdana" w:cs="Arial"/>
          <w:sz w:val="20"/>
          <w:szCs w:val="20"/>
        </w:rPr>
      </w:pPr>
      <w:r w:rsidRPr="00590986">
        <w:rPr>
          <w:rFonts w:ascii="Verdana" w:hAnsi="Verdana"/>
          <w:sz w:val="20"/>
          <w:szCs w:val="20"/>
          <w:u w:val="single"/>
        </w:rPr>
        <w:t>Youth Ministry</w:t>
      </w:r>
      <w:r w:rsidRPr="00590986">
        <w:rPr>
          <w:rFonts w:ascii="Verdana" w:hAnsi="Verdana"/>
          <w:sz w:val="20"/>
          <w:szCs w:val="20"/>
        </w:rPr>
        <w:t xml:space="preserve"> – </w:t>
      </w:r>
      <w:r w:rsidR="008A7154">
        <w:rPr>
          <w:rFonts w:ascii="Verdana" w:hAnsi="Verdana"/>
          <w:sz w:val="20"/>
          <w:szCs w:val="20"/>
        </w:rPr>
        <w:t xml:space="preserve">The Youth Mission Trip to </w:t>
      </w:r>
      <w:r w:rsidR="007078E6">
        <w:rPr>
          <w:rFonts w:ascii="Verdana" w:hAnsi="Verdana"/>
          <w:sz w:val="20"/>
          <w:szCs w:val="20"/>
        </w:rPr>
        <w:t>the Navaho Nation was an unqualified success – with only one of the highlights being the construction of solar powered outhouse.</w:t>
      </w:r>
    </w:p>
    <w:p w:rsidR="0091530D" w:rsidRPr="006823C6" w:rsidRDefault="00E525DB" w:rsidP="00D21D0B">
      <w:pPr>
        <w:numPr>
          <w:ilvl w:val="0"/>
          <w:numId w:val="4"/>
        </w:numPr>
        <w:spacing w:after="200" w:line="276" w:lineRule="auto"/>
        <w:contextualSpacing/>
        <w:rPr>
          <w:rFonts w:ascii="Verdana" w:hAnsi="Verdana"/>
          <w:sz w:val="20"/>
          <w:szCs w:val="20"/>
          <w:u w:val="single"/>
        </w:rPr>
      </w:pPr>
      <w:r w:rsidRPr="00590986">
        <w:rPr>
          <w:rFonts w:ascii="Verdana" w:hAnsi="Verdana"/>
          <w:sz w:val="20"/>
          <w:szCs w:val="20"/>
          <w:u w:val="single"/>
        </w:rPr>
        <w:t>M</w:t>
      </w:r>
      <w:r w:rsidRPr="009C1369">
        <w:rPr>
          <w:rFonts w:ascii="Verdana" w:hAnsi="Verdana"/>
          <w:sz w:val="20"/>
          <w:szCs w:val="20"/>
          <w:u w:val="single"/>
        </w:rPr>
        <w:t>ission</w:t>
      </w:r>
      <w:r w:rsidRPr="006823C6">
        <w:rPr>
          <w:rFonts w:ascii="Verdana" w:hAnsi="Verdana"/>
          <w:sz w:val="20"/>
          <w:szCs w:val="20"/>
        </w:rPr>
        <w:t xml:space="preserve"> – </w:t>
      </w:r>
      <w:r w:rsidR="00AC2857">
        <w:rPr>
          <w:rFonts w:ascii="Verdana" w:hAnsi="Verdana"/>
          <w:sz w:val="20"/>
          <w:szCs w:val="20"/>
        </w:rPr>
        <w:t xml:space="preserve">The Committee will present its long-awaited proposal for WPC to </w:t>
      </w:r>
      <w:r w:rsidR="007078E6">
        <w:rPr>
          <w:rFonts w:ascii="Verdana" w:hAnsi="Verdana"/>
          <w:sz w:val="20"/>
          <w:szCs w:val="20"/>
        </w:rPr>
        <w:t xml:space="preserve">participate with Family Promise.  For the upcoming school year, the congregation will collect school supplies for neighbor, </w:t>
      </w:r>
      <w:proofErr w:type="spellStart"/>
      <w:r w:rsidR="007078E6">
        <w:rPr>
          <w:rFonts w:ascii="Verdana" w:hAnsi="Verdana"/>
          <w:sz w:val="20"/>
          <w:szCs w:val="20"/>
        </w:rPr>
        <w:t>McWhirter</w:t>
      </w:r>
      <w:proofErr w:type="spellEnd"/>
      <w:r w:rsidR="007078E6">
        <w:rPr>
          <w:rFonts w:ascii="Verdana" w:hAnsi="Verdana"/>
          <w:sz w:val="20"/>
          <w:szCs w:val="20"/>
        </w:rPr>
        <w:t xml:space="preserve"> Elementary School.</w:t>
      </w:r>
    </w:p>
    <w:p w:rsidR="00C354F1" w:rsidRPr="006823C6" w:rsidRDefault="00C354F1" w:rsidP="00D21D0B">
      <w:pPr>
        <w:numPr>
          <w:ilvl w:val="0"/>
          <w:numId w:val="2"/>
        </w:numPr>
        <w:rPr>
          <w:rFonts w:ascii="Verdana" w:hAnsi="Verdana"/>
          <w:sz w:val="20"/>
          <w:szCs w:val="20"/>
        </w:rPr>
      </w:pPr>
      <w:r w:rsidRPr="006823C6">
        <w:rPr>
          <w:rFonts w:ascii="Verdana" w:hAnsi="Verdana"/>
          <w:sz w:val="20"/>
          <w:szCs w:val="20"/>
          <w:u w:val="single"/>
        </w:rPr>
        <w:t>Person</w:t>
      </w:r>
      <w:r w:rsidR="00561B74" w:rsidRPr="006823C6">
        <w:rPr>
          <w:rFonts w:ascii="Verdana" w:hAnsi="Verdana"/>
          <w:sz w:val="20"/>
          <w:szCs w:val="20"/>
          <w:u w:val="single"/>
        </w:rPr>
        <w:t>n</w:t>
      </w:r>
      <w:r w:rsidRPr="006823C6">
        <w:rPr>
          <w:rFonts w:ascii="Verdana" w:hAnsi="Verdana"/>
          <w:sz w:val="20"/>
          <w:szCs w:val="20"/>
          <w:u w:val="single"/>
        </w:rPr>
        <w:t>el</w:t>
      </w:r>
      <w:r w:rsidRPr="006823C6">
        <w:rPr>
          <w:rFonts w:ascii="Verdana" w:hAnsi="Verdana"/>
          <w:sz w:val="20"/>
          <w:szCs w:val="20"/>
        </w:rPr>
        <w:t xml:space="preserve"> –</w:t>
      </w:r>
      <w:r w:rsidR="00987988">
        <w:rPr>
          <w:rFonts w:ascii="Verdana" w:hAnsi="Verdana"/>
          <w:sz w:val="20"/>
          <w:szCs w:val="20"/>
        </w:rPr>
        <w:t xml:space="preserve"> </w:t>
      </w:r>
      <w:r w:rsidR="00AC2857">
        <w:rPr>
          <w:rFonts w:ascii="Verdana" w:hAnsi="Verdana"/>
          <w:sz w:val="20"/>
          <w:szCs w:val="20"/>
        </w:rPr>
        <w:t>Until the church bookkeeper position is filled, our</w:t>
      </w:r>
      <w:r w:rsidR="008A7154">
        <w:rPr>
          <w:rFonts w:ascii="Verdana" w:hAnsi="Verdana"/>
          <w:sz w:val="20"/>
          <w:szCs w:val="20"/>
        </w:rPr>
        <w:t xml:space="preserve"> treasurer</w:t>
      </w:r>
      <w:r w:rsidR="00AC2857">
        <w:rPr>
          <w:rFonts w:ascii="Verdana" w:hAnsi="Verdana"/>
          <w:sz w:val="20"/>
          <w:szCs w:val="20"/>
        </w:rPr>
        <w:t xml:space="preserve"> </w:t>
      </w:r>
      <w:r w:rsidR="008A7154">
        <w:rPr>
          <w:rFonts w:ascii="Verdana" w:hAnsi="Verdana"/>
          <w:sz w:val="20"/>
          <w:szCs w:val="20"/>
        </w:rPr>
        <w:t>will fulfill the bookkeeper’s duties</w:t>
      </w:r>
      <w:r w:rsidR="00AC2857">
        <w:rPr>
          <w:rFonts w:ascii="Verdana" w:hAnsi="Verdana"/>
          <w:sz w:val="20"/>
          <w:szCs w:val="20"/>
        </w:rPr>
        <w:t>, which during the interim are expected to require two days a week.</w:t>
      </w:r>
    </w:p>
    <w:p w:rsidR="00894B5F" w:rsidRDefault="00484D16" w:rsidP="00D21D0B">
      <w:pPr>
        <w:numPr>
          <w:ilvl w:val="0"/>
          <w:numId w:val="2"/>
        </w:numPr>
        <w:rPr>
          <w:rFonts w:ascii="Verdana" w:hAnsi="Verdana"/>
          <w:sz w:val="20"/>
          <w:szCs w:val="20"/>
        </w:rPr>
      </w:pPr>
      <w:r w:rsidRPr="00894B5F">
        <w:rPr>
          <w:rFonts w:ascii="Verdana" w:hAnsi="Verdana"/>
          <w:sz w:val="20"/>
          <w:szCs w:val="20"/>
          <w:u w:val="single"/>
        </w:rPr>
        <w:t>Stewardship &amp; Finance</w:t>
      </w:r>
      <w:r w:rsidRPr="00894B5F">
        <w:rPr>
          <w:rFonts w:ascii="Verdana" w:hAnsi="Verdana"/>
          <w:sz w:val="20"/>
          <w:szCs w:val="20"/>
        </w:rPr>
        <w:t xml:space="preserve"> –</w:t>
      </w:r>
      <w:r w:rsidR="008A7154">
        <w:rPr>
          <w:rFonts w:ascii="Verdana" w:hAnsi="Verdana"/>
          <w:sz w:val="20"/>
          <w:szCs w:val="20"/>
        </w:rPr>
        <w:t xml:space="preserve"> The fall stewardship campaign luncheon is set for October 23.  The Session voted to approve and adopt the committee’s revised financial policies.</w:t>
      </w:r>
    </w:p>
    <w:p w:rsidR="009C1369" w:rsidRPr="00894B5F" w:rsidRDefault="009C1369" w:rsidP="00D21D0B">
      <w:pPr>
        <w:numPr>
          <w:ilvl w:val="0"/>
          <w:numId w:val="2"/>
        </w:numPr>
        <w:rPr>
          <w:rFonts w:ascii="Verdana" w:hAnsi="Verdana"/>
          <w:sz w:val="20"/>
          <w:szCs w:val="20"/>
        </w:rPr>
      </w:pPr>
      <w:r w:rsidRPr="00590986">
        <w:rPr>
          <w:rFonts w:ascii="Verdana" w:hAnsi="Verdana"/>
          <w:sz w:val="20"/>
          <w:szCs w:val="20"/>
          <w:u w:val="single"/>
        </w:rPr>
        <w:t>W</w:t>
      </w:r>
      <w:r w:rsidRPr="009C1369">
        <w:rPr>
          <w:rFonts w:ascii="Verdana" w:hAnsi="Verdana"/>
          <w:sz w:val="20"/>
          <w:szCs w:val="20"/>
          <w:u w:val="single"/>
        </w:rPr>
        <w:t>orship &amp; Music</w:t>
      </w:r>
      <w:r>
        <w:rPr>
          <w:rFonts w:ascii="Verdana" w:hAnsi="Verdana"/>
          <w:sz w:val="20"/>
          <w:szCs w:val="20"/>
        </w:rPr>
        <w:t xml:space="preserve"> </w:t>
      </w:r>
      <w:r w:rsidR="00A8279F">
        <w:rPr>
          <w:rFonts w:ascii="Verdana" w:hAnsi="Verdana"/>
          <w:sz w:val="20"/>
          <w:szCs w:val="20"/>
        </w:rPr>
        <w:t xml:space="preserve">– </w:t>
      </w:r>
      <w:r w:rsidR="00AC2857">
        <w:rPr>
          <w:rFonts w:ascii="Verdana" w:hAnsi="Verdana"/>
          <w:sz w:val="20"/>
          <w:szCs w:val="20"/>
        </w:rPr>
        <w:t>The committee met in retreat on July 9 to discuss ways of igniting the congregation to serve Christ and to share our faith with others through dynamic worship.</w:t>
      </w:r>
      <w:r w:rsidR="00A8279F">
        <w:rPr>
          <w:rFonts w:ascii="Verdana" w:hAnsi="Verdana"/>
          <w:sz w:val="20"/>
          <w:szCs w:val="20"/>
        </w:rPr>
        <w:t xml:space="preserve"> </w:t>
      </w:r>
    </w:p>
    <w:p w:rsidR="0060160C" w:rsidRPr="00F306E0" w:rsidRDefault="00F306E0" w:rsidP="00F306E0">
      <w:pPr>
        <w:pStyle w:val="NormalWeb"/>
        <w:rPr>
          <w:rFonts w:ascii="Verdana" w:hAnsi="Verdana" w:cs="Arial"/>
          <w:color w:val="000000"/>
          <w:sz w:val="20"/>
          <w:szCs w:val="20"/>
        </w:rPr>
      </w:pPr>
      <w:r w:rsidRPr="00894B5F">
        <w:rPr>
          <w:rFonts w:ascii="Verdana" w:hAnsi="Verdana"/>
          <w:sz w:val="20"/>
          <w:szCs w:val="20"/>
        </w:rPr>
        <w:t> </w:t>
      </w:r>
    </w:p>
    <w:p w:rsidR="00EF591E" w:rsidRDefault="001F7A91">
      <w:pPr>
        <w:rPr>
          <w:rFonts w:ascii="Verdana" w:hAnsi="Verdana"/>
          <w:b/>
          <w:sz w:val="20"/>
          <w:szCs w:val="20"/>
        </w:rPr>
      </w:pPr>
      <w:r>
        <w:rPr>
          <w:rFonts w:ascii="Verdana" w:hAnsi="Verdana"/>
          <w:b/>
          <w:sz w:val="20"/>
          <w:szCs w:val="20"/>
        </w:rPr>
        <w:t>Pastors’</w:t>
      </w:r>
      <w:r w:rsidR="00EE1B87">
        <w:rPr>
          <w:rFonts w:ascii="Verdana" w:hAnsi="Verdana"/>
          <w:b/>
          <w:sz w:val="20"/>
          <w:szCs w:val="20"/>
        </w:rPr>
        <w:t xml:space="preserve"> Report</w:t>
      </w:r>
      <w:r w:rsidR="00625502">
        <w:rPr>
          <w:rFonts w:ascii="Verdana" w:hAnsi="Verdana"/>
          <w:b/>
          <w:sz w:val="20"/>
          <w:szCs w:val="20"/>
        </w:rPr>
        <w:t>s</w:t>
      </w:r>
    </w:p>
    <w:p w:rsidR="00EF591E" w:rsidRDefault="00EF591E" w:rsidP="00D21D0B">
      <w:pPr>
        <w:numPr>
          <w:ilvl w:val="0"/>
          <w:numId w:val="5"/>
        </w:numPr>
        <w:rPr>
          <w:rFonts w:ascii="Verdana" w:hAnsi="Verdana"/>
          <w:sz w:val="20"/>
          <w:szCs w:val="20"/>
        </w:rPr>
      </w:pPr>
      <w:r>
        <w:rPr>
          <w:rFonts w:ascii="Verdana" w:hAnsi="Verdana"/>
          <w:sz w:val="20"/>
          <w:szCs w:val="20"/>
        </w:rPr>
        <w:t xml:space="preserve">Rev. DeLeon </w:t>
      </w:r>
      <w:r w:rsidR="008A7154">
        <w:rPr>
          <w:rFonts w:ascii="Verdana" w:hAnsi="Verdana"/>
          <w:sz w:val="20"/>
          <w:szCs w:val="20"/>
        </w:rPr>
        <w:t>is leading a group trip to Guatemala with CEDEPCA in August as part of the organization’s 25</w:t>
      </w:r>
      <w:r w:rsidR="008A7154" w:rsidRPr="008A7154">
        <w:rPr>
          <w:rFonts w:ascii="Verdana" w:hAnsi="Verdana"/>
          <w:sz w:val="20"/>
          <w:szCs w:val="20"/>
          <w:vertAlign w:val="superscript"/>
        </w:rPr>
        <w:t>th</w:t>
      </w:r>
      <w:r w:rsidR="008A7154">
        <w:rPr>
          <w:rFonts w:ascii="Verdana" w:hAnsi="Verdana"/>
          <w:sz w:val="20"/>
          <w:szCs w:val="20"/>
        </w:rPr>
        <w:t xml:space="preserve"> anniversary.</w:t>
      </w:r>
    </w:p>
    <w:p w:rsidR="00EE1B87" w:rsidRDefault="001F7A91" w:rsidP="00D21D0B">
      <w:pPr>
        <w:numPr>
          <w:ilvl w:val="0"/>
          <w:numId w:val="5"/>
        </w:numPr>
        <w:rPr>
          <w:rFonts w:ascii="Verdana" w:hAnsi="Verdana"/>
          <w:b/>
          <w:sz w:val="20"/>
          <w:szCs w:val="20"/>
        </w:rPr>
      </w:pPr>
      <w:r>
        <w:rPr>
          <w:rFonts w:ascii="Verdana" w:hAnsi="Verdana"/>
          <w:sz w:val="20"/>
          <w:szCs w:val="20"/>
        </w:rPr>
        <w:t xml:space="preserve">Rev. Cooper </w:t>
      </w:r>
      <w:r w:rsidR="008A7154">
        <w:rPr>
          <w:rFonts w:ascii="Verdana" w:hAnsi="Verdana"/>
          <w:sz w:val="20"/>
          <w:szCs w:val="20"/>
        </w:rPr>
        <w:t>will be traveling to a gathering of the Network of Biblical Storytellers in August.</w:t>
      </w:r>
    </w:p>
    <w:p w:rsidR="001F7A91" w:rsidRDefault="001F7A91">
      <w:pPr>
        <w:rPr>
          <w:rFonts w:ascii="Verdana" w:hAnsi="Verdana"/>
          <w:b/>
          <w:sz w:val="20"/>
          <w:szCs w:val="20"/>
        </w:rPr>
      </w:pPr>
    </w:p>
    <w:p w:rsidR="0060160C" w:rsidRDefault="00EE1B87" w:rsidP="00325D7F">
      <w:pPr>
        <w:rPr>
          <w:rFonts w:ascii="Verdana" w:hAnsi="Verdana"/>
          <w:sz w:val="20"/>
          <w:szCs w:val="20"/>
        </w:rPr>
      </w:pPr>
      <w:r>
        <w:rPr>
          <w:rFonts w:ascii="Verdana" w:hAnsi="Verdana"/>
          <w:b/>
          <w:sz w:val="20"/>
          <w:szCs w:val="20"/>
        </w:rPr>
        <w:t>Upcoming</w:t>
      </w:r>
      <w:r w:rsidR="0030337B" w:rsidRPr="00D839F5">
        <w:rPr>
          <w:rFonts w:ascii="Verdana" w:hAnsi="Verdana"/>
          <w:sz w:val="20"/>
          <w:szCs w:val="20"/>
        </w:rPr>
        <w:t xml:space="preserve"> </w:t>
      </w:r>
      <w:r w:rsidR="0030337B" w:rsidRPr="00D839F5">
        <w:rPr>
          <w:rFonts w:ascii="Verdana" w:hAnsi="Verdana"/>
          <w:b/>
          <w:sz w:val="20"/>
          <w:szCs w:val="20"/>
        </w:rPr>
        <w:t>Meetin</w:t>
      </w:r>
      <w:r w:rsidR="008E484F">
        <w:rPr>
          <w:rFonts w:ascii="Verdana" w:hAnsi="Verdana"/>
          <w:b/>
          <w:sz w:val="20"/>
          <w:szCs w:val="20"/>
        </w:rPr>
        <w:t>g</w:t>
      </w:r>
    </w:p>
    <w:p w:rsidR="0030337B" w:rsidRPr="00D839F5" w:rsidRDefault="0030337B" w:rsidP="00D21D0B">
      <w:pPr>
        <w:numPr>
          <w:ilvl w:val="0"/>
          <w:numId w:val="3"/>
        </w:numPr>
        <w:rPr>
          <w:rFonts w:ascii="Verdana" w:hAnsi="Verdana"/>
          <w:sz w:val="20"/>
          <w:szCs w:val="20"/>
        </w:rPr>
      </w:pPr>
      <w:r w:rsidRPr="00D839F5">
        <w:rPr>
          <w:rFonts w:ascii="Verdana" w:hAnsi="Verdana"/>
          <w:sz w:val="20"/>
          <w:szCs w:val="20"/>
        </w:rPr>
        <w:t>The next Stated Meeting of Session</w:t>
      </w:r>
      <w:r w:rsidR="00FF6B66">
        <w:rPr>
          <w:rFonts w:ascii="Verdana" w:hAnsi="Verdana"/>
          <w:sz w:val="20"/>
          <w:szCs w:val="20"/>
        </w:rPr>
        <w:t xml:space="preserve"> is</w:t>
      </w:r>
      <w:r w:rsidRPr="00D839F5">
        <w:rPr>
          <w:rFonts w:ascii="Verdana" w:hAnsi="Verdana"/>
          <w:sz w:val="20"/>
          <w:szCs w:val="20"/>
        </w:rPr>
        <w:t xml:space="preserve"> </w:t>
      </w:r>
      <w:r w:rsidR="00625502">
        <w:rPr>
          <w:rFonts w:ascii="Verdana" w:hAnsi="Verdana"/>
          <w:sz w:val="20"/>
          <w:szCs w:val="20"/>
        </w:rPr>
        <w:t>August 23</w:t>
      </w:r>
      <w:r w:rsidR="001672DA">
        <w:rPr>
          <w:rFonts w:ascii="Verdana" w:hAnsi="Verdana"/>
          <w:sz w:val="20"/>
          <w:szCs w:val="20"/>
        </w:rPr>
        <w:t>,</w:t>
      </w:r>
      <w:r w:rsidR="00894B5F">
        <w:rPr>
          <w:rFonts w:ascii="Verdana" w:hAnsi="Verdana"/>
          <w:sz w:val="20"/>
          <w:szCs w:val="20"/>
        </w:rPr>
        <w:t xml:space="preserve"> 2011,</w:t>
      </w:r>
      <w:r w:rsidR="00C00BC6">
        <w:rPr>
          <w:rFonts w:ascii="Verdana" w:hAnsi="Verdana"/>
          <w:sz w:val="20"/>
          <w:szCs w:val="20"/>
        </w:rPr>
        <w:t xml:space="preserve"> </w:t>
      </w:r>
      <w:r w:rsidRPr="00D839F5">
        <w:rPr>
          <w:rFonts w:ascii="Verdana" w:hAnsi="Verdana"/>
          <w:sz w:val="20"/>
          <w:szCs w:val="20"/>
        </w:rPr>
        <w:t>at 7:00 p.m.</w:t>
      </w:r>
    </w:p>
    <w:p w:rsidR="0030337B" w:rsidRPr="00D839F5" w:rsidRDefault="0030337B">
      <w:pPr>
        <w:rPr>
          <w:rFonts w:ascii="Verdana" w:hAnsi="Verdana"/>
          <w:sz w:val="20"/>
          <w:szCs w:val="20"/>
        </w:rPr>
      </w:pPr>
    </w:p>
    <w:p w:rsidR="0030337B" w:rsidRPr="00D839F5" w:rsidRDefault="0030337B">
      <w:pPr>
        <w:rPr>
          <w:rFonts w:ascii="Verdana" w:hAnsi="Verdana"/>
          <w:sz w:val="20"/>
          <w:szCs w:val="20"/>
        </w:rPr>
      </w:pPr>
      <w:r w:rsidRPr="00D839F5">
        <w:rPr>
          <w:rFonts w:ascii="Verdana" w:hAnsi="Verdana"/>
          <w:sz w:val="20"/>
          <w:szCs w:val="20"/>
        </w:rPr>
        <w:t>The business of this Stated Meeting being completed, the Session voted to adjourn.  The meeting was closed w</w:t>
      </w:r>
      <w:r w:rsidR="0047674F">
        <w:rPr>
          <w:rFonts w:ascii="Verdana" w:hAnsi="Verdana"/>
          <w:sz w:val="20"/>
          <w:szCs w:val="20"/>
        </w:rPr>
        <w:t>ith prayer</w:t>
      </w:r>
      <w:r w:rsidR="00590986">
        <w:rPr>
          <w:rFonts w:ascii="Verdana" w:hAnsi="Verdana"/>
          <w:sz w:val="20"/>
          <w:szCs w:val="20"/>
        </w:rPr>
        <w:t xml:space="preserve"> at 8:20</w:t>
      </w:r>
      <w:r w:rsidR="004C69B6">
        <w:rPr>
          <w:rFonts w:ascii="Verdana" w:hAnsi="Verdana"/>
          <w:sz w:val="20"/>
          <w:szCs w:val="20"/>
        </w:rPr>
        <w:t xml:space="preserve"> p.m</w:t>
      </w:r>
      <w:r w:rsidR="00F75B4B">
        <w:rPr>
          <w:rFonts w:ascii="Verdana" w:hAnsi="Verdana"/>
          <w:sz w:val="20"/>
          <w:szCs w:val="20"/>
        </w:rPr>
        <w:t>.</w:t>
      </w:r>
    </w:p>
    <w:p w:rsidR="00B710E5" w:rsidRPr="00D839F5" w:rsidRDefault="00B710E5">
      <w:pPr>
        <w:rPr>
          <w:rFonts w:ascii="Verdana" w:hAnsi="Verdana"/>
          <w:sz w:val="20"/>
          <w:szCs w:val="20"/>
        </w:rPr>
      </w:pPr>
    </w:p>
    <w:p w:rsidR="007B7B2A" w:rsidRDefault="00B45608" w:rsidP="00CD7060">
      <w:pPr>
        <w:jc w:val="right"/>
        <w:rPr>
          <w:rFonts w:ascii="Verdana" w:hAnsi="Verdana"/>
          <w:sz w:val="20"/>
          <w:szCs w:val="20"/>
        </w:rPr>
      </w:pPr>
      <w:r>
        <w:rPr>
          <w:rFonts w:ascii="Verdana" w:hAnsi="Verdana"/>
          <w:sz w:val="20"/>
          <w:szCs w:val="20"/>
        </w:rPr>
        <w:t xml:space="preserve"> </w:t>
      </w:r>
      <w:r w:rsidR="00CD7060">
        <w:rPr>
          <w:rFonts w:ascii="Verdana" w:hAnsi="Verdana"/>
          <w:sz w:val="20"/>
          <w:szCs w:val="20"/>
        </w:rPr>
        <w:t>Clerk of Session</w:t>
      </w:r>
    </w:p>
    <w:p w:rsidR="00CD7060" w:rsidRDefault="004C69B6" w:rsidP="003837AD">
      <w:pPr>
        <w:jc w:val="right"/>
        <w:rPr>
          <w:rFonts w:ascii="Verdana" w:hAnsi="Verdana"/>
          <w:sz w:val="20"/>
          <w:szCs w:val="20"/>
        </w:rPr>
      </w:pPr>
      <w:r>
        <w:rPr>
          <w:rFonts w:ascii="Verdana" w:hAnsi="Verdana"/>
          <w:sz w:val="20"/>
          <w:szCs w:val="20"/>
        </w:rPr>
        <w:t>Gene Fisseler</w:t>
      </w:r>
    </w:p>
    <w:p w:rsidR="009C54B5" w:rsidRDefault="009C54B5" w:rsidP="003837AD">
      <w:pPr>
        <w:jc w:val="right"/>
        <w:rPr>
          <w:rFonts w:ascii="Verdana" w:hAnsi="Verdana"/>
          <w:sz w:val="20"/>
          <w:szCs w:val="20"/>
        </w:rPr>
      </w:pPr>
    </w:p>
    <w:p w:rsidR="009C54B5" w:rsidRDefault="009C54B5" w:rsidP="009D3B69">
      <w:pPr>
        <w:jc w:val="center"/>
        <w:rPr>
          <w:rFonts w:ascii="Verdana" w:hAnsi="Verdana"/>
          <w:sz w:val="20"/>
          <w:szCs w:val="20"/>
        </w:rPr>
      </w:pPr>
    </w:p>
    <w:sectPr w:rsidR="009C54B5" w:rsidSect="00844343">
      <w:pgSz w:w="12240" w:h="15840"/>
      <w:pgMar w:top="1300" w:right="1440" w:bottom="13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49D"/>
    <w:multiLevelType w:val="hybridMultilevel"/>
    <w:tmpl w:val="F580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A6A88"/>
    <w:multiLevelType w:val="hybridMultilevel"/>
    <w:tmpl w:val="872C4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E97281"/>
    <w:multiLevelType w:val="hybridMultilevel"/>
    <w:tmpl w:val="1BE4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D2977"/>
    <w:multiLevelType w:val="hybridMultilevel"/>
    <w:tmpl w:val="95BE4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AB3C4E"/>
    <w:multiLevelType w:val="hybridMultilevel"/>
    <w:tmpl w:val="7BC2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BC221D"/>
    <w:multiLevelType w:val="hybridMultilevel"/>
    <w:tmpl w:val="E7FC6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56E21"/>
    <w:multiLevelType w:val="hybridMultilevel"/>
    <w:tmpl w:val="5A62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90DB4"/>
    <w:rsid w:val="00001CF6"/>
    <w:rsid w:val="00016B30"/>
    <w:rsid w:val="00026AEB"/>
    <w:rsid w:val="000533EA"/>
    <w:rsid w:val="00063933"/>
    <w:rsid w:val="000A0520"/>
    <w:rsid w:val="000E158F"/>
    <w:rsid w:val="000E3144"/>
    <w:rsid w:val="000E77F5"/>
    <w:rsid w:val="000F5D4F"/>
    <w:rsid w:val="0011686D"/>
    <w:rsid w:val="00122159"/>
    <w:rsid w:val="00151986"/>
    <w:rsid w:val="001672DA"/>
    <w:rsid w:val="001845AF"/>
    <w:rsid w:val="001922EC"/>
    <w:rsid w:val="001A2008"/>
    <w:rsid w:val="001D2746"/>
    <w:rsid w:val="001D71D8"/>
    <w:rsid w:val="001E7064"/>
    <w:rsid w:val="001E7C7B"/>
    <w:rsid w:val="001F59DE"/>
    <w:rsid w:val="001F7A91"/>
    <w:rsid w:val="002011CC"/>
    <w:rsid w:val="00214712"/>
    <w:rsid w:val="00214BDA"/>
    <w:rsid w:val="00221943"/>
    <w:rsid w:val="0022432B"/>
    <w:rsid w:val="00224914"/>
    <w:rsid w:val="00231959"/>
    <w:rsid w:val="00236E26"/>
    <w:rsid w:val="00260A09"/>
    <w:rsid w:val="00263BD5"/>
    <w:rsid w:val="00274519"/>
    <w:rsid w:val="002747BE"/>
    <w:rsid w:val="002750B8"/>
    <w:rsid w:val="002750D8"/>
    <w:rsid w:val="00281C99"/>
    <w:rsid w:val="0028550E"/>
    <w:rsid w:val="00287B41"/>
    <w:rsid w:val="002B0340"/>
    <w:rsid w:val="002D40F1"/>
    <w:rsid w:val="002E5FC3"/>
    <w:rsid w:val="002E6D1B"/>
    <w:rsid w:val="0030337B"/>
    <w:rsid w:val="0030624A"/>
    <w:rsid w:val="00312983"/>
    <w:rsid w:val="00325426"/>
    <w:rsid w:val="00325D7F"/>
    <w:rsid w:val="00333835"/>
    <w:rsid w:val="003361B9"/>
    <w:rsid w:val="00336636"/>
    <w:rsid w:val="00343658"/>
    <w:rsid w:val="00346D0C"/>
    <w:rsid w:val="0036549C"/>
    <w:rsid w:val="00371666"/>
    <w:rsid w:val="00371A99"/>
    <w:rsid w:val="003733B8"/>
    <w:rsid w:val="003837AD"/>
    <w:rsid w:val="003A151A"/>
    <w:rsid w:val="003A424C"/>
    <w:rsid w:val="003A684B"/>
    <w:rsid w:val="003C4C46"/>
    <w:rsid w:val="003C5664"/>
    <w:rsid w:val="003C6931"/>
    <w:rsid w:val="003D184D"/>
    <w:rsid w:val="003D6FAE"/>
    <w:rsid w:val="003E0745"/>
    <w:rsid w:val="003E5B3E"/>
    <w:rsid w:val="003E7733"/>
    <w:rsid w:val="003F1820"/>
    <w:rsid w:val="003F52F6"/>
    <w:rsid w:val="004034AD"/>
    <w:rsid w:val="004229FE"/>
    <w:rsid w:val="00433DFA"/>
    <w:rsid w:val="0044577B"/>
    <w:rsid w:val="00445C85"/>
    <w:rsid w:val="004579E9"/>
    <w:rsid w:val="00461669"/>
    <w:rsid w:val="004710F1"/>
    <w:rsid w:val="0047252D"/>
    <w:rsid w:val="00476456"/>
    <w:rsid w:val="0047674F"/>
    <w:rsid w:val="00484D16"/>
    <w:rsid w:val="00491B9E"/>
    <w:rsid w:val="004B1F05"/>
    <w:rsid w:val="004C69B6"/>
    <w:rsid w:val="004D39E9"/>
    <w:rsid w:val="005059A3"/>
    <w:rsid w:val="00507395"/>
    <w:rsid w:val="0051491E"/>
    <w:rsid w:val="00514E02"/>
    <w:rsid w:val="00522001"/>
    <w:rsid w:val="005237C9"/>
    <w:rsid w:val="00524063"/>
    <w:rsid w:val="00535F73"/>
    <w:rsid w:val="005563E3"/>
    <w:rsid w:val="00561B74"/>
    <w:rsid w:val="00590986"/>
    <w:rsid w:val="00595F24"/>
    <w:rsid w:val="005960B9"/>
    <w:rsid w:val="005B47B9"/>
    <w:rsid w:val="005B5C76"/>
    <w:rsid w:val="005B6804"/>
    <w:rsid w:val="005D0BE1"/>
    <w:rsid w:val="005D1CB6"/>
    <w:rsid w:val="005E24AE"/>
    <w:rsid w:val="005E3574"/>
    <w:rsid w:val="005E759F"/>
    <w:rsid w:val="005F3E8E"/>
    <w:rsid w:val="00600A7F"/>
    <w:rsid w:val="0060160C"/>
    <w:rsid w:val="0062000B"/>
    <w:rsid w:val="00625502"/>
    <w:rsid w:val="006302F3"/>
    <w:rsid w:val="00630E41"/>
    <w:rsid w:val="00637BBB"/>
    <w:rsid w:val="00641D15"/>
    <w:rsid w:val="00646E08"/>
    <w:rsid w:val="00654E39"/>
    <w:rsid w:val="006557EA"/>
    <w:rsid w:val="00657BB6"/>
    <w:rsid w:val="00672353"/>
    <w:rsid w:val="006823C6"/>
    <w:rsid w:val="00695A80"/>
    <w:rsid w:val="006A5A61"/>
    <w:rsid w:val="006B1023"/>
    <w:rsid w:val="006F4D06"/>
    <w:rsid w:val="006F72D9"/>
    <w:rsid w:val="00705E56"/>
    <w:rsid w:val="007078E6"/>
    <w:rsid w:val="00760EE9"/>
    <w:rsid w:val="00765026"/>
    <w:rsid w:val="00774993"/>
    <w:rsid w:val="00775AC2"/>
    <w:rsid w:val="00782B7F"/>
    <w:rsid w:val="007953D4"/>
    <w:rsid w:val="007A55A1"/>
    <w:rsid w:val="007A5CC2"/>
    <w:rsid w:val="007B5CD6"/>
    <w:rsid w:val="007B768B"/>
    <w:rsid w:val="007B7B2A"/>
    <w:rsid w:val="007E4E00"/>
    <w:rsid w:val="0080035F"/>
    <w:rsid w:val="00804BA7"/>
    <w:rsid w:val="008078C4"/>
    <w:rsid w:val="00830A6F"/>
    <w:rsid w:val="00844343"/>
    <w:rsid w:val="008468DD"/>
    <w:rsid w:val="00852AAE"/>
    <w:rsid w:val="00865C4B"/>
    <w:rsid w:val="00873BC4"/>
    <w:rsid w:val="00890DB4"/>
    <w:rsid w:val="00890F3A"/>
    <w:rsid w:val="00894B5F"/>
    <w:rsid w:val="00895F8A"/>
    <w:rsid w:val="008A7154"/>
    <w:rsid w:val="008C71ED"/>
    <w:rsid w:val="008D1928"/>
    <w:rsid w:val="008E1D05"/>
    <w:rsid w:val="008E484F"/>
    <w:rsid w:val="009028F5"/>
    <w:rsid w:val="00911B7D"/>
    <w:rsid w:val="0091530D"/>
    <w:rsid w:val="0092464C"/>
    <w:rsid w:val="00936F3C"/>
    <w:rsid w:val="00943150"/>
    <w:rsid w:val="00960726"/>
    <w:rsid w:val="00960DF6"/>
    <w:rsid w:val="009623EF"/>
    <w:rsid w:val="00973AAB"/>
    <w:rsid w:val="00974CBE"/>
    <w:rsid w:val="00987988"/>
    <w:rsid w:val="009A61BF"/>
    <w:rsid w:val="009B17F9"/>
    <w:rsid w:val="009B5575"/>
    <w:rsid w:val="009C0633"/>
    <w:rsid w:val="009C1369"/>
    <w:rsid w:val="009C54B5"/>
    <w:rsid w:val="009D3B69"/>
    <w:rsid w:val="009E6A65"/>
    <w:rsid w:val="00A0031B"/>
    <w:rsid w:val="00A10D34"/>
    <w:rsid w:val="00A17969"/>
    <w:rsid w:val="00A27EFF"/>
    <w:rsid w:val="00A32263"/>
    <w:rsid w:val="00A376A6"/>
    <w:rsid w:val="00A41F78"/>
    <w:rsid w:val="00A56A5C"/>
    <w:rsid w:val="00A619A7"/>
    <w:rsid w:val="00A63AA1"/>
    <w:rsid w:val="00A72301"/>
    <w:rsid w:val="00A761A4"/>
    <w:rsid w:val="00A80396"/>
    <w:rsid w:val="00A8279F"/>
    <w:rsid w:val="00A8426C"/>
    <w:rsid w:val="00A90743"/>
    <w:rsid w:val="00A91326"/>
    <w:rsid w:val="00A959F7"/>
    <w:rsid w:val="00A97261"/>
    <w:rsid w:val="00AA59D7"/>
    <w:rsid w:val="00AC2857"/>
    <w:rsid w:val="00AC32FE"/>
    <w:rsid w:val="00AC5755"/>
    <w:rsid w:val="00AD1AD0"/>
    <w:rsid w:val="00AD4424"/>
    <w:rsid w:val="00AD59BF"/>
    <w:rsid w:val="00AE64A5"/>
    <w:rsid w:val="00AF0482"/>
    <w:rsid w:val="00AF66FE"/>
    <w:rsid w:val="00B01D1F"/>
    <w:rsid w:val="00B14261"/>
    <w:rsid w:val="00B154D9"/>
    <w:rsid w:val="00B27B8C"/>
    <w:rsid w:val="00B35997"/>
    <w:rsid w:val="00B36282"/>
    <w:rsid w:val="00B43713"/>
    <w:rsid w:val="00B44758"/>
    <w:rsid w:val="00B44C38"/>
    <w:rsid w:val="00B45608"/>
    <w:rsid w:val="00B50940"/>
    <w:rsid w:val="00B6144C"/>
    <w:rsid w:val="00B616BA"/>
    <w:rsid w:val="00B64238"/>
    <w:rsid w:val="00B64FAC"/>
    <w:rsid w:val="00B6610C"/>
    <w:rsid w:val="00B6668C"/>
    <w:rsid w:val="00B710E5"/>
    <w:rsid w:val="00B7246F"/>
    <w:rsid w:val="00B77964"/>
    <w:rsid w:val="00B910DE"/>
    <w:rsid w:val="00BB0238"/>
    <w:rsid w:val="00BC0371"/>
    <w:rsid w:val="00BC7A34"/>
    <w:rsid w:val="00BD72E3"/>
    <w:rsid w:val="00BE438E"/>
    <w:rsid w:val="00C00BC6"/>
    <w:rsid w:val="00C20493"/>
    <w:rsid w:val="00C26C69"/>
    <w:rsid w:val="00C354F1"/>
    <w:rsid w:val="00C467E1"/>
    <w:rsid w:val="00C51D2A"/>
    <w:rsid w:val="00C5224A"/>
    <w:rsid w:val="00C60FD4"/>
    <w:rsid w:val="00C71E50"/>
    <w:rsid w:val="00C739E8"/>
    <w:rsid w:val="00C972B0"/>
    <w:rsid w:val="00CA78D9"/>
    <w:rsid w:val="00CB0C06"/>
    <w:rsid w:val="00CB4C04"/>
    <w:rsid w:val="00CB4CED"/>
    <w:rsid w:val="00CB4D8F"/>
    <w:rsid w:val="00CD115A"/>
    <w:rsid w:val="00CD6691"/>
    <w:rsid w:val="00CD7060"/>
    <w:rsid w:val="00CE4C7B"/>
    <w:rsid w:val="00D00409"/>
    <w:rsid w:val="00D14FE5"/>
    <w:rsid w:val="00D21D0B"/>
    <w:rsid w:val="00D30B3A"/>
    <w:rsid w:val="00D3257C"/>
    <w:rsid w:val="00D75D00"/>
    <w:rsid w:val="00D839F5"/>
    <w:rsid w:val="00D94AE7"/>
    <w:rsid w:val="00DA2FB5"/>
    <w:rsid w:val="00DA540F"/>
    <w:rsid w:val="00DB1BEB"/>
    <w:rsid w:val="00DB226D"/>
    <w:rsid w:val="00DC085C"/>
    <w:rsid w:val="00DD40D2"/>
    <w:rsid w:val="00DE0895"/>
    <w:rsid w:val="00DE0B7C"/>
    <w:rsid w:val="00E128AB"/>
    <w:rsid w:val="00E14497"/>
    <w:rsid w:val="00E15417"/>
    <w:rsid w:val="00E32D58"/>
    <w:rsid w:val="00E525DB"/>
    <w:rsid w:val="00E70DA9"/>
    <w:rsid w:val="00E71081"/>
    <w:rsid w:val="00E754BB"/>
    <w:rsid w:val="00E767EA"/>
    <w:rsid w:val="00E80EED"/>
    <w:rsid w:val="00E9261D"/>
    <w:rsid w:val="00ED7FAC"/>
    <w:rsid w:val="00EE1B87"/>
    <w:rsid w:val="00EE7117"/>
    <w:rsid w:val="00EF591E"/>
    <w:rsid w:val="00EF7C52"/>
    <w:rsid w:val="00F10ED2"/>
    <w:rsid w:val="00F229B2"/>
    <w:rsid w:val="00F24A17"/>
    <w:rsid w:val="00F25A80"/>
    <w:rsid w:val="00F306E0"/>
    <w:rsid w:val="00F468BB"/>
    <w:rsid w:val="00F75B4B"/>
    <w:rsid w:val="00F76E2A"/>
    <w:rsid w:val="00F80EDD"/>
    <w:rsid w:val="00F93221"/>
    <w:rsid w:val="00F953A4"/>
    <w:rsid w:val="00FA5B17"/>
    <w:rsid w:val="00FC4229"/>
    <w:rsid w:val="00FD5338"/>
    <w:rsid w:val="00FE6CC2"/>
    <w:rsid w:val="00FF51B8"/>
    <w:rsid w:val="00FF5F08"/>
    <w:rsid w:val="00FF6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55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4261"/>
    <w:rPr>
      <w:rFonts w:ascii="Tahoma" w:hAnsi="Tahoma" w:cs="Tahoma"/>
      <w:sz w:val="16"/>
      <w:szCs w:val="16"/>
    </w:rPr>
  </w:style>
  <w:style w:type="character" w:customStyle="1" w:styleId="yshortcuts">
    <w:name w:val="yshortcuts"/>
    <w:basedOn w:val="DefaultParagraphFont"/>
    <w:rsid w:val="00EF7C52"/>
  </w:style>
  <w:style w:type="paragraph" w:styleId="List2">
    <w:name w:val="List 2"/>
    <w:basedOn w:val="Normal"/>
    <w:rsid w:val="00873BC4"/>
    <w:pPr>
      <w:ind w:left="720" w:hanging="360"/>
    </w:pPr>
  </w:style>
  <w:style w:type="paragraph" w:styleId="ListParagraph">
    <w:name w:val="List Paragraph"/>
    <w:basedOn w:val="Normal"/>
    <w:uiPriority w:val="34"/>
    <w:qFormat/>
    <w:rsid w:val="003E5B3E"/>
    <w:pPr>
      <w:ind w:left="720"/>
    </w:pPr>
  </w:style>
  <w:style w:type="paragraph" w:styleId="NormalWeb">
    <w:name w:val="Normal (Web)"/>
    <w:basedOn w:val="Normal"/>
    <w:rsid w:val="00F306E0"/>
  </w:style>
  <w:style w:type="paragraph" w:styleId="List3">
    <w:name w:val="List 3"/>
    <w:basedOn w:val="Normal"/>
    <w:rsid w:val="009C54B5"/>
    <w:pPr>
      <w:ind w:left="1080" w:hanging="360"/>
      <w:contextualSpacing/>
    </w:pPr>
  </w:style>
  <w:style w:type="paragraph" w:styleId="List4">
    <w:name w:val="List 4"/>
    <w:basedOn w:val="Normal"/>
    <w:rsid w:val="009C54B5"/>
    <w:pPr>
      <w:ind w:left="1440" w:hanging="360"/>
      <w:contextualSpacing/>
    </w:pPr>
  </w:style>
  <w:style w:type="paragraph" w:styleId="NoSpacing">
    <w:name w:val="No Spacing"/>
    <w:uiPriority w:val="1"/>
    <w:qFormat/>
    <w:rsid w:val="00E525D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059982380">
      <w:bodyDiv w:val="1"/>
      <w:marLeft w:val="0"/>
      <w:marRight w:val="0"/>
      <w:marTop w:val="0"/>
      <w:marBottom w:val="0"/>
      <w:divBdr>
        <w:top w:val="none" w:sz="0" w:space="0" w:color="auto"/>
        <w:left w:val="none" w:sz="0" w:space="0" w:color="auto"/>
        <w:bottom w:val="none" w:sz="0" w:space="0" w:color="auto"/>
        <w:right w:val="none" w:sz="0" w:space="0" w:color="auto"/>
      </w:divBdr>
      <w:divsChild>
        <w:div w:id="265578698">
          <w:marLeft w:val="0"/>
          <w:marRight w:val="0"/>
          <w:marTop w:val="0"/>
          <w:marBottom w:val="0"/>
          <w:divBdr>
            <w:top w:val="none" w:sz="0" w:space="0" w:color="auto"/>
            <w:left w:val="none" w:sz="0" w:space="0" w:color="auto"/>
            <w:bottom w:val="none" w:sz="0" w:space="0" w:color="auto"/>
            <w:right w:val="none" w:sz="0" w:space="0" w:color="auto"/>
          </w:divBdr>
        </w:div>
      </w:divsChild>
    </w:div>
    <w:div w:id="2053193314">
      <w:bodyDiv w:val="1"/>
      <w:marLeft w:val="0"/>
      <w:marRight w:val="0"/>
      <w:marTop w:val="0"/>
      <w:marBottom w:val="0"/>
      <w:divBdr>
        <w:top w:val="none" w:sz="0" w:space="0" w:color="auto"/>
        <w:left w:val="none" w:sz="0" w:space="0" w:color="auto"/>
        <w:bottom w:val="none" w:sz="0" w:space="0" w:color="auto"/>
        <w:right w:val="none" w:sz="0" w:space="0" w:color="auto"/>
      </w:divBdr>
    </w:div>
    <w:div w:id="2137287758">
      <w:bodyDiv w:val="1"/>
      <w:marLeft w:val="0"/>
      <w:marRight w:val="0"/>
      <w:marTop w:val="0"/>
      <w:marBottom w:val="0"/>
      <w:divBdr>
        <w:top w:val="none" w:sz="0" w:space="0" w:color="auto"/>
        <w:left w:val="none" w:sz="0" w:space="0" w:color="auto"/>
        <w:bottom w:val="none" w:sz="0" w:space="0" w:color="auto"/>
        <w:right w:val="none" w:sz="0" w:space="0" w:color="auto"/>
      </w:divBdr>
      <w:divsChild>
        <w:div w:id="186111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March  23, 2010</vt:lpstr>
    </vt:vector>
  </TitlesOfParts>
  <Company>NRG Energy</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23, 2010</dc:title>
  <dc:subject/>
  <dc:creator>NRG</dc:creator>
  <cp:keywords/>
  <dc:description/>
  <cp:lastModifiedBy>gfisseler</cp:lastModifiedBy>
  <cp:revision>7</cp:revision>
  <cp:lastPrinted>2010-08-24T21:20:00Z</cp:lastPrinted>
  <dcterms:created xsi:type="dcterms:W3CDTF">2011-08-21T12:26:00Z</dcterms:created>
  <dcterms:modified xsi:type="dcterms:W3CDTF">2011-08-21T18:02:00Z</dcterms:modified>
</cp:coreProperties>
</file>