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rPr>
      </w:pPr>
      <w:r>
        <w:rPr>
          <w:b w:val="1"/>
          <w:bCs w:val="1"/>
          <w:rtl w:val="0"/>
          <w:lang w:val="en-US"/>
        </w:rPr>
        <w:t xml:space="preserve">Webster Presbyterian Church </w:t>
      </w:r>
    </w:p>
    <w:p>
      <w:pPr>
        <w:pStyle w:val="Body A"/>
      </w:pPr>
      <w:r>
        <w:rPr>
          <w:rtl w:val="0"/>
        </w:rPr>
        <w:t>Minutes</w:t>
      </w:r>
      <w:r>
        <w:rPr>
          <w:rtl w:val="0"/>
          <w:lang w:val="en-US"/>
        </w:rPr>
        <w:t xml:space="preserve"> for </w:t>
      </w:r>
      <w:r>
        <w:rPr>
          <w:rtl w:val="0"/>
          <w:lang w:val="en-US"/>
        </w:rPr>
        <w:t>S</w:t>
      </w:r>
      <w:r>
        <w:rPr>
          <w:rtl w:val="0"/>
          <w:lang w:val="en-US"/>
        </w:rPr>
        <w:t>tated HYBRID Meeting of Session in Meeting Room</w:t>
      </w:r>
    </w:p>
    <w:p>
      <w:pPr>
        <w:pStyle w:val="Body A"/>
      </w:pPr>
      <w:r>
        <w:rPr>
          <w:rtl w:val="0"/>
          <w:lang w:val="en-US"/>
        </w:rPr>
        <w:t>April 22, 2025</w:t>
      </w:r>
    </w:p>
    <w:p>
      <w:pPr>
        <w:pStyle w:val="Body A"/>
      </w:pPr>
    </w:p>
    <w:p>
      <w:pPr>
        <w:pStyle w:val="Body A"/>
      </w:pPr>
      <w:r>
        <w:rPr>
          <w:b w:val="1"/>
          <w:bCs w:val="1"/>
          <w:rtl w:val="0"/>
          <w:lang w:val="en-US"/>
        </w:rPr>
        <w:t xml:space="preserve">Present:  </w:t>
      </w:r>
      <w:r>
        <w:rPr>
          <w:rtl w:val="0"/>
          <w:lang w:val="en-US"/>
        </w:rPr>
        <w:t>Rev. Todd Williams, Jennifer Carr, James Kinzler, Michael Cooper, Dennis Waehner, John Grady,, Jon Siewers, Julie Ludanyi, Anya Ezhevskaya, Kathy Dixon, Judy Brown, Dave Marks,</w:t>
      </w:r>
      <w:r>
        <w:rPr>
          <w:rtl w:val="0"/>
          <w:lang w:val="en-US"/>
        </w:rPr>
        <w:t xml:space="preserve"> </w:t>
      </w:r>
      <w:r>
        <w:rPr>
          <w:rtl w:val="0"/>
          <w:lang w:val="en-US"/>
        </w:rPr>
        <w:t>Kevin Snowden, Judy Ota</w:t>
      </w:r>
    </w:p>
    <w:p>
      <w:pPr>
        <w:pStyle w:val="Body A"/>
      </w:pPr>
    </w:p>
    <w:p>
      <w:pPr>
        <w:pStyle w:val="Body A"/>
      </w:pPr>
      <w:r>
        <w:rPr>
          <w:b w:val="1"/>
          <w:bCs w:val="1"/>
          <w:rtl w:val="0"/>
          <w:lang w:val="en-US"/>
        </w:rPr>
        <w:t xml:space="preserve">Absent:  </w:t>
      </w:r>
      <w:r>
        <w:rPr>
          <w:rtl w:val="0"/>
          <w:lang w:val="en-US"/>
        </w:rPr>
        <w:t>Ralph Faxel, Katy Rendon</w:t>
      </w:r>
      <w:r>
        <w:rPr>
          <w:rtl w:val="0"/>
          <w:lang w:val="en-US"/>
        </w:rPr>
        <w:t>, Joe Schwarz, David Owens</w:t>
      </w:r>
    </w:p>
    <w:p>
      <w:pPr>
        <w:pStyle w:val="Body A"/>
      </w:pPr>
    </w:p>
    <w:p>
      <w:pPr>
        <w:pStyle w:val="Body A"/>
      </w:pPr>
      <w:r>
        <w:rPr>
          <w:b w:val="1"/>
          <w:bCs w:val="1"/>
          <w:rtl w:val="0"/>
          <w:lang w:val="en-US"/>
        </w:rPr>
        <w:t xml:space="preserve">Visitors:  </w:t>
      </w:r>
      <w:r>
        <w:rPr>
          <w:rtl w:val="0"/>
          <w:lang w:val="en-US"/>
        </w:rPr>
        <w:t>Missy Rorrer and Maia Brown</w:t>
      </w:r>
    </w:p>
    <w:p>
      <w:pPr>
        <w:pStyle w:val="Body A"/>
      </w:pPr>
    </w:p>
    <w:p>
      <w:pPr>
        <w:pStyle w:val="Body A"/>
        <w:rPr>
          <w:b w:val="1"/>
          <w:bCs w:val="1"/>
        </w:rPr>
      </w:pPr>
      <w:r>
        <w:rPr>
          <w:b w:val="1"/>
          <w:bCs w:val="1"/>
          <w:rtl w:val="0"/>
          <w:lang w:val="en-US"/>
        </w:rPr>
        <w:t>Quorum:</w:t>
      </w:r>
      <w:r>
        <w:rPr>
          <w:b w:val="1"/>
          <w:bCs w:val="1"/>
          <w:rtl w:val="0"/>
          <w:lang w:val="en-US"/>
        </w:rPr>
        <w:t xml:space="preserve"> </w:t>
      </w:r>
      <w:r>
        <w:rPr>
          <w:rtl w:val="0"/>
          <w:lang w:val="en-US"/>
        </w:rPr>
        <w:t>7:00pm</w:t>
      </w:r>
    </w:p>
    <w:p>
      <w:pPr>
        <w:pStyle w:val="Body A"/>
        <w:rPr>
          <w:b w:val="1"/>
          <w:bCs w:val="1"/>
        </w:rPr>
      </w:pPr>
    </w:p>
    <w:p>
      <w:pPr>
        <w:pStyle w:val="Body A"/>
      </w:pPr>
      <w:r>
        <w:rPr>
          <w:b w:val="1"/>
          <w:bCs w:val="1"/>
          <w:rtl w:val="0"/>
          <w:lang w:val="en-US"/>
        </w:rPr>
        <w:t xml:space="preserve">Opened in Prayer by:  </w:t>
      </w:r>
      <w:r>
        <w:rPr>
          <w:rtl w:val="0"/>
          <w:lang w:val="en-US"/>
        </w:rPr>
        <w:t>Pastor Todd</w:t>
      </w:r>
    </w:p>
    <w:p>
      <w:pPr>
        <w:pStyle w:val="Body A"/>
      </w:pPr>
    </w:p>
    <w:p>
      <w:pPr>
        <w:pStyle w:val="Body A"/>
      </w:pPr>
      <w:r>
        <w:rPr>
          <w:b w:val="1"/>
          <w:bCs w:val="1"/>
          <w:rtl w:val="0"/>
          <w:lang w:val="en-US"/>
        </w:rPr>
        <w:t xml:space="preserve">Omnibus Motion:  </w:t>
      </w:r>
      <w:r>
        <w:rPr>
          <w:rtl w:val="0"/>
          <w:lang w:val="en-US"/>
        </w:rPr>
        <w:t>Gravesite service</w:t>
      </w:r>
      <w:r>
        <w:rPr>
          <w:b w:val="1"/>
          <w:bCs w:val="1"/>
          <w:rtl w:val="0"/>
          <w:lang w:val="en-US"/>
        </w:rPr>
        <w:t xml:space="preserve"> </w:t>
      </w:r>
      <w:r>
        <w:rPr>
          <w:rtl w:val="0"/>
          <w:lang w:val="en-US"/>
        </w:rPr>
        <w:t>for Diane Roy officiated by Pastor Todd Williams on April 18, 2025. Attendance for Good Friday service 154.  Easter Sunday attendance 240.</w:t>
      </w:r>
      <w:r>
        <w:rPr>
          <w:rtl w:val="0"/>
          <w:lang w:val="en-US"/>
        </w:rPr>
        <w:t xml:space="preserve"> PASSED</w:t>
      </w:r>
    </w:p>
    <w:p>
      <w:pPr>
        <w:pStyle w:val="Body A"/>
      </w:pPr>
    </w:p>
    <w:p>
      <w:pPr>
        <w:pStyle w:val="Body A"/>
      </w:pPr>
      <w:r>
        <w:rPr>
          <w:b w:val="1"/>
          <w:bCs w:val="1"/>
          <w:rtl w:val="0"/>
          <w:lang w:val="en-US"/>
        </w:rPr>
        <w:t>Clerk</w:t>
      </w:r>
      <w:r>
        <w:rPr>
          <w:b w:val="1"/>
          <w:bCs w:val="1"/>
          <w:rtl w:val="0"/>
          <w:lang w:val="en-US"/>
        </w:rPr>
        <w:t>’</w:t>
      </w:r>
      <w:r>
        <w:rPr>
          <w:b w:val="1"/>
          <w:bCs w:val="1"/>
          <w:rtl w:val="0"/>
          <w:lang w:val="en-US"/>
        </w:rPr>
        <w:t xml:space="preserve">s Report:  </w:t>
      </w:r>
      <w:r>
        <w:rPr>
          <w:rtl w:val="0"/>
          <w:lang w:val="en-US"/>
        </w:rPr>
        <w:t xml:space="preserve">Motion to approve minutes for March session meeting and also to approve minutes for Leadership Training session held on April 5, 2025. </w:t>
      </w:r>
      <w:r>
        <w:rPr>
          <w:u w:val="single"/>
          <w:rtl w:val="0"/>
          <w:lang w:val="en-US"/>
        </w:rPr>
        <w:t>Maia Brown</w:t>
      </w:r>
      <w:r>
        <w:rPr>
          <w:rtl w:val="0"/>
          <w:lang w:val="en-US"/>
        </w:rPr>
        <w:t xml:space="preserve"> </w:t>
      </w:r>
      <w:r>
        <w:rPr>
          <w:rtl w:val="0"/>
          <w:lang w:val="en-US"/>
        </w:rPr>
        <w:t>requested</w:t>
      </w:r>
      <w:r>
        <w:rPr>
          <w:rtl w:val="0"/>
          <w:lang w:val="en-US"/>
        </w:rPr>
        <w:t xml:space="preserve"> to be baptized on April 27, 2025, if this meets the approval of Session.</w:t>
      </w:r>
      <w:r>
        <w:rPr>
          <w:rtl w:val="0"/>
          <w:lang w:val="en-US"/>
        </w:rPr>
        <w:t xml:space="preserve">  Both motions PASSED</w:t>
      </w:r>
    </w:p>
    <w:p>
      <w:pPr>
        <w:pStyle w:val="Body A"/>
      </w:pPr>
    </w:p>
    <w:p>
      <w:pPr>
        <w:pStyle w:val="Body A"/>
      </w:pPr>
      <w:r>
        <w:rPr>
          <w:b w:val="1"/>
          <w:bCs w:val="1"/>
          <w:rtl w:val="0"/>
          <w:lang w:val="en-US"/>
        </w:rPr>
        <w:t xml:space="preserve">Lunar Rendezvous Motion:  </w:t>
      </w:r>
      <w:r>
        <w:rPr>
          <w:rtl w:val="0"/>
          <w:lang w:val="en-US"/>
        </w:rPr>
        <w:t xml:space="preserve">Missy Rorrer </w:t>
      </w:r>
      <w:r>
        <w:rPr>
          <w:rtl w:val="0"/>
          <w:lang w:val="en-US"/>
        </w:rPr>
        <w:t xml:space="preserve">was requesting </w:t>
      </w:r>
      <w:r>
        <w:rPr>
          <w:rtl w:val="0"/>
          <w:lang w:val="en-US"/>
        </w:rPr>
        <w:t xml:space="preserve"> session</w:t>
      </w:r>
      <w:r>
        <w:rPr>
          <w:rtl w:val="0"/>
          <w:lang w:val="en-US"/>
        </w:rPr>
        <w:t>’</w:t>
      </w:r>
      <w:r>
        <w:rPr>
          <w:rtl w:val="0"/>
          <w:lang w:val="en-US"/>
        </w:rPr>
        <w:t xml:space="preserve">s </w:t>
      </w:r>
      <w:r>
        <w:rPr>
          <w:rtl w:val="0"/>
          <w:lang w:val="en-US"/>
        </w:rPr>
        <w:t xml:space="preserve"> approval to have the annual  Lunar Rendezvous Sunset Service </w:t>
      </w:r>
      <w:r>
        <w:rPr>
          <w:rtl w:val="0"/>
          <w:lang w:val="en-US"/>
        </w:rPr>
        <w:t>at WPC</w:t>
      </w:r>
      <w:r>
        <w:rPr>
          <w:rtl w:val="0"/>
          <w:lang w:val="en-US"/>
        </w:rPr>
        <w:t xml:space="preserve"> in July.</w:t>
      </w:r>
      <w:r>
        <w:rPr>
          <w:rtl w:val="0"/>
          <w:lang w:val="en-US"/>
        </w:rPr>
        <w:t xml:space="preserve">  Last year</w:t>
      </w:r>
      <w:r>
        <w:rPr>
          <w:rtl w:val="0"/>
          <w:lang w:val="en-US"/>
        </w:rPr>
        <w:t>’</w:t>
      </w:r>
      <w:r>
        <w:rPr>
          <w:rtl w:val="0"/>
          <w:lang w:val="en-US"/>
        </w:rPr>
        <w:t>s attendance was 400.  This is the fourth time in 20 years that WPC has hosted but this year is particularly significant as LR celebrates its 30th anniversary of the Apollo program.</w:t>
      </w:r>
      <w:r>
        <w:rPr>
          <w:rtl w:val="0"/>
          <w:lang w:val="en-US"/>
        </w:rPr>
        <w:t xml:space="preserve"> </w:t>
      </w:r>
      <w:r>
        <w:rPr>
          <w:rtl w:val="0"/>
          <w:lang w:val="en-US"/>
        </w:rPr>
        <w:t xml:space="preserve">  Several donors last year wanted to donate towards the event as a tax right off, howe4ver, treasurer, Kevin Snowden reiterated that this was not possible as the church is not an entity of the LR.  Kathy Dixon of Outreach committee, made a motion that WPC should forego the usual venue fee and through Campus Management, provide necessary funds for the July 13, 2025 event.  Judy Brown seconded the motion and Session voted.  PASSED</w:t>
      </w:r>
    </w:p>
    <w:p>
      <w:pPr>
        <w:pStyle w:val="Body A"/>
      </w:pPr>
    </w:p>
    <w:p>
      <w:pPr>
        <w:pStyle w:val="Body A"/>
      </w:pPr>
      <w:r>
        <w:rPr>
          <w:rtl w:val="0"/>
          <w:lang w:val="en-US"/>
        </w:rPr>
        <w:t>After Missy left, a concern as to how Missy was allowed on the agenda without approval of Session.  I take full responsibility for the misstep based on my knowledge that we have had visitors in the past but I cant recall session having to approve.  May this be a lesson learned for us  all.</w:t>
      </w:r>
    </w:p>
    <w:p>
      <w:pPr>
        <w:pStyle w:val="Body A"/>
      </w:pPr>
    </w:p>
    <w:p>
      <w:pPr>
        <w:pStyle w:val="Body A"/>
      </w:pPr>
      <w:r>
        <w:rPr>
          <w:b w:val="1"/>
          <w:bCs w:val="1"/>
          <w:rtl w:val="0"/>
          <w:lang w:val="en-US"/>
        </w:rPr>
        <w:t>Treasurer</w:t>
      </w:r>
      <w:r>
        <w:rPr>
          <w:b w:val="1"/>
          <w:bCs w:val="1"/>
          <w:rtl w:val="0"/>
          <w:lang w:val="en-US"/>
        </w:rPr>
        <w:t>’</w:t>
      </w:r>
      <w:r>
        <w:rPr>
          <w:b w:val="1"/>
          <w:bCs w:val="1"/>
          <w:rtl w:val="0"/>
          <w:lang w:val="en-US"/>
        </w:rPr>
        <w:t xml:space="preserve">s Report:  </w:t>
      </w:r>
      <w:r>
        <w:rPr>
          <w:rtl w:val="0"/>
          <w:lang w:val="en-US"/>
        </w:rPr>
        <w:t>Reported by treasurer, Kevin Snowden</w:t>
      </w:r>
    </w:p>
    <w:p>
      <w:pPr>
        <w:pStyle w:val="Body A"/>
      </w:pPr>
      <w:r>
        <w:rPr>
          <w:rtl w:val="0"/>
          <w:lang w:val="en-US"/>
        </w:rPr>
        <w:t>March expenses were 168% of plan, bringing the first quarter expenses to 99% of plan. These operating</w:t>
      </w:r>
      <w:r>
        <w:rPr>
          <w:rtl w:val="0"/>
          <w:lang w:val="en-US"/>
        </w:rPr>
        <w:t xml:space="preserve"> </w:t>
      </w:r>
      <w:r>
        <w:rPr>
          <w:rtl w:val="0"/>
          <w:lang w:val="en-US"/>
        </w:rPr>
        <w:t>budget expenses were driven primarily by three categories</w:t>
      </w:r>
    </w:p>
    <w:p>
      <w:pPr>
        <w:pStyle w:val="Body A"/>
      </w:pPr>
      <w:r>
        <w:rPr>
          <w:rtl w:val="0"/>
          <w:lang w:val="en-US"/>
        </w:rPr>
        <w:t xml:space="preserve">• </w:t>
      </w:r>
      <w:r>
        <w:rPr>
          <w:rtl w:val="0"/>
          <w:lang w:val="en-US"/>
        </w:rPr>
        <w:t>Quarterly insurance premium</w:t>
      </w:r>
    </w:p>
    <w:p>
      <w:pPr>
        <w:pStyle w:val="Body A"/>
      </w:pPr>
      <w:r>
        <w:rPr>
          <w:rtl w:val="0"/>
          <w:lang w:val="en-US"/>
        </w:rPr>
        <w:t xml:space="preserve">• </w:t>
      </w:r>
      <w:r>
        <w:rPr>
          <w:rtl w:val="0"/>
          <w:lang w:val="en-US"/>
        </w:rPr>
        <w:t>Power charges and solar panel lease/purchase contract payment</w:t>
      </w:r>
    </w:p>
    <w:p>
      <w:pPr>
        <w:pStyle w:val="Body A"/>
      </w:pPr>
      <w:r>
        <w:rPr>
          <w:rtl w:val="0"/>
          <w:lang w:val="en-US"/>
        </w:rPr>
        <w:t xml:space="preserve">• </w:t>
      </w:r>
      <w:r>
        <w:rPr>
          <w:rtl w:val="0"/>
          <w:lang w:val="en-US"/>
        </w:rPr>
        <w:t>Debiting mission operating budget accounts with credit into exchange accounts</w:t>
      </w:r>
    </w:p>
    <w:p>
      <w:pPr>
        <w:pStyle w:val="Body A"/>
      </w:pPr>
      <w:r>
        <w:rPr>
          <w:rtl w:val="0"/>
          <w:lang w:val="en-US"/>
        </w:rPr>
        <w:t>The third bullet will be reviewed in more detail between Finance and Missions.</w:t>
      </w:r>
    </w:p>
    <w:p>
      <w:pPr>
        <w:pStyle w:val="Body A"/>
      </w:pPr>
      <w:r>
        <w:rPr>
          <w:rtl w:val="0"/>
          <w:lang w:val="en-US"/>
        </w:rPr>
        <w:t>Also note that the Session approved opening of a third bank account was completed in April; WPC</w:t>
      </w:r>
      <w:r>
        <w:rPr>
          <w:rtl w:val="0"/>
          <w:lang w:val="en-US"/>
        </w:rPr>
        <w:t>’</w:t>
      </w:r>
      <w:r>
        <w:rPr>
          <w:rtl w:val="0"/>
          <w:lang w:val="en-US"/>
        </w:rPr>
        <w:t>s cash</w:t>
      </w:r>
      <w:r>
        <w:rPr>
          <w:rtl w:val="0"/>
          <w:lang w:val="en-US"/>
        </w:rPr>
        <w:t xml:space="preserve">.  It </w:t>
      </w:r>
      <w:r>
        <w:rPr>
          <w:rtl w:val="0"/>
          <w:lang w:val="en-US"/>
        </w:rPr>
        <w:t>is now spread across these three banks. This new account is an interest earning account with</w:t>
      </w:r>
      <w:r>
        <w:rPr>
          <w:rtl w:val="0"/>
          <w:lang w:val="en-US"/>
        </w:rPr>
        <w:t xml:space="preserve"> </w:t>
      </w:r>
      <w:r>
        <w:rPr>
          <w:rtl w:val="0"/>
          <w:lang w:val="en-US"/>
        </w:rPr>
        <w:t>Merrill</w:t>
      </w:r>
      <w:r>
        <w:rPr>
          <w:rtl w:val="0"/>
          <w:lang w:val="en-US"/>
        </w:rPr>
        <w:t xml:space="preserve"> </w:t>
      </w:r>
      <w:r>
        <w:rPr>
          <w:rtl w:val="0"/>
          <w:lang w:val="en-US"/>
        </w:rPr>
        <w:t>Lynch.</w:t>
      </w:r>
    </w:p>
    <w:p>
      <w:pPr>
        <w:pStyle w:val="Body A"/>
      </w:pPr>
    </w:p>
    <w:p>
      <w:pPr>
        <w:pStyle w:val="Body A"/>
      </w:pPr>
    </w:p>
    <w:p>
      <w:pPr>
        <w:pStyle w:val="Body A"/>
      </w:pPr>
      <w:r>
        <w:rPr>
          <w:b w:val="1"/>
          <w:bCs w:val="1"/>
          <w:rtl w:val="0"/>
          <w:lang w:val="en-US"/>
        </w:rPr>
        <w:t>Pastor</w:t>
      </w:r>
      <w:r>
        <w:rPr>
          <w:b w:val="1"/>
          <w:bCs w:val="1"/>
          <w:rtl w:val="0"/>
          <w:lang w:val="en-US"/>
        </w:rPr>
        <w:t>’</w:t>
      </w:r>
      <w:r>
        <w:rPr>
          <w:b w:val="1"/>
          <w:bCs w:val="1"/>
          <w:rtl w:val="0"/>
          <w:lang w:val="en-US"/>
        </w:rPr>
        <w:t xml:space="preserve">s Report:  </w:t>
      </w:r>
      <w:r>
        <w:rPr>
          <w:rtl w:val="0"/>
          <w:lang w:val="en-US"/>
        </w:rPr>
        <w:t>See Todd</w:t>
      </w:r>
      <w:r>
        <w:rPr>
          <w:rtl w:val="0"/>
          <w:lang w:val="en-US"/>
        </w:rPr>
        <w:t>’</w:t>
      </w:r>
      <w:r>
        <w:rPr>
          <w:rtl w:val="0"/>
          <w:lang w:val="en-US"/>
        </w:rPr>
        <w:t>s report on the session webpage.  In summary, our services for Easter week, the moving choir and choral singers and the countless volunteers who helped with Easter brunch, the Easter egg hunt and flowers to adorn the sanctuary made for a very memorable and moving ministerial week for Todd.  Hallelujah!!</w:t>
      </w:r>
    </w:p>
    <w:p>
      <w:pPr>
        <w:pStyle w:val="Body A"/>
      </w:pPr>
    </w:p>
    <w:p>
      <w:pPr>
        <w:pStyle w:val="Body A"/>
      </w:pPr>
    </w:p>
    <w:p>
      <w:pPr>
        <w:pStyle w:val="Body A"/>
        <w:rPr>
          <w:b w:val="1"/>
          <w:bCs w:val="1"/>
        </w:rPr>
      </w:pPr>
      <w:r>
        <w:rPr>
          <w:b w:val="1"/>
          <w:bCs w:val="1"/>
          <w:rtl w:val="0"/>
          <w:lang w:val="en-US"/>
        </w:rPr>
        <w:t>Motions:</w:t>
      </w:r>
    </w:p>
    <w:p>
      <w:pPr>
        <w:pStyle w:val="Body A"/>
        <w:numPr>
          <w:ilvl w:val="0"/>
          <w:numId w:val="2"/>
        </w:numPr>
        <w:bidi w:val="0"/>
        <w:ind w:right="0"/>
        <w:jc w:val="left"/>
        <w:rPr>
          <w:b w:val="1"/>
          <w:bCs w:val="1"/>
          <w:rtl w:val="0"/>
          <w:lang w:val="en-US"/>
        </w:rPr>
      </w:pPr>
      <w:r>
        <w:rPr>
          <w:b w:val="1"/>
          <w:bCs w:val="1"/>
          <w:rtl w:val="0"/>
          <w:lang w:val="en-US"/>
        </w:rPr>
        <w:t xml:space="preserve">Administration:  </w:t>
      </w:r>
      <w:r>
        <w:rPr>
          <w:b w:val="0"/>
          <w:bCs w:val="0"/>
          <w:rtl w:val="0"/>
          <w:lang w:val="en-US"/>
        </w:rPr>
        <w:t>To approve the proposed Congregational Respect Policy</w:t>
      </w:r>
    </w:p>
    <w:p>
      <w:pPr>
        <w:pStyle w:val="Body A"/>
        <w:numPr>
          <w:ilvl w:val="0"/>
          <w:numId w:val="2"/>
        </w:numPr>
        <w:rPr>
          <w:lang w:val="en-US"/>
        </w:rPr>
      </w:pPr>
      <w:r>
        <w:rPr>
          <w:rtl w:val="0"/>
          <w:lang w:val="en-US"/>
        </w:rPr>
        <w:t>RATIONALE: We believe that all people were created by God. God values all human life equally. Therefore we must respect the worth and dignity of all human beings.</w:t>
      </w:r>
    </w:p>
    <w:p>
      <w:pPr>
        <w:pStyle w:val="Body A"/>
        <w:numPr>
          <w:ilvl w:val="0"/>
          <w:numId w:val="2"/>
        </w:numPr>
        <w:rPr>
          <w:lang w:val="de-DE"/>
        </w:rPr>
      </w:pPr>
      <w:r>
        <w:rPr>
          <w:rtl w:val="0"/>
          <w:lang w:val="de-DE"/>
        </w:rPr>
        <w:t>IMPACT ON BUDGET:</w:t>
      </w:r>
      <w:r>
        <w:rPr>
          <w:rtl w:val="0"/>
          <w:lang w:val="en-US"/>
        </w:rPr>
        <w:t xml:space="preserve">  None</w:t>
      </w:r>
      <w:r>
        <w:rPr>
          <w:rtl w:val="0"/>
          <w:lang w:val="en-US"/>
        </w:rPr>
        <w:t>.  Michael Cooper seconded the motion. Session voted.  PASSED</w:t>
      </w:r>
    </w:p>
    <w:p>
      <w:pPr>
        <w:pStyle w:val="Body A"/>
        <w:numPr>
          <w:ilvl w:val="0"/>
          <w:numId w:val="2"/>
        </w:numPr>
        <w:rPr>
          <w:lang w:val="en-US"/>
        </w:rPr>
      </w:pPr>
      <w:r>
        <w:rPr>
          <w:rtl w:val="0"/>
          <w:lang w:val="en-US"/>
        </w:rPr>
        <w:t xml:space="preserve"> </w:t>
      </w:r>
      <w:r>
        <w:rPr>
          <w:b w:val="1"/>
          <w:bCs w:val="1"/>
          <w:rtl w:val="0"/>
          <w:lang w:val="en-US"/>
        </w:rPr>
        <w:t xml:space="preserve">Spiritual Formation:  </w:t>
      </w:r>
      <w:r>
        <w:rPr>
          <w:rtl w:val="0"/>
          <w:lang w:val="en-US"/>
        </w:rPr>
        <w:t>Judy Brown p</w:t>
      </w:r>
      <w:r>
        <w:rPr>
          <w:rtl w:val="0"/>
          <w:lang w:val="en-US"/>
        </w:rPr>
        <w:t>ropose</w:t>
      </w:r>
      <w:r>
        <w:rPr>
          <w:rtl w:val="0"/>
          <w:lang w:val="en-US"/>
        </w:rPr>
        <w:t>d that we help sponsor youth (ages 13-19) to Triennium in Louisville, Kentucky in July 2025.  Judy does not have definite participants as of this date but hopes to come back with names before the May 31 registration deadline.  Registration costs $200 and total expenditure for hotel and transportation would be around $2K/youth.  The youth would also be responsible to raise funds through fundraisers (e.g. car wash, cream Sundays, etc.).  John Grady and Kevin Snowden did mention that funds from line item #8586 of, Youth Fund Raisers, of $2960 could also supplement the campaign. The rationale for promoting Triennium being that the youth will return and create enthusiasm for more youth to attend in 2025. This pitch was supported by Session.</w:t>
      </w:r>
    </w:p>
    <w:p>
      <w:pPr>
        <w:pStyle w:val="Body A"/>
      </w:pPr>
    </w:p>
    <w:p>
      <w:pPr>
        <w:pStyle w:val="Body A"/>
        <w:rPr>
          <w:b w:val="1"/>
          <w:bCs w:val="1"/>
        </w:rPr>
      </w:pPr>
      <w:r>
        <w:rPr>
          <w:b w:val="1"/>
          <w:bCs w:val="1"/>
          <w:rtl w:val="0"/>
          <w:lang w:val="en-US"/>
        </w:rPr>
        <w:t>Action Items:</w:t>
      </w:r>
    </w:p>
    <w:p>
      <w:pPr>
        <w:pStyle w:val="Body A"/>
        <w:numPr>
          <w:ilvl w:val="0"/>
          <w:numId w:val="2"/>
        </w:numPr>
        <w:bidi w:val="0"/>
        <w:ind w:right="0"/>
        <w:jc w:val="left"/>
        <w:rPr>
          <w:b w:val="1"/>
          <w:bCs w:val="1"/>
          <w:rtl w:val="0"/>
          <w:lang w:val="en-US"/>
        </w:rPr>
      </w:pPr>
      <w:r>
        <w:rPr>
          <w:b w:val="1"/>
          <w:bCs w:val="1"/>
          <w:rtl w:val="0"/>
          <w:lang w:val="en-US"/>
        </w:rPr>
        <w:t>Responsibilities of a Session Member:</w:t>
      </w:r>
      <w:r>
        <w:rPr>
          <w:b w:val="1"/>
          <w:bCs w:val="1"/>
          <w:rtl w:val="0"/>
          <w:lang w:val="en-US"/>
        </w:rPr>
        <w:t xml:space="preserve"> </w:t>
      </w:r>
    </w:p>
    <w:p>
      <w:pPr>
        <w:pStyle w:val="Body A"/>
        <w:bidi w:val="0"/>
        <w:ind w:left="0" w:right="0" w:firstLine="0"/>
        <w:jc w:val="left"/>
        <w:rPr>
          <w:rtl w:val="0"/>
        </w:rPr>
      </w:pPr>
      <w:r>
        <w:rPr>
          <w:rtl w:val="0"/>
          <w:lang w:val="en-US"/>
        </w:rPr>
        <w:t>This action item was introduced to discuss committee assignments and fill in where positions are needed.  According to the WPC by laws, individual elder assignments to teams shall be made each year by the Session Moderator.  Assignments will be effective in January.  Leeway allowance in this case should be allowed given that interim Pastor Todd only came onboard in November 2024.  Currently the board consists of 8 committees.  Each team will select a chair who will be responsible for making sure the team meets on a regular basis and who sets all agenda each month which includes all business from the other elders and the working team.  The current committee teams are:</w:t>
      </w:r>
    </w:p>
    <w:p>
      <w:pPr>
        <w:pStyle w:val="Body A"/>
        <w:numPr>
          <w:ilvl w:val="0"/>
          <w:numId w:val="4"/>
        </w:numPr>
      </w:pPr>
      <w:r>
        <w:rPr>
          <w:b w:val="1"/>
          <w:bCs w:val="1"/>
          <w:rtl w:val="0"/>
          <w:lang w:val="en-US"/>
        </w:rPr>
        <w:t>Admin &amp; Finance</w:t>
      </w:r>
      <w:r>
        <w:rPr>
          <w:rtl w:val="0"/>
        </w:rPr>
        <w:t>:  Dennis Waehner (C) &amp; Joe Schwarz (VC)</w:t>
      </w:r>
    </w:p>
    <w:p>
      <w:pPr>
        <w:pStyle w:val="Body A"/>
        <w:numPr>
          <w:ilvl w:val="0"/>
          <w:numId w:val="4"/>
        </w:numPr>
      </w:pPr>
      <w:r>
        <w:rPr>
          <w:b w:val="1"/>
          <w:bCs w:val="1"/>
          <w:rtl w:val="0"/>
          <w:lang w:val="en-US"/>
        </w:rPr>
        <w:t>Campus Management</w:t>
      </w:r>
      <w:r>
        <w:rPr>
          <w:rtl w:val="0"/>
        </w:rPr>
        <w:t>: James Kinzler (C), Ralph Faxel (VC) &amp; John Grady</w:t>
      </w:r>
    </w:p>
    <w:p>
      <w:pPr>
        <w:pStyle w:val="Body A"/>
        <w:numPr>
          <w:ilvl w:val="0"/>
          <w:numId w:val="4"/>
        </w:numPr>
      </w:pPr>
      <w:r>
        <w:rPr>
          <w:b w:val="1"/>
          <w:bCs w:val="1"/>
          <w:rtl w:val="0"/>
          <w:lang w:val="en-US"/>
        </w:rPr>
        <w:t>Care</w:t>
      </w:r>
      <w:r>
        <w:rPr>
          <w:rtl w:val="0"/>
        </w:rPr>
        <w:t>:  Joe Schwarz (C), need confirmation</w:t>
      </w:r>
    </w:p>
    <w:p>
      <w:pPr>
        <w:pStyle w:val="Body A"/>
        <w:numPr>
          <w:ilvl w:val="0"/>
          <w:numId w:val="4"/>
        </w:numPr>
      </w:pPr>
      <w:r>
        <w:rPr>
          <w:b w:val="1"/>
          <w:bCs w:val="1"/>
          <w:rtl w:val="0"/>
          <w:lang w:val="en-US"/>
        </w:rPr>
        <w:t>Spiritual Formation</w:t>
      </w:r>
      <w:r>
        <w:rPr>
          <w:rtl w:val="0"/>
        </w:rPr>
        <w:t>:  Judy Brown (C), Julie Ludanyi (VC)</w:t>
      </w:r>
    </w:p>
    <w:p>
      <w:pPr>
        <w:pStyle w:val="Body A"/>
        <w:numPr>
          <w:ilvl w:val="0"/>
          <w:numId w:val="4"/>
        </w:numPr>
      </w:pPr>
      <w:r>
        <w:rPr>
          <w:b w:val="1"/>
          <w:bCs w:val="1"/>
          <w:rtl w:val="0"/>
          <w:lang w:val="en-US"/>
        </w:rPr>
        <w:t>Fellowship &amp; Events</w:t>
      </w:r>
      <w:r>
        <w:rPr>
          <w:rtl w:val="0"/>
        </w:rPr>
        <w:t>:  Katy Rendon (C), Jennifer Carr (VC)</w:t>
      </w:r>
    </w:p>
    <w:p>
      <w:pPr>
        <w:pStyle w:val="Body A"/>
        <w:numPr>
          <w:ilvl w:val="0"/>
          <w:numId w:val="4"/>
        </w:numPr>
      </w:pPr>
      <w:r>
        <w:rPr>
          <w:b w:val="1"/>
          <w:bCs w:val="1"/>
          <w:rtl w:val="0"/>
          <w:lang w:val="en-US"/>
        </w:rPr>
        <w:t>Mission &amp; Outreach:</w:t>
      </w:r>
      <w:r>
        <w:rPr>
          <w:rtl w:val="0"/>
        </w:rPr>
        <w:t xml:space="preserve">  Kathy Dixon (C), Anya Ezhevskaya (VC)</w:t>
      </w:r>
    </w:p>
    <w:p>
      <w:pPr>
        <w:pStyle w:val="Body A"/>
        <w:numPr>
          <w:ilvl w:val="0"/>
          <w:numId w:val="4"/>
        </w:numPr>
      </w:pPr>
      <w:r>
        <w:rPr>
          <w:b w:val="1"/>
          <w:bCs w:val="1"/>
          <w:rtl w:val="0"/>
          <w:lang w:val="en-US"/>
        </w:rPr>
        <w:t>Nominating/ Personnel</w:t>
      </w:r>
      <w:r>
        <w:rPr>
          <w:rtl w:val="0"/>
        </w:rPr>
        <w:t>:  Michael Cooper (C)</w:t>
      </w:r>
    </w:p>
    <w:p>
      <w:pPr>
        <w:pStyle w:val="Body A"/>
        <w:numPr>
          <w:ilvl w:val="0"/>
          <w:numId w:val="4"/>
        </w:numPr>
      </w:pPr>
      <w:r>
        <w:rPr>
          <w:b w:val="1"/>
          <w:bCs w:val="1"/>
          <w:rtl w:val="0"/>
          <w:lang w:val="en-US"/>
        </w:rPr>
        <w:t>Worship, Arts &amp; Music:</w:t>
      </w:r>
      <w:r>
        <w:rPr>
          <w:rtl w:val="0"/>
        </w:rPr>
        <w:t xml:space="preserve">  Dave Marks(C)</w:t>
      </w:r>
    </w:p>
    <w:p>
      <w:pPr>
        <w:pStyle w:val="Body A"/>
        <w:rPr>
          <w:i w:val="1"/>
          <w:iCs w:val="1"/>
        </w:rPr>
      </w:pPr>
      <w:r>
        <w:rPr>
          <w:i w:val="1"/>
          <w:iCs w:val="1"/>
          <w:rtl w:val="0"/>
          <w:lang w:val="en-US"/>
        </w:rPr>
        <w:t xml:space="preserve">Committees are encouraged to draw from the congregation </w:t>
      </w:r>
    </w:p>
    <w:p>
      <w:pPr>
        <w:pStyle w:val="Body A"/>
      </w:pPr>
      <w:r>
        <w:rPr>
          <w:rtl w:val="0"/>
        </w:rPr>
        <w:t>**Unassigned who can float to a committee where needed:  David Owens &amp; Jon Siewers</w:t>
      </w:r>
    </w:p>
    <w:p>
      <w:pPr>
        <w:pStyle w:val="Body A"/>
      </w:pPr>
    </w:p>
    <w:p>
      <w:pPr>
        <w:pStyle w:val="Body A"/>
      </w:pPr>
      <w:r>
        <w:rPr>
          <w:rtl w:val="0"/>
        </w:rPr>
        <w:t>Discussion centered around new elders feeling overwhelmed with unchartered responsibilities and possibly a need for an elder training session.</w:t>
      </w:r>
    </w:p>
    <w:p>
      <w:pPr>
        <w:pStyle w:val="Body A"/>
      </w:pPr>
    </w:p>
    <w:p>
      <w:pPr>
        <w:pStyle w:val="Body A"/>
      </w:pPr>
      <w:r>
        <w:rPr>
          <w:b w:val="1"/>
          <w:bCs w:val="1"/>
          <w:rtl w:val="0"/>
          <w:lang w:val="en-US"/>
        </w:rPr>
        <w:t xml:space="preserve">Motion for Adjournment:  </w:t>
      </w:r>
      <w:r>
        <w:rPr>
          <w:rtl w:val="0"/>
        </w:rPr>
        <w:t xml:space="preserve">9:05pm  </w:t>
      </w:r>
    </w:p>
    <w:p>
      <w:pPr>
        <w:pStyle w:val="Body A"/>
        <w:rPr>
          <w:b w:val="1"/>
          <w:bCs w:val="1"/>
        </w:rPr>
      </w:pPr>
    </w:p>
    <w:p>
      <w:pPr>
        <w:pStyle w:val="Body A"/>
      </w:pPr>
      <w:r>
        <w:rPr>
          <w:b w:val="1"/>
          <w:bCs w:val="1"/>
          <w:rtl w:val="0"/>
          <w:lang w:val="en-US"/>
        </w:rPr>
        <w:t>Closing Prayer:</w:t>
      </w:r>
      <w:r>
        <w:rPr>
          <w:b w:val="1"/>
          <w:bCs w:val="1"/>
          <w:rtl w:val="0"/>
          <w:lang w:val="en-US"/>
        </w:rPr>
        <w:t xml:space="preserve">  </w:t>
      </w:r>
      <w:r>
        <w:rPr>
          <w:rtl w:val="0"/>
          <w:lang w:val="en-US"/>
        </w:rPr>
        <w:t>Pastor Todd Williams</w:t>
      </w:r>
    </w:p>
    <w:p>
      <w:pPr>
        <w:pStyle w:val="Body A"/>
        <w:rPr>
          <w:b w:val="1"/>
          <w:bCs w:val="1"/>
        </w:rPr>
      </w:pPr>
    </w:p>
    <w:p>
      <w:pPr>
        <w:pStyle w:val="Body A"/>
        <w:rPr>
          <w:b w:val="1"/>
          <w:bCs w:val="1"/>
        </w:rPr>
      </w:pPr>
      <w:r>
        <w:rPr>
          <w:b w:val="1"/>
          <w:bCs w:val="1"/>
          <w:rtl w:val="0"/>
          <w:lang w:val="en-US"/>
        </w:rPr>
        <w:t>Respectfully submitted,</w:t>
      </w:r>
    </w:p>
    <w:p>
      <w:pPr>
        <w:pStyle w:val="Body A"/>
      </w:pPr>
    </w:p>
    <w:p>
      <w:pPr>
        <w:pStyle w:val="Body A"/>
      </w:pPr>
    </w:p>
    <w:p>
      <w:pPr>
        <w:pStyle w:val="Body A"/>
      </w:pPr>
      <w:r>
        <w:rPr>
          <w:rtl w:val="0"/>
          <w:lang w:val="en-US"/>
        </w:rPr>
        <w:t>Judy Ota,</w:t>
      </w:r>
      <w:r>
        <w:rPr>
          <w:rtl w:val="0"/>
          <w:lang w:val="en-US"/>
        </w:rPr>
        <w:t xml:space="preserve"> Clerk of Session</w:t>
      </w:r>
    </w:p>
    <w:p>
      <w:pPr>
        <w:pStyle w:val="Body A"/>
      </w:pPr>
    </w:p>
    <w:p>
      <w:pPr>
        <w:pStyle w:val="Body A"/>
      </w:pPr>
      <w:r>
        <w:rPr>
          <w:rtl w:val="0"/>
          <w:lang w:val="en-US"/>
        </w:rPr>
        <w:t>.</w:t>
      </w:r>
      <w:r>
        <w:br w:type="textWrapping"/>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4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8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6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18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