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Webster Presbyterian Church</w:t>
      </w:r>
    </w:p>
    <w:p>
      <w:pPr>
        <w:pStyle w:val="Body"/>
        <w:jc w:val="center"/>
      </w:pPr>
      <w:r>
        <w:rPr>
          <w:rtl w:val="0"/>
          <w:lang w:val="en-US"/>
        </w:rPr>
        <w:t xml:space="preserve">Minutes of </w:t>
      </w:r>
      <w:r>
        <w:rPr>
          <w:rtl w:val="0"/>
          <w:lang w:val="en-US"/>
        </w:rPr>
        <w:t xml:space="preserve">Stated </w:t>
      </w:r>
      <w:r>
        <w:rPr>
          <w:rtl w:val="0"/>
          <w:lang w:val="en-US"/>
        </w:rPr>
        <w:t xml:space="preserve">HYBRID </w:t>
      </w:r>
      <w:r>
        <w:rPr>
          <w:rtl w:val="0"/>
          <w:lang w:val="en-US"/>
        </w:rPr>
        <w:t>Meeting of Session</w:t>
      </w:r>
    </w:p>
    <w:p>
      <w:pPr>
        <w:pStyle w:val="Body"/>
        <w:jc w:val="center"/>
      </w:pPr>
      <w:r>
        <w:rPr>
          <w:rtl w:val="0"/>
          <w:lang w:val="en-US"/>
        </w:rPr>
        <w:t>April 25, 2023</w:t>
      </w:r>
      <w:r>
        <w:rPr>
          <w:rtl w:val="0"/>
        </w:rPr>
        <w:t xml:space="preserve">at 7:00p.m. </w:t>
      </w:r>
    </w:p>
    <w:p>
      <w:pPr>
        <w:pStyle w:val="Body"/>
        <w:jc w:val="center"/>
      </w:pPr>
    </w:p>
    <w:p>
      <w:pPr>
        <w:pStyle w:val="Body"/>
        <w:jc w:val="left"/>
      </w:pPr>
    </w:p>
    <w:p>
      <w:pPr>
        <w:pStyle w:val="Body"/>
        <w:jc w:val="left"/>
        <w:rPr>
          <w:b w:val="0"/>
          <w:bCs w:val="0"/>
        </w:rPr>
      </w:pPr>
      <w:r>
        <w:rPr>
          <w:b w:val="1"/>
          <w:bCs w:val="1"/>
          <w:rtl w:val="0"/>
          <w:lang w:val="en-US"/>
        </w:rPr>
        <w:t xml:space="preserve">Present:  </w:t>
      </w:r>
      <w:r>
        <w:rPr>
          <w:b w:val="0"/>
          <w:bCs w:val="0"/>
          <w:rtl w:val="0"/>
          <w:lang w:val="en-US"/>
        </w:rPr>
        <w:t>Rev. Dr. Keith Uffman, Jeanette Booher, Kathy Dixon, Tamar Wasoian, Erik Kinzler, Pat Koester, Michael Cooper, Kristy Russell, Al Strahan, Ed Tobia, Jamee Wilson, Anya Ezhevskaya, Vierra Ezheyskays, Judy Brown, Diane Kane, Mary Lawrence</w:t>
      </w:r>
    </w:p>
    <w:p>
      <w:pPr>
        <w:pStyle w:val="Body"/>
        <w:jc w:val="left"/>
        <w:rPr>
          <w:b w:val="0"/>
          <w:bCs w:val="0"/>
        </w:rPr>
      </w:pPr>
    </w:p>
    <w:p>
      <w:pPr>
        <w:pStyle w:val="Body"/>
        <w:jc w:val="left"/>
        <w:rPr>
          <w:b w:val="0"/>
          <w:bCs w:val="0"/>
        </w:rPr>
      </w:pPr>
      <w:r>
        <w:rPr>
          <w:b w:val="1"/>
          <w:bCs w:val="1"/>
          <w:rtl w:val="0"/>
          <w:lang w:val="en-US"/>
        </w:rPr>
        <w:t xml:space="preserve">Absent:  </w:t>
      </w:r>
      <w:r>
        <w:rPr>
          <w:b w:val="0"/>
          <w:bCs w:val="0"/>
          <w:rtl w:val="0"/>
          <w:lang w:val="en-US"/>
        </w:rPr>
        <w:t>Gary Mossman</w:t>
      </w:r>
    </w:p>
    <w:p>
      <w:pPr>
        <w:pStyle w:val="Body"/>
        <w:jc w:val="left"/>
        <w:rPr>
          <w:b w:val="0"/>
          <w:bCs w:val="0"/>
        </w:rPr>
      </w:pPr>
    </w:p>
    <w:p>
      <w:pPr>
        <w:pStyle w:val="Body"/>
        <w:jc w:val="left"/>
        <w:rPr>
          <w:b w:val="0"/>
          <w:bCs w:val="0"/>
        </w:rPr>
      </w:pPr>
      <w:r>
        <w:rPr>
          <w:b w:val="1"/>
          <w:bCs w:val="1"/>
          <w:rtl w:val="0"/>
          <w:lang w:val="en-US"/>
        </w:rPr>
        <w:t xml:space="preserve">Visitors:  </w:t>
      </w:r>
      <w:r>
        <w:rPr>
          <w:b w:val="0"/>
          <w:bCs w:val="0"/>
          <w:rtl w:val="0"/>
          <w:lang w:val="en-US"/>
        </w:rPr>
        <w:t>Kitty Marquarst</w:t>
      </w:r>
    </w:p>
    <w:p>
      <w:pPr>
        <w:pStyle w:val="Body"/>
        <w:jc w:val="left"/>
        <w:rPr>
          <w:b w:val="0"/>
          <w:bCs w:val="0"/>
        </w:rPr>
      </w:pPr>
    </w:p>
    <w:p>
      <w:pPr>
        <w:pStyle w:val="Body"/>
        <w:jc w:val="left"/>
        <w:rPr>
          <w:b w:val="0"/>
          <w:bCs w:val="0"/>
        </w:rPr>
      </w:pPr>
      <w:r>
        <w:rPr>
          <w:b w:val="1"/>
          <w:bCs w:val="1"/>
          <w:rtl w:val="0"/>
          <w:lang w:val="en-US"/>
        </w:rPr>
        <w:t xml:space="preserve">Quorum:  </w:t>
      </w:r>
      <w:r>
        <w:rPr>
          <w:b w:val="0"/>
          <w:bCs w:val="0"/>
          <w:rtl w:val="0"/>
          <w:lang w:val="en-US"/>
        </w:rPr>
        <w:t>6:56PM</w:t>
      </w:r>
    </w:p>
    <w:p>
      <w:pPr>
        <w:pStyle w:val="Body"/>
        <w:jc w:val="left"/>
        <w:rPr>
          <w:b w:val="0"/>
          <w:bCs w:val="0"/>
        </w:rPr>
      </w:pPr>
    </w:p>
    <w:p>
      <w:pPr>
        <w:pStyle w:val="Body"/>
        <w:jc w:val="left"/>
        <w:rPr>
          <w:b w:val="0"/>
          <w:bCs w:val="0"/>
        </w:rPr>
      </w:pPr>
      <w:r>
        <w:rPr>
          <w:b w:val="1"/>
          <w:bCs w:val="1"/>
          <w:rtl w:val="0"/>
          <w:lang w:val="en-US"/>
        </w:rPr>
        <w:t xml:space="preserve">Opened in Prayer By:  </w:t>
      </w:r>
      <w:r>
        <w:rPr>
          <w:b w:val="0"/>
          <w:bCs w:val="0"/>
          <w:rtl w:val="0"/>
          <w:lang w:val="en-US"/>
        </w:rPr>
        <w:t>Rev. Dr. Keith Uffman</w:t>
      </w:r>
    </w:p>
    <w:p>
      <w:pPr>
        <w:pStyle w:val="Body"/>
        <w:jc w:val="left"/>
        <w:rPr>
          <w:b w:val="0"/>
          <w:bCs w:val="0"/>
        </w:rPr>
      </w:pPr>
    </w:p>
    <w:p>
      <w:pPr>
        <w:pStyle w:val="Body"/>
        <w:jc w:val="left"/>
        <w:rPr>
          <w:b w:val="0"/>
          <w:bCs w:val="0"/>
        </w:rPr>
      </w:pPr>
      <w:r>
        <w:rPr>
          <w:b w:val="1"/>
          <w:bCs w:val="1"/>
          <w:rtl w:val="0"/>
          <w:lang w:val="en-US"/>
        </w:rPr>
        <w:t xml:space="preserve">Action Item:  </w:t>
      </w:r>
      <w:r>
        <w:rPr>
          <w:b w:val="0"/>
          <w:bCs w:val="0"/>
          <w:rtl w:val="0"/>
          <w:lang w:val="en-US"/>
        </w:rPr>
        <w:t>Kitty Marquarst  was on zoom from Funeral Committee to answer any questions concerning funeral policy building use policy that hadn</w:t>
      </w:r>
      <w:r>
        <w:rPr>
          <w:b w:val="0"/>
          <w:bCs w:val="0"/>
          <w:rtl w:val="0"/>
          <w:lang w:val="en-US"/>
        </w:rPr>
        <w:t>’</w:t>
      </w:r>
      <w:r>
        <w:rPr>
          <w:b w:val="0"/>
          <w:bCs w:val="0"/>
          <w:rtl w:val="0"/>
          <w:lang w:val="en-US"/>
        </w:rPr>
        <w:t>t been changed since 2014.</w:t>
      </w:r>
    </w:p>
    <w:p>
      <w:pPr>
        <w:pStyle w:val="Body"/>
        <w:numPr>
          <w:ilvl w:val="0"/>
          <w:numId w:val="2"/>
        </w:numPr>
        <w:jc w:val="left"/>
        <w:rPr>
          <w:b w:val="0"/>
          <w:bCs w:val="0"/>
          <w:lang w:val="en-US"/>
        </w:rPr>
      </w:pPr>
      <w:r>
        <w:rPr>
          <w:b w:val="0"/>
          <w:bCs w:val="0"/>
          <w:rtl w:val="0"/>
          <w:lang w:val="en-US"/>
        </w:rPr>
        <w:t>Session approved the changes to the Funeral Policy to be effective starting on May 1. 2023.</w:t>
      </w:r>
    </w:p>
    <w:p>
      <w:pPr>
        <w:pStyle w:val="Body"/>
        <w:jc w:val="left"/>
        <w:rPr>
          <w:b w:val="0"/>
          <w:bCs w:val="0"/>
        </w:rPr>
      </w:pPr>
    </w:p>
    <w:p>
      <w:pPr>
        <w:pStyle w:val="Body"/>
        <w:jc w:val="left"/>
        <w:rPr>
          <w:b w:val="1"/>
          <w:bCs w:val="1"/>
        </w:rPr>
      </w:pPr>
      <w:r>
        <w:rPr>
          <w:b w:val="1"/>
          <w:bCs w:val="1"/>
          <w:rtl w:val="0"/>
          <w:lang w:val="en-US"/>
        </w:rPr>
        <w:t>Motions (actual wording of motion)</w:t>
      </w:r>
    </w:p>
    <w:p>
      <w:pPr>
        <w:pStyle w:val="Body"/>
        <w:numPr>
          <w:ilvl w:val="0"/>
          <w:numId w:val="3"/>
        </w:numPr>
        <w:jc w:val="left"/>
        <w:rPr>
          <w:lang w:val="en-US"/>
        </w:rPr>
      </w:pPr>
      <w:r>
        <w:rPr>
          <w:rtl w:val="0"/>
          <w:lang w:val="en-US"/>
        </w:rPr>
        <w:t>Diane Kane gave a brief summary where Tamar Wasoian stands towards her completion of her candidacy with the goal to get a call by January 2024. However, the last part towards completion is an  added CPR (Clinical Pastoral Education) exam which costs $3500.</w:t>
      </w:r>
    </w:p>
    <w:p>
      <w:pPr>
        <w:pStyle w:val="Body"/>
        <w:numPr>
          <w:ilvl w:val="0"/>
          <w:numId w:val="3"/>
        </w:numPr>
        <w:jc w:val="left"/>
        <w:rPr>
          <w:lang w:val="en-US"/>
        </w:rPr>
      </w:pPr>
      <w:r>
        <w:rPr>
          <w:rtl w:val="0"/>
          <w:lang w:val="en-US"/>
        </w:rPr>
        <w:t>Motion: The Session moved that the tuition for the CPE internship be paid for Tamar Wasoian or before May 11,2023 at the cost of $3500.</w:t>
      </w:r>
    </w:p>
    <w:p>
      <w:pPr>
        <w:pStyle w:val="Body"/>
        <w:numPr>
          <w:ilvl w:val="0"/>
          <w:numId w:val="3"/>
        </w:numPr>
        <w:jc w:val="left"/>
        <w:rPr>
          <w:lang w:val="en-US"/>
        </w:rPr>
      </w:pPr>
      <w:r>
        <w:rPr>
          <w:rtl w:val="0"/>
          <w:lang w:val="en-US"/>
        </w:rPr>
        <w:t>Motion PASSED</w:t>
      </w:r>
    </w:p>
    <w:p>
      <w:pPr>
        <w:pStyle w:val="Body"/>
        <w:jc w:val="left"/>
      </w:pPr>
    </w:p>
    <w:p>
      <w:pPr>
        <w:pStyle w:val="Body"/>
        <w:jc w:val="left"/>
        <w:rPr>
          <w:b w:val="0"/>
          <w:bCs w:val="0"/>
        </w:rPr>
      </w:pPr>
      <w:r>
        <w:rPr>
          <w:b w:val="1"/>
          <w:bCs w:val="1"/>
          <w:rtl w:val="0"/>
          <w:lang w:val="en-US"/>
        </w:rPr>
        <w:t>Servant Leadership</w:t>
      </w:r>
      <w:r>
        <w:rPr>
          <w:b w:val="0"/>
          <w:bCs w:val="0"/>
          <w:rtl w:val="0"/>
          <w:lang w:val="en-US"/>
        </w:rPr>
        <w:t>: Rev. Dr. Keith Uffman</w:t>
      </w:r>
    </w:p>
    <w:p>
      <w:pPr>
        <w:pStyle w:val="Body"/>
        <w:numPr>
          <w:ilvl w:val="0"/>
          <w:numId w:val="2"/>
        </w:numPr>
        <w:jc w:val="left"/>
        <w:rPr>
          <w:b w:val="0"/>
          <w:bCs w:val="0"/>
          <w:lang w:val="en-US"/>
        </w:rPr>
      </w:pPr>
      <w:r>
        <w:rPr>
          <w:b w:val="1"/>
          <w:bCs w:val="1"/>
          <w:rtl w:val="0"/>
          <w:lang w:val="en-US"/>
        </w:rPr>
        <w:t>Structure of Church Leadership</w:t>
      </w:r>
    </w:p>
    <w:p>
      <w:pPr>
        <w:pStyle w:val="Body"/>
        <w:numPr>
          <w:ilvl w:val="0"/>
          <w:numId w:val="2"/>
        </w:numPr>
        <w:jc w:val="left"/>
        <w:rPr>
          <w:b w:val="0"/>
          <w:bCs w:val="0"/>
          <w:lang w:val="en-US"/>
        </w:rPr>
      </w:pPr>
      <w:r>
        <w:rPr>
          <w:b w:val="0"/>
          <w:bCs w:val="0"/>
          <w:rtl w:val="0"/>
          <w:lang w:val="en-US"/>
        </w:rPr>
        <w:t>Continue a conversation about reorganizing the structure of he church leadership to suit our size and the average age of the members.</w:t>
      </w:r>
    </w:p>
    <w:p>
      <w:pPr>
        <w:pStyle w:val="Body"/>
        <w:numPr>
          <w:ilvl w:val="0"/>
          <w:numId w:val="2"/>
        </w:numPr>
        <w:jc w:val="left"/>
        <w:rPr>
          <w:b w:val="0"/>
          <w:bCs w:val="0"/>
          <w:lang w:val="en-US"/>
        </w:rPr>
      </w:pPr>
      <w:r>
        <w:rPr>
          <w:b w:val="0"/>
          <w:bCs w:val="0"/>
          <w:rtl w:val="0"/>
          <w:lang w:val="en-US"/>
        </w:rPr>
        <w:t>Discern the sustainability of the present number of Elders and Deacons with the size of our members (approx.400).</w:t>
      </w:r>
    </w:p>
    <w:p>
      <w:pPr>
        <w:pStyle w:val="Body"/>
        <w:numPr>
          <w:ilvl w:val="0"/>
          <w:numId w:val="2"/>
        </w:numPr>
        <w:jc w:val="left"/>
        <w:rPr>
          <w:b w:val="0"/>
          <w:bCs w:val="0"/>
          <w:lang w:val="en-US"/>
        </w:rPr>
      </w:pPr>
      <w:r>
        <w:rPr>
          <w:b w:val="0"/>
          <w:bCs w:val="0"/>
          <w:rtl w:val="0"/>
          <w:lang w:val="en-US"/>
        </w:rPr>
        <w:t>Consider the Elder board of 12 (3 classes of 4) and Deacon board of 9 (3 classes of 3).</w:t>
      </w:r>
    </w:p>
    <w:p>
      <w:pPr>
        <w:pStyle w:val="Body"/>
        <w:numPr>
          <w:ilvl w:val="0"/>
          <w:numId w:val="2"/>
        </w:numPr>
        <w:jc w:val="left"/>
        <w:rPr>
          <w:b w:val="0"/>
          <w:bCs w:val="0"/>
          <w:lang w:val="en-US"/>
        </w:rPr>
      </w:pPr>
      <w:r>
        <w:rPr>
          <w:b w:val="0"/>
          <w:bCs w:val="0"/>
          <w:rtl w:val="0"/>
          <w:lang w:val="en-US"/>
        </w:rPr>
        <w:t>Change the policy of the functions of Trustees and Special Gifts to be under the responsibility of the Treasurer</w:t>
      </w:r>
    </w:p>
    <w:p>
      <w:pPr>
        <w:pStyle w:val="Body"/>
        <w:numPr>
          <w:ilvl w:val="0"/>
          <w:numId w:val="2"/>
        </w:numPr>
        <w:jc w:val="left"/>
        <w:rPr>
          <w:b w:val="1"/>
          <w:bCs w:val="1"/>
          <w:lang w:val="en-US"/>
        </w:rPr>
      </w:pPr>
      <w:r>
        <w:rPr>
          <w:b w:val="0"/>
          <w:bCs w:val="0"/>
          <w:rtl w:val="0"/>
          <w:lang w:val="en-US"/>
        </w:rPr>
        <w:t>Keith will check the Book of Order for setting up a congregational meeting in order for the congregation to decide over these changes.</w:t>
      </w:r>
      <w:r>
        <w:rPr>
          <w:b w:val="1"/>
          <w:bCs w:val="1"/>
          <w:rtl w:val="0"/>
          <w:lang w:val="en-US"/>
        </w:rPr>
        <w:t xml:space="preserve">  </w:t>
      </w:r>
    </w:p>
    <w:p>
      <w:pPr>
        <w:pStyle w:val="Body"/>
        <w:numPr>
          <w:ilvl w:val="0"/>
          <w:numId w:val="3"/>
        </w:numPr>
        <w:jc w:val="left"/>
        <w:rPr>
          <w:lang w:val="en-US"/>
        </w:rPr>
      </w:pPr>
      <w:r>
        <w:rPr>
          <w:rtl w:val="0"/>
          <w:lang w:val="en-US"/>
        </w:rPr>
        <w:t>Ultimately, Keith would also like to reduce the number of committees and meetings which may help in recruiting participation.  He mentioned the following teams: WAM, Christian Education, Earth Care, Mission and Admin (finance, personnel &amp; campus management).</w:t>
      </w:r>
    </w:p>
    <w:p>
      <w:pPr>
        <w:pStyle w:val="Body"/>
        <w:jc w:val="left"/>
      </w:pPr>
    </w:p>
    <w:p>
      <w:pPr>
        <w:pStyle w:val="Body"/>
        <w:numPr>
          <w:ilvl w:val="0"/>
          <w:numId w:val="2"/>
        </w:numPr>
        <w:jc w:val="left"/>
        <w:rPr>
          <w:b w:val="1"/>
          <w:bCs w:val="1"/>
          <w:lang w:val="en-US"/>
        </w:rPr>
      </w:pPr>
      <w:r>
        <w:rPr>
          <w:b w:val="1"/>
          <w:bCs w:val="1"/>
          <w:rtl w:val="0"/>
          <w:lang w:val="en-US"/>
        </w:rPr>
        <w:t>Status of Richard Kleiman</w:t>
      </w:r>
    </w:p>
    <w:p>
      <w:pPr>
        <w:pStyle w:val="Body"/>
        <w:numPr>
          <w:ilvl w:val="1"/>
          <w:numId w:val="2"/>
        </w:numPr>
        <w:jc w:val="left"/>
        <w:rPr>
          <w:lang w:val="en-US"/>
        </w:rPr>
      </w:pPr>
      <w:r>
        <w:rPr>
          <w:rtl w:val="0"/>
          <w:lang w:val="en-US"/>
        </w:rPr>
        <w:t>Doctor</w:t>
      </w:r>
      <w:r>
        <w:rPr>
          <w:rtl w:val="0"/>
          <w:lang w:val="en-US"/>
        </w:rPr>
        <w:t>’</w:t>
      </w:r>
      <w:r>
        <w:rPr>
          <w:rtl w:val="0"/>
          <w:lang w:val="en-US"/>
        </w:rPr>
        <w:t>s repost confirmed that Richard</w:t>
      </w:r>
      <w:r>
        <w:rPr>
          <w:rtl w:val="0"/>
          <w:lang w:val="en-US"/>
        </w:rPr>
        <w:t>’</w:t>
      </w:r>
      <w:r>
        <w:rPr>
          <w:rtl w:val="0"/>
          <w:lang w:val="en-US"/>
        </w:rPr>
        <w:t>s heart did stop.  He has only 1 main artery to the heart functioning.</w:t>
      </w:r>
    </w:p>
    <w:p>
      <w:pPr>
        <w:pStyle w:val="Body"/>
        <w:numPr>
          <w:ilvl w:val="1"/>
          <w:numId w:val="2"/>
        </w:numPr>
        <w:jc w:val="left"/>
        <w:rPr>
          <w:lang w:val="en-US"/>
        </w:rPr>
      </w:pPr>
      <w:r>
        <w:rPr>
          <w:rtl w:val="0"/>
          <w:lang w:val="en-US"/>
        </w:rPr>
        <w:t>Richard would like to stay on to remain in a pastoral care capacity; but he doesn</w:t>
      </w:r>
      <w:r>
        <w:rPr>
          <w:rtl w:val="0"/>
          <w:lang w:val="en-US"/>
        </w:rPr>
        <w:t>’</w:t>
      </w:r>
      <w:r>
        <w:rPr>
          <w:rtl w:val="0"/>
          <w:lang w:val="en-US"/>
        </w:rPr>
        <w:t>t need office hours.  Personnel will clarify this aspect.</w:t>
      </w:r>
    </w:p>
    <w:p>
      <w:pPr>
        <w:pStyle w:val="Body"/>
        <w:numPr>
          <w:ilvl w:val="1"/>
          <w:numId w:val="2"/>
        </w:numPr>
        <w:jc w:val="left"/>
        <w:rPr>
          <w:lang w:val="en-US"/>
        </w:rPr>
      </w:pPr>
      <w:r>
        <w:rPr>
          <w:rtl w:val="0"/>
          <w:lang w:val="en-US"/>
        </w:rPr>
        <w:t>Keith and Session agreed that Richard has brought much in the way of passionate care to our congregation and a light in welcoming new members and attendees.</w:t>
      </w:r>
    </w:p>
    <w:p>
      <w:pPr>
        <w:pStyle w:val="Body"/>
        <w:ind w:left="720"/>
        <w:jc w:val="left"/>
      </w:pPr>
    </w:p>
    <w:p>
      <w:pPr>
        <w:pStyle w:val="Body"/>
        <w:numPr>
          <w:ilvl w:val="1"/>
          <w:numId w:val="4"/>
        </w:numPr>
        <w:jc w:val="left"/>
        <w:rPr>
          <w:b w:val="1"/>
          <w:bCs w:val="1"/>
          <w:lang w:val="en-US"/>
        </w:rPr>
      </w:pPr>
      <w:r>
        <w:rPr>
          <w:b w:val="1"/>
          <w:bCs w:val="1"/>
          <w:rtl w:val="0"/>
          <w:lang w:val="en-US"/>
        </w:rPr>
        <w:t>Recognize Jennifer Carr and Ross Looney</w:t>
      </w:r>
    </w:p>
    <w:p>
      <w:pPr>
        <w:pStyle w:val="Body"/>
        <w:numPr>
          <w:ilvl w:val="1"/>
          <w:numId w:val="2"/>
        </w:numPr>
        <w:jc w:val="left"/>
        <w:rPr>
          <w:lang w:val="en-US"/>
        </w:rPr>
      </w:pPr>
      <w:r>
        <w:rPr>
          <w:rtl w:val="0"/>
          <w:lang w:val="en-US"/>
        </w:rPr>
        <w:t>Jennifer has been faithfully preparing Wholly Grounds for 20 years and we need to figure a way of thanking her for her devotion to that ministry.</w:t>
      </w:r>
    </w:p>
    <w:p>
      <w:pPr>
        <w:pStyle w:val="Body"/>
        <w:numPr>
          <w:ilvl w:val="1"/>
          <w:numId w:val="2"/>
        </w:numPr>
        <w:jc w:val="left"/>
        <w:rPr>
          <w:lang w:val="en-US"/>
        </w:rPr>
      </w:pPr>
      <w:r>
        <w:rPr>
          <w:rtl w:val="0"/>
          <w:lang w:val="en-US"/>
        </w:rPr>
        <w:t>Ross Looney needs to create a space for others to take over technical resource.  Since his accident, he has experienced lapses of fog and we need to supplement his work and that of Garrett, who will be graduating in early July.  Vierra has been helping but added help is needed.</w:t>
      </w:r>
    </w:p>
    <w:p>
      <w:pPr>
        <w:pStyle w:val="Body"/>
        <w:ind w:left="720"/>
        <w:jc w:val="left"/>
      </w:pPr>
    </w:p>
    <w:p>
      <w:pPr>
        <w:pStyle w:val="Body"/>
        <w:numPr>
          <w:ilvl w:val="1"/>
          <w:numId w:val="4"/>
        </w:numPr>
        <w:jc w:val="left"/>
        <w:rPr>
          <w:b w:val="1"/>
          <w:bCs w:val="1"/>
          <w:lang w:val="en-US"/>
        </w:rPr>
      </w:pPr>
      <w:r>
        <w:rPr>
          <w:b w:val="1"/>
          <w:bCs w:val="1"/>
          <w:rtl w:val="0"/>
          <w:lang w:val="en-US"/>
        </w:rPr>
        <w:t>Stewardship</w:t>
      </w:r>
    </w:p>
    <w:p>
      <w:pPr>
        <w:pStyle w:val="Body"/>
        <w:numPr>
          <w:ilvl w:val="1"/>
          <w:numId w:val="2"/>
        </w:numPr>
        <w:jc w:val="left"/>
        <w:rPr>
          <w:lang w:val="en-US"/>
        </w:rPr>
      </w:pPr>
      <w:r>
        <w:rPr>
          <w:rtl w:val="0"/>
          <w:lang w:val="en-US"/>
        </w:rPr>
        <w:t>This fall</w:t>
      </w:r>
      <w:r>
        <w:rPr>
          <w:rtl w:val="0"/>
          <w:lang w:val="en-US"/>
        </w:rPr>
        <w:t>’</w:t>
      </w:r>
      <w:r>
        <w:rPr>
          <w:rtl w:val="0"/>
          <w:lang w:val="en-US"/>
        </w:rPr>
        <w:t>s stewardship campaign will include visiting home for pledges with earmarks toward organ and building repairs and legacy giving.</w:t>
      </w:r>
    </w:p>
    <w:p>
      <w:pPr>
        <w:pStyle w:val="Body"/>
        <w:ind w:left="720"/>
        <w:jc w:val="left"/>
      </w:pPr>
    </w:p>
    <w:p>
      <w:pPr>
        <w:pStyle w:val="Body"/>
        <w:numPr>
          <w:ilvl w:val="1"/>
          <w:numId w:val="4"/>
        </w:numPr>
        <w:jc w:val="left"/>
        <w:rPr>
          <w:b w:val="1"/>
          <w:bCs w:val="1"/>
          <w:lang w:val="en-US"/>
        </w:rPr>
      </w:pPr>
      <w:r>
        <w:rPr>
          <w:b w:val="1"/>
          <w:bCs w:val="1"/>
          <w:rtl w:val="0"/>
          <w:lang w:val="en-US"/>
        </w:rPr>
        <w:t>Pressure to get service down to 1 hour 15 min.</w:t>
      </w:r>
    </w:p>
    <w:p>
      <w:pPr>
        <w:pStyle w:val="Body"/>
        <w:numPr>
          <w:ilvl w:val="1"/>
          <w:numId w:val="2"/>
        </w:numPr>
        <w:jc w:val="left"/>
        <w:rPr>
          <w:lang w:val="en-US"/>
        </w:rPr>
      </w:pPr>
      <w:r>
        <w:rPr>
          <w:rtl w:val="0"/>
          <w:lang w:val="en-US"/>
        </w:rPr>
        <w:t>Fixable problem by reducing announcements, pass the peace &amp; children</w:t>
      </w:r>
      <w:r>
        <w:rPr>
          <w:rtl w:val="0"/>
          <w:lang w:val="en-US"/>
        </w:rPr>
        <w:t>’</w:t>
      </w:r>
      <w:r>
        <w:rPr>
          <w:rtl w:val="0"/>
          <w:lang w:val="en-US"/>
        </w:rPr>
        <w:t>s time</w:t>
      </w:r>
    </w:p>
    <w:p>
      <w:pPr>
        <w:pStyle w:val="Body"/>
        <w:ind w:left="720"/>
        <w:jc w:val="left"/>
      </w:pPr>
    </w:p>
    <w:p>
      <w:pPr>
        <w:pStyle w:val="Body"/>
        <w:numPr>
          <w:ilvl w:val="1"/>
          <w:numId w:val="2"/>
        </w:numPr>
        <w:jc w:val="left"/>
        <w:rPr>
          <w:lang w:val="en-US"/>
        </w:rPr>
      </w:pPr>
      <w:r>
        <w:rPr>
          <w:b w:val="1"/>
          <w:bCs w:val="1"/>
          <w:rtl w:val="0"/>
          <w:lang w:val="en-US"/>
        </w:rPr>
        <w:t>Omnibus Motion</w:t>
      </w:r>
      <w:r>
        <w:rPr>
          <w:rtl w:val="0"/>
          <w:lang w:val="en-US"/>
        </w:rPr>
        <w:t xml:space="preserve"> </w:t>
      </w:r>
      <w:r>
        <w:rPr>
          <w:rtl w:val="0"/>
          <w:lang w:val="en-US"/>
        </w:rPr>
        <w:t>from March 28, 2023 meeting PASSED</w:t>
      </w:r>
    </w:p>
    <w:p>
      <w:pPr>
        <w:pStyle w:val="Body"/>
        <w:jc w:val="left"/>
        <w:rPr>
          <w:b w:val="0"/>
          <w:bCs w:val="0"/>
        </w:rPr>
      </w:pPr>
    </w:p>
    <w:p>
      <w:pPr>
        <w:pStyle w:val="Body"/>
        <w:jc w:val="left"/>
        <w:rPr>
          <w:b w:val="1"/>
          <w:bCs w:val="1"/>
        </w:rPr>
      </w:pPr>
      <w:r>
        <w:rPr>
          <w:b w:val="1"/>
          <w:bCs w:val="1"/>
          <w:rtl w:val="0"/>
          <w:lang w:val="en-US"/>
        </w:rPr>
        <w:t>Approval of Agenda</w:t>
      </w:r>
    </w:p>
    <w:p>
      <w:pPr>
        <w:pStyle w:val="Body"/>
        <w:jc w:val="left"/>
        <w:rPr>
          <w:b w:val="1"/>
          <w:bCs w:val="1"/>
        </w:rPr>
      </w:pPr>
    </w:p>
    <w:p>
      <w:pPr>
        <w:pStyle w:val="Body"/>
        <w:jc w:val="left"/>
        <w:rPr>
          <w:b w:val="0"/>
          <w:bCs w:val="0"/>
        </w:rPr>
      </w:pPr>
      <w:r>
        <w:rPr>
          <w:b w:val="1"/>
          <w:bCs w:val="1"/>
          <w:rtl w:val="0"/>
          <w:lang w:val="en-US"/>
        </w:rPr>
        <w:t>Clerk</w:t>
      </w:r>
      <w:r>
        <w:rPr>
          <w:b w:val="1"/>
          <w:bCs w:val="1"/>
          <w:rtl w:val="0"/>
          <w:lang w:val="en-US"/>
        </w:rPr>
        <w:t>’</w:t>
      </w:r>
      <w:r>
        <w:rPr>
          <w:b w:val="1"/>
          <w:bCs w:val="1"/>
          <w:rtl w:val="0"/>
          <w:lang w:val="en-US"/>
        </w:rPr>
        <w:t xml:space="preserve">s Report: </w:t>
      </w:r>
      <w:r>
        <w:rPr>
          <w:b w:val="0"/>
          <w:bCs w:val="0"/>
          <w:rtl w:val="0"/>
          <w:lang w:val="en-US"/>
        </w:rPr>
        <w:t>none</w:t>
      </w:r>
    </w:p>
    <w:p>
      <w:pPr>
        <w:pStyle w:val="Body"/>
        <w:jc w:val="left"/>
        <w:rPr>
          <w:b w:val="0"/>
          <w:bCs w:val="0"/>
        </w:rPr>
      </w:pPr>
    </w:p>
    <w:p>
      <w:pPr>
        <w:pStyle w:val="Body"/>
        <w:jc w:val="left"/>
        <w:rPr>
          <w:b w:val="0"/>
          <w:bCs w:val="0"/>
        </w:rPr>
      </w:pPr>
      <w:r>
        <w:rPr>
          <w:b w:val="1"/>
          <w:bCs w:val="1"/>
          <w:rtl w:val="0"/>
          <w:lang w:val="en-US"/>
        </w:rPr>
        <w:t>Treasurer</w:t>
      </w:r>
      <w:r>
        <w:rPr>
          <w:b w:val="1"/>
          <w:bCs w:val="1"/>
          <w:rtl w:val="0"/>
          <w:lang w:val="en-US"/>
        </w:rPr>
        <w:t>’</w:t>
      </w:r>
      <w:r>
        <w:rPr>
          <w:b w:val="1"/>
          <w:bCs w:val="1"/>
          <w:rtl w:val="0"/>
          <w:lang w:val="en-US"/>
        </w:rPr>
        <w:t xml:space="preserve">s Report: </w:t>
      </w:r>
      <w:r>
        <w:rPr>
          <w:b w:val="0"/>
          <w:bCs w:val="0"/>
          <w:rtl w:val="0"/>
          <w:lang w:val="en-US"/>
        </w:rPr>
        <w:t xml:space="preserve"> written report by Kevin Snowden</w:t>
      </w:r>
    </w:p>
    <w:p>
      <w:pPr>
        <w:pStyle w:val="Body"/>
        <w:numPr>
          <w:ilvl w:val="0"/>
          <w:numId w:val="2"/>
        </w:numPr>
        <w:jc w:val="left"/>
        <w:rPr>
          <w:b w:val="0"/>
          <w:bCs w:val="0"/>
          <w:lang w:val="en-US"/>
        </w:rPr>
      </w:pPr>
      <w:r>
        <w:rPr>
          <w:b w:val="0"/>
          <w:bCs w:val="0"/>
          <w:rtl w:val="0"/>
          <w:lang w:val="en-US"/>
        </w:rPr>
        <w:t xml:space="preserve">Contribution remain strong for another month at $53,137.00. </w:t>
      </w:r>
    </w:p>
    <w:p>
      <w:pPr>
        <w:pStyle w:val="Body"/>
        <w:numPr>
          <w:ilvl w:val="0"/>
          <w:numId w:val="2"/>
        </w:numPr>
        <w:jc w:val="left"/>
        <w:rPr>
          <w:b w:val="0"/>
          <w:bCs w:val="0"/>
          <w:lang w:val="en-US"/>
        </w:rPr>
      </w:pPr>
      <w:r>
        <w:rPr>
          <w:b w:val="0"/>
          <w:bCs w:val="0"/>
          <w:rtl w:val="0"/>
          <w:lang w:val="en-US"/>
        </w:rPr>
        <w:t>However expenses, driven primarily by our quarterly insurance payment, drove March</w:t>
      </w:r>
      <w:r>
        <w:rPr>
          <w:b w:val="0"/>
          <w:bCs w:val="0"/>
          <w:rtl w:val="0"/>
          <w:lang w:val="en-US"/>
        </w:rPr>
        <w:t>’</w:t>
      </w:r>
      <w:r>
        <w:rPr>
          <w:b w:val="0"/>
          <w:bCs w:val="0"/>
          <w:rtl w:val="0"/>
          <w:lang w:val="en-US"/>
        </w:rPr>
        <w:t>s expenses to $64,415.33, resulting in a negative $11,278 balance for the month of March.</w:t>
      </w:r>
    </w:p>
    <w:p>
      <w:pPr>
        <w:pStyle w:val="Body"/>
        <w:numPr>
          <w:ilvl w:val="0"/>
          <w:numId w:val="2"/>
        </w:numPr>
        <w:jc w:val="left"/>
        <w:rPr>
          <w:b w:val="0"/>
          <w:bCs w:val="0"/>
          <w:lang w:val="en-US"/>
        </w:rPr>
      </w:pPr>
      <w:r>
        <w:rPr>
          <w:b w:val="0"/>
          <w:bCs w:val="0"/>
          <w:rtl w:val="0"/>
          <w:lang w:val="en-US"/>
        </w:rPr>
        <w:t>The YTD balance remains a positive $3,184.03</w:t>
      </w:r>
    </w:p>
    <w:p>
      <w:pPr>
        <w:pStyle w:val="Body"/>
        <w:numPr>
          <w:ilvl w:val="0"/>
          <w:numId w:val="2"/>
        </w:numPr>
        <w:jc w:val="left"/>
        <w:rPr>
          <w:b w:val="0"/>
          <w:bCs w:val="0"/>
          <w:lang w:val="en-US"/>
        </w:rPr>
      </w:pPr>
      <w:r>
        <w:rPr>
          <w:b w:val="0"/>
          <w:bCs w:val="0"/>
          <w:rtl w:val="0"/>
          <w:lang w:val="en-US"/>
        </w:rPr>
        <w:t>Closing the first quarter of 2023, WPC is approximately at budget</w:t>
      </w:r>
    </w:p>
    <w:p>
      <w:pPr>
        <w:pStyle w:val="Body"/>
        <w:numPr>
          <w:ilvl w:val="0"/>
          <w:numId w:val="5"/>
        </w:numPr>
        <w:jc w:val="left"/>
        <w:rPr>
          <w:b w:val="0"/>
          <w:bCs w:val="0"/>
          <w:lang w:val="en-US"/>
        </w:rPr>
      </w:pPr>
      <w:r>
        <w:rPr>
          <w:b w:val="0"/>
          <w:bCs w:val="0"/>
          <w:rtl w:val="0"/>
          <w:lang w:val="en-US"/>
        </w:rPr>
        <w:t>Contributions are 24.3% of the yearly budget</w:t>
      </w:r>
    </w:p>
    <w:p>
      <w:pPr>
        <w:pStyle w:val="Body"/>
        <w:numPr>
          <w:ilvl w:val="0"/>
          <w:numId w:val="5"/>
        </w:numPr>
        <w:jc w:val="left"/>
        <w:rPr>
          <w:b w:val="0"/>
          <w:bCs w:val="0"/>
          <w:lang w:val="en-US"/>
        </w:rPr>
      </w:pPr>
      <w:r>
        <w:rPr>
          <w:b w:val="0"/>
          <w:bCs w:val="0"/>
          <w:rtl w:val="0"/>
          <w:lang w:val="en-US"/>
        </w:rPr>
        <w:t>Expenses are 23.7% of yearly budget target</w:t>
      </w:r>
    </w:p>
    <w:p>
      <w:pPr>
        <w:pStyle w:val="Body"/>
        <w:numPr>
          <w:ilvl w:val="0"/>
          <w:numId w:val="5"/>
        </w:numPr>
        <w:jc w:val="left"/>
        <w:rPr>
          <w:b w:val="0"/>
          <w:bCs w:val="0"/>
        </w:rPr>
      </w:pPr>
    </w:p>
    <w:p>
      <w:pPr>
        <w:pStyle w:val="Body"/>
        <w:jc w:val="left"/>
        <w:rPr>
          <w:b w:val="0"/>
          <w:bCs w:val="0"/>
        </w:rPr>
      </w:pPr>
      <w:r>
        <w:rPr>
          <w:b w:val="1"/>
          <w:bCs w:val="1"/>
          <w:rtl w:val="0"/>
          <w:lang w:val="en-US"/>
        </w:rPr>
        <w:t xml:space="preserve">Motion for Adjournment and Closing Prayer:  </w:t>
      </w:r>
      <w:r>
        <w:rPr>
          <w:b w:val="0"/>
          <w:bCs w:val="0"/>
          <w:rtl w:val="0"/>
          <w:lang w:val="en-US"/>
        </w:rPr>
        <w:t>8:22PM</w:t>
      </w:r>
    </w:p>
    <w:p>
      <w:pPr>
        <w:pStyle w:val="Body"/>
        <w:jc w:val="left"/>
        <w:rPr>
          <w:b w:val="0"/>
          <w:bCs w:val="0"/>
        </w:rPr>
      </w:pPr>
    </w:p>
    <w:p>
      <w:pPr>
        <w:pStyle w:val="Body"/>
        <w:jc w:val="left"/>
      </w:pPr>
      <w:r>
        <w:rPr>
          <w:rtl w:val="0"/>
          <w:lang w:val="en-US"/>
        </w:rPr>
        <w:t xml:space="preserve">Keith had us go around the room for a popcorn prayer in which each elder expressed a strength of WPC. </w:t>
      </w:r>
      <w:r>
        <w:rPr>
          <w:i w:val="1"/>
          <w:iCs w:val="1"/>
          <w:rtl w:val="0"/>
          <w:lang w:val="en-US"/>
        </w:rPr>
        <w:t>The key purpose is to become aware of our strengths and build on them.</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4">
    <w:abstractNumId w:val="0"/>
    <w:lvlOverride w:ilvl="0">
      <w:lvl w:ilvl="0">
        <w:start w:val="1"/>
        <w:numFmt w:val="bullet"/>
        <w:suff w:val="tab"/>
        <w:lvlText w:val="•"/>
        <w:lvlJc w:val="left"/>
        <w:pPr>
          <w:ind w:left="1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1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num>
  <w:num w:numId="5">
    <w:abstractNumId w:val="0"/>
    <w:lvlOverride w:ilvl="0">
      <w:lvl w:ilvl="0">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Bullet">
    <w:name w:val="Bullet"/>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