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FFD26" w14:textId="36E1D816" w:rsidR="004B5FC8" w:rsidRPr="000C57A6" w:rsidRDefault="006B392C">
      <w:pPr>
        <w:rPr>
          <w:b/>
        </w:rPr>
      </w:pPr>
      <w:r>
        <w:rPr>
          <w:b/>
        </w:rPr>
        <w:t>April</w:t>
      </w:r>
      <w:r w:rsidR="00DD4FCC" w:rsidRPr="000C57A6">
        <w:rPr>
          <w:b/>
        </w:rPr>
        <w:t xml:space="preserve"> Meeting</w:t>
      </w:r>
      <w:r w:rsidR="0047394C" w:rsidRPr="000C57A6">
        <w:rPr>
          <w:b/>
        </w:rPr>
        <w:t xml:space="preserve">   </w:t>
      </w:r>
    </w:p>
    <w:p w14:paraId="1CFE24B1" w14:textId="75B9CA36" w:rsidR="00DD4FCC" w:rsidRPr="000C57A6" w:rsidRDefault="00DF00E5">
      <w:pPr>
        <w:rPr>
          <w:b/>
        </w:rPr>
      </w:pPr>
      <w:r w:rsidRPr="000C57A6">
        <w:rPr>
          <w:b/>
        </w:rPr>
        <w:t xml:space="preserve">WPC </w:t>
      </w:r>
      <w:r w:rsidR="00DD4FCC" w:rsidRPr="000C57A6">
        <w:rPr>
          <w:b/>
        </w:rPr>
        <w:t>Finance and Stewardship Committee</w:t>
      </w:r>
    </w:p>
    <w:p w14:paraId="053BF0A1" w14:textId="55D60AEE" w:rsidR="004A61BC" w:rsidRDefault="00DD4FCC">
      <w:r>
        <w:t xml:space="preserve">The S&amp;F committee met </w:t>
      </w:r>
      <w:r w:rsidR="006B392C">
        <w:t>19</w:t>
      </w:r>
      <w:r w:rsidR="006B392C" w:rsidRPr="006B392C">
        <w:rPr>
          <w:vertAlign w:val="superscript"/>
        </w:rPr>
        <w:t>th</w:t>
      </w:r>
      <w:r w:rsidR="006B392C">
        <w:t xml:space="preserve"> </w:t>
      </w:r>
      <w:r w:rsidR="00C04BB5">
        <w:t xml:space="preserve">of </w:t>
      </w:r>
      <w:r w:rsidR="006B392C">
        <w:t>April</w:t>
      </w:r>
      <w:r>
        <w:t xml:space="preserve"> at WPC.   Members attending included Carla Yager, </w:t>
      </w:r>
      <w:r w:rsidR="00C04BB5">
        <w:t>Jimmy Spivey,</w:t>
      </w:r>
      <w:r>
        <w:t xml:space="preserve"> </w:t>
      </w:r>
      <w:r w:rsidR="006B392C">
        <w:t xml:space="preserve">Pastor Keith, Paul Harano, </w:t>
      </w:r>
      <w:r>
        <w:t>and Kevin Snowden</w:t>
      </w:r>
      <w:r w:rsidR="004A61BC">
        <w:t>.</w:t>
      </w:r>
      <w:r w:rsidR="00DF00E5">
        <w:t xml:space="preserve"> </w:t>
      </w:r>
      <w:r w:rsidR="00C04BB5">
        <w:t xml:space="preserve">   The primary agenda topics focused on review of spending year-to-date and the capital campaign</w:t>
      </w:r>
      <w:r w:rsidR="006D173E">
        <w:t>.</w:t>
      </w:r>
    </w:p>
    <w:p w14:paraId="12E1C5BE" w14:textId="0068E9E7" w:rsidR="006D173E" w:rsidRPr="001571FC" w:rsidRDefault="00AF437C">
      <w:pPr>
        <w:rPr>
          <w:b/>
        </w:rPr>
      </w:pPr>
      <w:r>
        <w:rPr>
          <w:b/>
        </w:rPr>
        <w:t>April meeting review</w:t>
      </w:r>
    </w:p>
    <w:p w14:paraId="0D5B1768" w14:textId="55C39341" w:rsidR="006D173E" w:rsidRDefault="006B392C" w:rsidP="006D173E">
      <w:pPr>
        <w:pStyle w:val="ListParagraph"/>
        <w:numPr>
          <w:ilvl w:val="0"/>
          <w:numId w:val="6"/>
        </w:numPr>
      </w:pPr>
      <w:r>
        <w:t xml:space="preserve">Giving to the general budget continues (now) a </w:t>
      </w:r>
      <w:r w:rsidR="00AF437C">
        <w:t>three-month</w:t>
      </w:r>
      <w:r>
        <w:t xml:space="preserve"> trend of approximately $12,000</w:t>
      </w:r>
      <w:r w:rsidR="00AF437C">
        <w:t xml:space="preserve">.00 /month </w:t>
      </w:r>
      <w:r>
        <w:t>below expected monthly income</w:t>
      </w:r>
    </w:p>
    <w:p w14:paraId="314490D0" w14:textId="33A70799" w:rsidR="006D209B" w:rsidRDefault="006D209B" w:rsidP="006D173E">
      <w:pPr>
        <w:pStyle w:val="ListParagraph"/>
        <w:numPr>
          <w:ilvl w:val="0"/>
          <w:numId w:val="6"/>
        </w:numPr>
      </w:pPr>
      <w:r>
        <w:t>Actual operating budget spending as $</w:t>
      </w:r>
      <w:r w:rsidR="006B392C">
        <w:t>167,993</w:t>
      </w:r>
      <w:r>
        <w:t>; this represents spending $</w:t>
      </w:r>
      <w:r w:rsidR="006B392C">
        <w:t>3,933. more</w:t>
      </w:r>
      <w:r>
        <w:t xml:space="preserve"> than budget</w:t>
      </w:r>
      <w:r w:rsidR="006B392C">
        <w:t xml:space="preserve"> through three months</w:t>
      </w:r>
    </w:p>
    <w:p w14:paraId="29DB472F" w14:textId="4A5140D0" w:rsidR="00AF437C" w:rsidRDefault="00AF437C" w:rsidP="006D173E">
      <w:pPr>
        <w:pStyle w:val="ListParagraph"/>
        <w:numPr>
          <w:ilvl w:val="0"/>
          <w:numId w:val="6"/>
        </w:numPr>
      </w:pPr>
      <w:r>
        <w:t xml:space="preserve">S&amp;F agreed to contact </w:t>
      </w:r>
      <w:r w:rsidR="00817BFF">
        <w:t xml:space="preserve">a </w:t>
      </w:r>
      <w:r>
        <w:t xml:space="preserve">qualified church member to analyze and update the church’s balance </w:t>
      </w:r>
      <w:r w:rsidR="007976EE">
        <w:t>sheet; anticipate</w:t>
      </w:r>
      <w:r>
        <w:t xml:space="preserve"> that this work will be completed by the end of summer depending upon the individual’s </w:t>
      </w:r>
      <w:r w:rsidR="007976EE">
        <w:t>availability</w:t>
      </w:r>
      <w:r>
        <w:t>.</w:t>
      </w:r>
    </w:p>
    <w:p w14:paraId="506C74FC" w14:textId="4B9D24DF" w:rsidR="007976EE" w:rsidRDefault="007976EE" w:rsidP="006D173E">
      <w:pPr>
        <w:pStyle w:val="ListParagraph"/>
        <w:numPr>
          <w:ilvl w:val="0"/>
          <w:numId w:val="6"/>
        </w:numPr>
      </w:pPr>
      <w:r>
        <w:t>Assistant treasurer is exploring options for more competitive rates for the church’s workers</w:t>
      </w:r>
      <w:r w:rsidR="006C0DBC">
        <w:t>’</w:t>
      </w:r>
      <w:r>
        <w:t xml:space="preserve"> compensation needs.</w:t>
      </w:r>
    </w:p>
    <w:p w14:paraId="50705134" w14:textId="7E4E0858" w:rsidR="006D209B" w:rsidRDefault="006B392C" w:rsidP="006D173E">
      <w:pPr>
        <w:pStyle w:val="ListParagraph"/>
        <w:numPr>
          <w:ilvl w:val="0"/>
          <w:numId w:val="6"/>
        </w:numPr>
      </w:pPr>
      <w:r>
        <w:t>For informational purposes for Session, in accordance with previous Session actions, we will transfer balances from three existing accounts to the capital campaign account: $10,000 from the Judy Ramsey memorial (8141); $1470. 00from the Mary Sumrall-Sydnor memorial ( 8145); $10,857.98 from the Kidney Transplant fund (8501)</w:t>
      </w:r>
    </w:p>
    <w:p w14:paraId="12A315A0" w14:textId="67059679" w:rsidR="006B392C" w:rsidRDefault="006B392C" w:rsidP="006B392C">
      <w:pPr>
        <w:pStyle w:val="ListParagraph"/>
        <w:numPr>
          <w:ilvl w:val="1"/>
          <w:numId w:val="6"/>
        </w:numPr>
      </w:pPr>
      <w:r>
        <w:t xml:space="preserve">The transfers will then be incorporated into </w:t>
      </w:r>
      <w:r w:rsidR="00AF437C">
        <w:t>identified campaign projects originally supported by the initial memorials and exchange fund</w:t>
      </w:r>
    </w:p>
    <w:p w14:paraId="202F53CB" w14:textId="70974663" w:rsidR="00AF437C" w:rsidRDefault="00AF437C" w:rsidP="00AF437C">
      <w:pPr>
        <w:pStyle w:val="ListParagraph"/>
        <w:numPr>
          <w:ilvl w:val="1"/>
          <w:numId w:val="6"/>
        </w:numPr>
      </w:pPr>
      <w:r>
        <w:t>These three accounts will then be closed in the church ledger</w:t>
      </w:r>
    </w:p>
    <w:p w14:paraId="767431E2" w14:textId="11C622DF" w:rsidR="00AF437C" w:rsidRDefault="00AF437C" w:rsidP="00AF437C">
      <w:pPr>
        <w:pStyle w:val="ListParagraph"/>
        <w:numPr>
          <w:ilvl w:val="0"/>
          <w:numId w:val="6"/>
        </w:numPr>
      </w:pPr>
      <w:r>
        <w:t>Capital campaign plan specifics</w:t>
      </w:r>
    </w:p>
    <w:p w14:paraId="79347ABB" w14:textId="1421BBC2" w:rsidR="00AF437C" w:rsidRDefault="00AF437C" w:rsidP="00AF437C">
      <w:pPr>
        <w:pStyle w:val="ListParagraph"/>
        <w:numPr>
          <w:ilvl w:val="1"/>
          <w:numId w:val="6"/>
        </w:numPr>
      </w:pPr>
      <w:r>
        <w:t>Reviewed the framework of the campaign</w:t>
      </w:r>
    </w:p>
    <w:p w14:paraId="6D2CBED7" w14:textId="4116188C" w:rsidR="00AF437C" w:rsidRDefault="00AF437C" w:rsidP="00AF437C">
      <w:pPr>
        <w:pStyle w:val="ListParagraph"/>
        <w:numPr>
          <w:ilvl w:val="1"/>
          <w:numId w:val="6"/>
        </w:numPr>
      </w:pPr>
      <w:r>
        <w:t>Agreed that May 13</w:t>
      </w:r>
      <w:r w:rsidRPr="00AF437C">
        <w:rPr>
          <w:vertAlign w:val="superscript"/>
        </w:rPr>
        <w:t>th</w:t>
      </w:r>
      <w:r>
        <w:t xml:space="preserve"> will be the formal kickoff of the campaign at which members may submit their three-year pledge committee to the campaign in the offering plate</w:t>
      </w:r>
    </w:p>
    <w:p w14:paraId="07B88C8D" w14:textId="4CED0F0B" w:rsidR="00AF437C" w:rsidRDefault="00AF437C" w:rsidP="00AF437C">
      <w:pPr>
        <w:pStyle w:val="ListParagraph"/>
        <w:numPr>
          <w:ilvl w:val="2"/>
          <w:numId w:val="6"/>
        </w:numPr>
      </w:pPr>
      <w:r>
        <w:t>Multiple communications will occur between now and May 13</w:t>
      </w:r>
      <w:r w:rsidRPr="00AF437C">
        <w:rPr>
          <w:vertAlign w:val="superscript"/>
        </w:rPr>
        <w:t>th</w:t>
      </w:r>
      <w:r>
        <w:t>.</w:t>
      </w:r>
    </w:p>
    <w:p w14:paraId="3D66EE0A" w14:textId="2AA47117" w:rsidR="00AF437C" w:rsidRDefault="00AF437C" w:rsidP="00AF437C">
      <w:pPr>
        <w:pStyle w:val="ListParagraph"/>
        <w:numPr>
          <w:ilvl w:val="2"/>
          <w:numId w:val="6"/>
        </w:numPr>
      </w:pPr>
      <w:r>
        <w:t>The official timeframe of the campaign is June 1, 2018 through May 30, 2020</w:t>
      </w:r>
    </w:p>
    <w:p w14:paraId="01933B9A" w14:textId="1501C854" w:rsidR="00AF437C" w:rsidRDefault="00AF437C" w:rsidP="00AF437C">
      <w:pPr>
        <w:pStyle w:val="ListParagraph"/>
        <w:numPr>
          <w:ilvl w:val="1"/>
          <w:numId w:val="6"/>
        </w:numPr>
      </w:pPr>
      <w:r>
        <w:t>Held first meeting with consultant, Story Architects; CMC copying key blueprints and drawings needed by the consultant for their review</w:t>
      </w:r>
    </w:p>
    <w:p w14:paraId="006EFC56" w14:textId="19EB0785" w:rsidR="004A6D96" w:rsidRDefault="004A6D96" w:rsidP="004A6D96">
      <w:r>
        <w:t xml:space="preserve">A </w:t>
      </w:r>
      <w:r w:rsidRPr="004A6D96">
        <w:rPr>
          <w:u w:val="single"/>
        </w:rPr>
        <w:t>draft</w:t>
      </w:r>
      <w:r>
        <w:t xml:space="preserve"> document detailing the flow of the capital campaign is attached.   This document will be finalized over the next two months.</w:t>
      </w:r>
    </w:p>
    <w:p w14:paraId="0B8A5C8A" w14:textId="20059229" w:rsidR="00164B19" w:rsidRPr="006C0DBC" w:rsidRDefault="006C0DBC">
      <w:pPr>
        <w:rPr>
          <w:b/>
        </w:rPr>
      </w:pPr>
      <w:r w:rsidRPr="006C0DBC">
        <w:rPr>
          <w:b/>
        </w:rPr>
        <w:t>Action for Session</w:t>
      </w:r>
      <w:r>
        <w:rPr>
          <w:b/>
        </w:rPr>
        <w:t xml:space="preserve"> approval</w:t>
      </w:r>
    </w:p>
    <w:p w14:paraId="1BEAF150" w14:textId="61B7798C" w:rsidR="00DF00E5" w:rsidRDefault="00ED1BFF" w:rsidP="00A508F7">
      <w:r>
        <w:t xml:space="preserve">Stewardship &amp; Finance committee requests </w:t>
      </w:r>
      <w:r w:rsidR="006C0DBC">
        <w:t xml:space="preserve">Session approve the transfer of the full balance of the following items to the capital campaign fund: </w:t>
      </w:r>
      <w:r w:rsidR="006C0DBC">
        <w:rPr>
          <w:rFonts w:ascii="Calibri" w:hAnsi="Calibri" w:cs="Calibri"/>
        </w:rPr>
        <w:t xml:space="preserve">8012 Bouton Hall improvements ($89.47), </w:t>
      </w:r>
      <w:r w:rsidR="006C0DBC">
        <w:rPr>
          <w:rFonts w:ascii="Calibri" w:hAnsi="Calibri" w:cs="Calibri"/>
        </w:rPr>
        <w:t xml:space="preserve">8017 </w:t>
      </w:r>
      <w:r w:rsidR="006C0DBC">
        <w:rPr>
          <w:rFonts w:ascii="Calibri" w:hAnsi="Calibri" w:cs="Calibri"/>
        </w:rPr>
        <w:t>Bridal suite ($240)</w:t>
      </w:r>
      <w:r w:rsidR="006C0DBC">
        <w:rPr>
          <w:rFonts w:ascii="Calibri" w:hAnsi="Calibri" w:cs="Calibri"/>
        </w:rPr>
        <w:t>, and 8090 Library ($54.09)</w:t>
      </w:r>
      <w:r>
        <w:rPr>
          <w:rFonts w:ascii="Calibri" w:hAnsi="Calibri" w:cs="Calibri"/>
        </w:rPr>
        <w:t>.</w:t>
      </w:r>
    </w:p>
    <w:p w14:paraId="709A4634" w14:textId="77777777" w:rsidR="00ED1BFF" w:rsidRDefault="00ED1BFF" w:rsidP="00A508F7"/>
    <w:p w14:paraId="11107993" w14:textId="77777777" w:rsidR="00ED1BFF" w:rsidRDefault="00ED1BFF" w:rsidP="00A508F7"/>
    <w:p w14:paraId="2C1AF061" w14:textId="77777777" w:rsidR="004A6D96" w:rsidRDefault="00DF00E5" w:rsidP="00A508F7">
      <w:r>
        <w:t>DKS</w:t>
      </w:r>
      <w:r w:rsidR="0047394C">
        <w:t xml:space="preserve">   </w:t>
      </w:r>
      <w:r w:rsidR="006B392C">
        <w:t>23 April</w:t>
      </w:r>
      <w:r w:rsidR="000C57A6">
        <w:t xml:space="preserve"> </w:t>
      </w:r>
      <w:r w:rsidR="0047394C">
        <w:t>2018</w:t>
      </w:r>
    </w:p>
    <w:p w14:paraId="6E71285C" w14:textId="7E340118" w:rsidR="004A6D96" w:rsidRPr="00287A37" w:rsidRDefault="004A6D96" w:rsidP="00A508F7">
      <w:pPr>
        <w:rPr>
          <w:b/>
          <w:sz w:val="24"/>
        </w:rPr>
      </w:pPr>
      <w:r w:rsidRPr="00287A37">
        <w:rPr>
          <w:b/>
          <w:sz w:val="24"/>
        </w:rPr>
        <w:lastRenderedPageBreak/>
        <w:t>Appendix 1</w:t>
      </w:r>
    </w:p>
    <w:p w14:paraId="4464F152" w14:textId="77777777" w:rsidR="004A6D96" w:rsidRPr="00FC116D" w:rsidRDefault="004A6D96" w:rsidP="004A6D96">
      <w:pPr>
        <w:rPr>
          <w:b/>
          <w:sz w:val="24"/>
        </w:rPr>
      </w:pPr>
      <w:r w:rsidRPr="00FC116D">
        <w:rPr>
          <w:b/>
          <w:sz w:val="24"/>
        </w:rPr>
        <w:t>Building on the Foundation</w:t>
      </w:r>
    </w:p>
    <w:p w14:paraId="6F8AC30F" w14:textId="77777777" w:rsidR="004A6D96" w:rsidRDefault="004A6D96" w:rsidP="004A6D96">
      <w:r>
        <w:t>The Stewardship and Finance Committee project management work flow for the capital campaign is predicated upon three guiding principles</w:t>
      </w:r>
    </w:p>
    <w:p w14:paraId="396A0259" w14:textId="77777777" w:rsidR="004A6D96" w:rsidRDefault="004A6D96" w:rsidP="004A6D96">
      <w:pPr>
        <w:pStyle w:val="ListParagraph"/>
        <w:numPr>
          <w:ilvl w:val="0"/>
          <w:numId w:val="19"/>
        </w:numPr>
      </w:pPr>
      <w:r>
        <w:t xml:space="preserve">A clear process for approving the order in which projects are implemented and for controlling costs in compliance with Session actions or direction; the project list will be based upon the work of the Capital Planning Task Force and newly discovered projects since the CPTF’s report was publishing, </w:t>
      </w:r>
    </w:p>
    <w:p w14:paraId="32E8D963" w14:textId="77777777" w:rsidR="004A6D96" w:rsidRDefault="004A6D96" w:rsidP="004A6D96">
      <w:pPr>
        <w:pStyle w:val="ListParagraph"/>
        <w:numPr>
          <w:ilvl w:val="0"/>
          <w:numId w:val="19"/>
        </w:numPr>
      </w:pPr>
      <w:r>
        <w:t>No long-term debt financing of these projects, adhering to a pay-as-you-go strategy,</w:t>
      </w:r>
    </w:p>
    <w:p w14:paraId="29E888A0" w14:textId="77777777" w:rsidR="004A6D96" w:rsidRDefault="004A6D96" w:rsidP="004A6D96">
      <w:pPr>
        <w:pStyle w:val="ListParagraph"/>
        <w:numPr>
          <w:ilvl w:val="0"/>
          <w:numId w:val="19"/>
        </w:numPr>
      </w:pPr>
      <w:r>
        <w:t>Remedy known and anticipated water intrusion with careful consideration of implementing enhancements to the appearance of the campus.</w:t>
      </w:r>
    </w:p>
    <w:p w14:paraId="58CE3DE9" w14:textId="77777777" w:rsidR="004A6D96" w:rsidRPr="00081A5A" w:rsidRDefault="004A6D96" w:rsidP="004A6D96">
      <w:pPr>
        <w:rPr>
          <w:b/>
        </w:rPr>
      </w:pPr>
      <w:r w:rsidRPr="00081A5A">
        <w:rPr>
          <w:b/>
        </w:rPr>
        <w:t>Overall management for implementing the approved projects.</w:t>
      </w:r>
    </w:p>
    <w:p w14:paraId="7B2A0109" w14:textId="77777777" w:rsidR="004A6D96" w:rsidRDefault="004A6D96" w:rsidP="004A6D96">
      <w:pPr>
        <w:pStyle w:val="ListParagraph"/>
        <w:numPr>
          <w:ilvl w:val="0"/>
          <w:numId w:val="20"/>
        </w:numPr>
      </w:pPr>
      <w:r>
        <w:t xml:space="preserve">The S&amp;F committee, or a campaign ad hoc team of the committee, maintains a list of approved projects for implementation </w:t>
      </w:r>
    </w:p>
    <w:p w14:paraId="1576BDF8" w14:textId="77777777" w:rsidR="004A6D96" w:rsidRDefault="004A6D96" w:rsidP="004A6D96">
      <w:pPr>
        <w:pStyle w:val="ListParagraph"/>
        <w:numPr>
          <w:ilvl w:val="1"/>
          <w:numId w:val="20"/>
        </w:numPr>
      </w:pPr>
      <w:r>
        <w:t>ad hoc team membership consists of the chairs of the Stewardship and Finance and Campus Management committees, a member from the Capital Planning Task Force Committee, the church project coordinator, and three other church members</w:t>
      </w:r>
    </w:p>
    <w:p w14:paraId="076284C6" w14:textId="77777777" w:rsidR="004A6D96" w:rsidRDefault="004A6D96" w:rsidP="004A6D96">
      <w:pPr>
        <w:pStyle w:val="ListParagraph"/>
        <w:numPr>
          <w:ilvl w:val="1"/>
          <w:numId w:val="20"/>
        </w:numPr>
      </w:pPr>
      <w:r>
        <w:t>S&amp;F committee chair will chair the ad hoc team</w:t>
      </w:r>
    </w:p>
    <w:p w14:paraId="698C63D0" w14:textId="77777777" w:rsidR="004A6D96" w:rsidRDefault="004A6D96" w:rsidP="004A6D96">
      <w:pPr>
        <w:pStyle w:val="ListParagraph"/>
        <w:numPr>
          <w:ilvl w:val="0"/>
          <w:numId w:val="20"/>
        </w:numPr>
      </w:pPr>
      <w:r>
        <w:t>Projects will only be authorized by S&amp;F or the ad hoc team for implementation and payment as long as sufficient actual contributions are available to support the full implementation of the project</w:t>
      </w:r>
    </w:p>
    <w:p w14:paraId="49DE1221" w14:textId="77777777" w:rsidR="004A6D96" w:rsidRDefault="004A6D96" w:rsidP="004A6D96">
      <w:pPr>
        <w:pStyle w:val="ListParagraph"/>
        <w:numPr>
          <w:ilvl w:val="0"/>
          <w:numId w:val="20"/>
        </w:numPr>
      </w:pPr>
      <w:r>
        <w:t>Project authorizations from S&amp;F will comply with Session action or direction with emphasis on ‘seal and dry’ of the campus buildings and enhancing the appearance of the campus</w:t>
      </w:r>
    </w:p>
    <w:p w14:paraId="676A6795" w14:textId="77777777" w:rsidR="004A6D96" w:rsidRDefault="004A6D96" w:rsidP="004A6D96">
      <w:pPr>
        <w:pStyle w:val="ListParagraph"/>
        <w:numPr>
          <w:ilvl w:val="0"/>
          <w:numId w:val="20"/>
        </w:numPr>
      </w:pPr>
      <w:r>
        <w:t xml:space="preserve">Newly identified projects submitted for consideration from standing committees or groups within the congregation supplementing the existing project list must be added to the project list,  prioritized in consideration of all projects, and then approved by S&amp;F before money can be spent; no committee or group may independently authorize spending of capital campaign contributions unless these projects are fully defined, cost estimated, added to the overall project list, and then approved for spending in with prioritization of the project </w:t>
      </w:r>
    </w:p>
    <w:p w14:paraId="7814B909" w14:textId="77777777" w:rsidR="004A6D96" w:rsidRDefault="004A6D96" w:rsidP="004A6D96">
      <w:pPr>
        <w:pStyle w:val="ListParagraph"/>
        <w:numPr>
          <w:ilvl w:val="0"/>
          <w:numId w:val="20"/>
        </w:numPr>
      </w:pPr>
      <w:r>
        <w:t>S&amp;F will regularly update Session on the approved project list, status of implementation, and cost / available funds; S&amp;F will judiciously seek Session review and endorsement to any alterations to the project list driven by changing priorities, emergency repairs, or discovery of additional issues when implementing any project.</w:t>
      </w:r>
    </w:p>
    <w:p w14:paraId="4E0B7C6A" w14:textId="77777777" w:rsidR="004A6D96" w:rsidRDefault="004A6D96" w:rsidP="004A6D96">
      <w:pPr>
        <w:pStyle w:val="ListParagraph"/>
        <w:numPr>
          <w:ilvl w:val="0"/>
          <w:numId w:val="20"/>
        </w:numPr>
      </w:pPr>
      <w:r>
        <w:t>Capital campaign funds should not be used in place of committee budgeted line items to remediate delayed incidental or routine maintenance unless approved by Session; S&amp;F will work with committees to rationalize all funding sources to cover these costs.</w:t>
      </w:r>
    </w:p>
    <w:p w14:paraId="29B0C8F3" w14:textId="77777777" w:rsidR="004A6D96" w:rsidRDefault="004A6D96" w:rsidP="004A6D96">
      <w:pPr>
        <w:pStyle w:val="ListParagraph"/>
        <w:numPr>
          <w:ilvl w:val="0"/>
          <w:numId w:val="20"/>
        </w:numPr>
      </w:pPr>
      <w:r>
        <w:t>The overall guidance is to use professional resources to execute well planned repair or remediation projects base on the scope of the work;  committees, groups from the congregation may execute a vetted and approved project given due consideration to the scope and safety factors for any project.</w:t>
      </w:r>
    </w:p>
    <w:p w14:paraId="7E19CEF7" w14:textId="77777777" w:rsidR="004A6D96" w:rsidRDefault="004A6D96" w:rsidP="004A6D96">
      <w:pPr>
        <w:pStyle w:val="ListParagraph"/>
        <w:numPr>
          <w:ilvl w:val="0"/>
          <w:numId w:val="20"/>
        </w:numPr>
      </w:pPr>
      <w:r>
        <w:lastRenderedPageBreak/>
        <w:t>S&amp;F will provide monthly updates to Session on progress and use all current (or new) communication methods to keep the congregation aware of status of contributions, project list, project status, and appropriate general information.</w:t>
      </w:r>
    </w:p>
    <w:p w14:paraId="3F25DEE1" w14:textId="77777777" w:rsidR="004A6D96" w:rsidRPr="009D4237" w:rsidRDefault="004A6D96" w:rsidP="004A6D96">
      <w:pPr>
        <w:rPr>
          <w:b/>
          <w:sz w:val="24"/>
        </w:rPr>
      </w:pPr>
      <w:r w:rsidRPr="009D4237">
        <w:rPr>
          <w:b/>
          <w:sz w:val="24"/>
        </w:rPr>
        <w:t>Campaign project specifics.</w:t>
      </w:r>
    </w:p>
    <w:p w14:paraId="2AE42F09" w14:textId="77777777" w:rsidR="004A6D96" w:rsidRPr="002C5820" w:rsidRDefault="004A6D96" w:rsidP="004A6D96">
      <w:pPr>
        <w:rPr>
          <w:b/>
        </w:rPr>
      </w:pPr>
      <w:r w:rsidRPr="002C5820">
        <w:rPr>
          <w:b/>
        </w:rPr>
        <w:t>Launch of formal campaign</w:t>
      </w:r>
    </w:p>
    <w:p w14:paraId="0EED492F" w14:textId="77777777" w:rsidR="004A6D96" w:rsidRDefault="004A6D96" w:rsidP="004A6D96">
      <w:r>
        <w:t>A soft launch of the campaign highlighted by encouragement from the pulpit and eleven home meetings has been completed.   The home meetings provided a singular explanation of the general status of the facilities and a full picture of 2017 giving.</w:t>
      </w:r>
    </w:p>
    <w:p w14:paraId="401D4C8B" w14:textId="77777777" w:rsidR="004A6D96" w:rsidRPr="005F4F64" w:rsidRDefault="004A6D96" w:rsidP="004A6D96">
      <w:pPr>
        <w:rPr>
          <w:b/>
        </w:rPr>
      </w:pPr>
      <w:r w:rsidRPr="005F4F64">
        <w:rPr>
          <w:b/>
        </w:rPr>
        <w:t>Formal launch</w:t>
      </w:r>
    </w:p>
    <w:p w14:paraId="3F0E3A60" w14:textId="77777777" w:rsidR="004A6D96" w:rsidRDefault="004A6D96" w:rsidP="004A6D96">
      <w:pPr>
        <w:pStyle w:val="ListParagraph"/>
        <w:numPr>
          <w:ilvl w:val="0"/>
          <w:numId w:val="21"/>
        </w:numPr>
      </w:pPr>
      <w:r>
        <w:t>Sunday May 13</w:t>
      </w:r>
      <w:r w:rsidRPr="000E5791">
        <w:rPr>
          <w:vertAlign w:val="superscript"/>
        </w:rPr>
        <w:t>th</w:t>
      </w:r>
      <w:r>
        <w:t xml:space="preserve"> will be chosen as a dedication of capital campaign pledges to a three-year giving plan that is in addition to the annual giving pledge; giving </w:t>
      </w:r>
    </w:p>
    <w:p w14:paraId="1FE25276" w14:textId="77777777" w:rsidR="004A6D96" w:rsidRDefault="004A6D96" w:rsidP="004A6D96">
      <w:pPr>
        <w:pStyle w:val="ListParagraph"/>
        <w:numPr>
          <w:ilvl w:val="0"/>
          <w:numId w:val="21"/>
        </w:numPr>
      </w:pPr>
      <w:r>
        <w:t>Notification of that Sunday will be made in the May newsletter, constant contact messages, a Minute for Mission announcement, inclusion in the preceding weeks’ bulletins, and a letter in the first quarter giving statement; the pastor and S&amp;F chair will craft the letter to include with a pledge card in the first quarter giving statement</w:t>
      </w:r>
    </w:p>
    <w:p w14:paraId="48824DB0" w14:textId="77777777" w:rsidR="004A6D96" w:rsidRDefault="004A6D96" w:rsidP="004A6D96">
      <w:pPr>
        <w:pStyle w:val="ListParagraph"/>
        <w:numPr>
          <w:ilvl w:val="0"/>
          <w:numId w:val="21"/>
        </w:numPr>
      </w:pPr>
      <w:r>
        <w:t>On May 13</w:t>
      </w:r>
      <w:r w:rsidRPr="00081A5A">
        <w:rPr>
          <w:vertAlign w:val="superscript"/>
        </w:rPr>
        <w:t>th</w:t>
      </w:r>
      <w:r>
        <w:t xml:space="preserve"> collect the pledges with the offering.</w:t>
      </w:r>
    </w:p>
    <w:p w14:paraId="49EB2417" w14:textId="77777777" w:rsidR="004A6D96" w:rsidRDefault="004A6D96" w:rsidP="004A6D96"/>
    <w:p w14:paraId="5CD46750" w14:textId="77777777" w:rsidR="004A6D96" w:rsidRPr="005F4F64" w:rsidRDefault="004A6D96" w:rsidP="004A6D96">
      <w:pPr>
        <w:rPr>
          <w:b/>
        </w:rPr>
      </w:pPr>
      <w:r w:rsidRPr="005F4F64">
        <w:rPr>
          <w:b/>
        </w:rPr>
        <w:t xml:space="preserve">Giving </w:t>
      </w:r>
      <w:r>
        <w:rPr>
          <w:b/>
        </w:rPr>
        <w:t xml:space="preserve">/ spending </w:t>
      </w:r>
      <w:r w:rsidRPr="005F4F64">
        <w:rPr>
          <w:b/>
        </w:rPr>
        <w:t>status</w:t>
      </w:r>
    </w:p>
    <w:p w14:paraId="5B8C438C" w14:textId="77777777" w:rsidR="004A6D96" w:rsidRDefault="004A6D96" w:rsidP="004A6D96">
      <w:pPr>
        <w:pStyle w:val="ListParagraph"/>
        <w:numPr>
          <w:ilvl w:val="0"/>
          <w:numId w:val="22"/>
        </w:numPr>
      </w:pPr>
      <w:r>
        <w:t xml:space="preserve">Treasurer will tally pledged commitment to the capital campaign by year </w:t>
      </w:r>
    </w:p>
    <w:p w14:paraId="2F0849BF" w14:textId="77777777" w:rsidR="004A6D96" w:rsidRDefault="004A6D96" w:rsidP="004A6D96">
      <w:pPr>
        <w:pStyle w:val="ListParagraph"/>
        <w:numPr>
          <w:ilvl w:val="0"/>
          <w:numId w:val="22"/>
        </w:numPr>
      </w:pPr>
      <w:r>
        <w:t>S&amp;F and Treasurer will then prepare a chart to include in the June newsletter and the web page to show the pledged values by year, actual giving by year, and actual spending for the various projects</w:t>
      </w:r>
    </w:p>
    <w:p w14:paraId="6C01EFD6" w14:textId="77777777" w:rsidR="004A6D96" w:rsidRDefault="004A6D96" w:rsidP="004A6D96"/>
    <w:p w14:paraId="215AE193" w14:textId="77777777" w:rsidR="004A6D96" w:rsidRPr="004E0135" w:rsidRDefault="004A6D96" w:rsidP="004A6D96">
      <w:pPr>
        <w:rPr>
          <w:b/>
        </w:rPr>
      </w:pPr>
      <w:r w:rsidRPr="004E0135">
        <w:rPr>
          <w:b/>
        </w:rPr>
        <w:t>Communications</w:t>
      </w:r>
    </w:p>
    <w:p w14:paraId="368C8F8E" w14:textId="77777777" w:rsidR="004A6D96" w:rsidRDefault="004A6D96" w:rsidP="004A6D96">
      <w:pPr>
        <w:pStyle w:val="ListParagraph"/>
        <w:numPr>
          <w:ilvl w:val="0"/>
          <w:numId w:val="22"/>
        </w:numPr>
      </w:pPr>
      <w:r>
        <w:t>The committee will provide monthly updates to the congregation through the church’s web page and newsletter on the status of the campaign; other communication tools may also be used as appropriate</w:t>
      </w:r>
    </w:p>
    <w:p w14:paraId="496C1B8B" w14:textId="77777777" w:rsidR="004A6D96" w:rsidRDefault="004A6D96" w:rsidP="004A6D96">
      <w:pPr>
        <w:pStyle w:val="ListParagraph"/>
        <w:numPr>
          <w:ilvl w:val="0"/>
          <w:numId w:val="22"/>
        </w:numPr>
      </w:pPr>
      <w:r>
        <w:t>The overall contribution / spending chart will be updated monthly and published to the web site and monthly newsletter</w:t>
      </w:r>
    </w:p>
    <w:p w14:paraId="53697EFC" w14:textId="77777777" w:rsidR="004A6D96" w:rsidRDefault="004A6D96" w:rsidP="004A6D96">
      <w:pPr>
        <w:pStyle w:val="ListParagraph"/>
        <w:numPr>
          <w:ilvl w:val="0"/>
          <w:numId w:val="22"/>
        </w:numPr>
      </w:pPr>
      <w:r>
        <w:t>As necessary, appropriate communications will be made to inform the congregation if giving is behind / ahead and the status of projects</w:t>
      </w:r>
    </w:p>
    <w:p w14:paraId="11395B12" w14:textId="77777777" w:rsidR="004A6D96" w:rsidRPr="00922F2A" w:rsidRDefault="004A6D96" w:rsidP="004A6D96">
      <w:pPr>
        <w:rPr>
          <w:b/>
        </w:rPr>
      </w:pPr>
      <w:r w:rsidRPr="00922F2A">
        <w:rPr>
          <w:b/>
        </w:rPr>
        <w:t>Committee review of projects</w:t>
      </w:r>
    </w:p>
    <w:p w14:paraId="60678CFD" w14:textId="77777777" w:rsidR="004A6D96" w:rsidRDefault="004A6D96" w:rsidP="004A6D96">
      <w:pPr>
        <w:pStyle w:val="ListParagraph"/>
        <w:numPr>
          <w:ilvl w:val="0"/>
          <w:numId w:val="24"/>
        </w:numPr>
      </w:pPr>
      <w:r>
        <w:t>S&amp;F envisions an ad hoc committee representative of the cross demographics of the church to assure representation in prioritizing the projects for execution given the constraints on the campaign; S&amp;F will fill this role initially to get the campaign going</w:t>
      </w:r>
    </w:p>
    <w:p w14:paraId="7F98C2BD" w14:textId="77777777" w:rsidR="004A6D96" w:rsidRDefault="004A6D96" w:rsidP="004A6D96">
      <w:pPr>
        <w:pStyle w:val="ListParagraph"/>
        <w:numPr>
          <w:ilvl w:val="0"/>
          <w:numId w:val="24"/>
        </w:numPr>
      </w:pPr>
      <w:r>
        <w:t>This group will meet more frequently at the start of the campaign to assure forward motion on execution of approved projects and spending</w:t>
      </w:r>
    </w:p>
    <w:p w14:paraId="2273BE07" w14:textId="77777777" w:rsidR="004A6D96" w:rsidRDefault="004A6D96" w:rsidP="004A6D96">
      <w:pPr>
        <w:pStyle w:val="ListParagraph"/>
      </w:pPr>
    </w:p>
    <w:p w14:paraId="4D4DE5A3" w14:textId="77777777" w:rsidR="004A6D96" w:rsidRDefault="004A6D96" w:rsidP="004A6D96">
      <w:pPr>
        <w:pStyle w:val="ListParagraph"/>
      </w:pPr>
    </w:p>
    <w:p w14:paraId="406F88EA" w14:textId="77777777" w:rsidR="004A6D96" w:rsidRDefault="004A6D96" w:rsidP="004A6D96">
      <w:pPr>
        <w:pStyle w:val="ListParagraph"/>
      </w:pPr>
    </w:p>
    <w:p w14:paraId="11E445AA" w14:textId="77777777" w:rsidR="004A6D96" w:rsidRPr="0005687C" w:rsidRDefault="004A6D96" w:rsidP="004A6D96">
      <w:pPr>
        <w:rPr>
          <w:b/>
        </w:rPr>
      </w:pPr>
      <w:r w:rsidRPr="0005687C">
        <w:rPr>
          <w:b/>
        </w:rPr>
        <w:t>Project controls</w:t>
      </w:r>
    </w:p>
    <w:p w14:paraId="7D513743" w14:textId="77777777" w:rsidR="004A6D96" w:rsidRDefault="004A6D96" w:rsidP="004A6D96">
      <w:pPr>
        <w:pStyle w:val="ListParagraph"/>
        <w:numPr>
          <w:ilvl w:val="0"/>
          <w:numId w:val="23"/>
        </w:numPr>
      </w:pPr>
      <w:r>
        <w:t>S&amp;F will maintain an up-to-date list of all projects and the status of each project; not all projects can begin at the start of the campaign because monies may not be available and the committee does not have the final report from the consultant</w:t>
      </w:r>
    </w:p>
    <w:p w14:paraId="2FC2017F" w14:textId="77777777" w:rsidR="004A6D96" w:rsidRDefault="004A6D96" w:rsidP="004A6D96">
      <w:pPr>
        <w:pStyle w:val="ListParagraph"/>
        <w:numPr>
          <w:ilvl w:val="0"/>
          <w:numId w:val="23"/>
        </w:numPr>
      </w:pPr>
      <w:r>
        <w:t>A consultant has been engaged to provide comment, scope, suggested sequencing and prioritizing of projects</w:t>
      </w:r>
    </w:p>
    <w:p w14:paraId="40C03E3A" w14:textId="77777777" w:rsidR="004A6D96" w:rsidRDefault="004A6D96" w:rsidP="004A6D96">
      <w:pPr>
        <w:pStyle w:val="ListParagraph"/>
        <w:numPr>
          <w:ilvl w:val="0"/>
          <w:numId w:val="23"/>
        </w:numPr>
      </w:pPr>
      <w:r>
        <w:t>S&amp;F will use the consultant’s recommendations and the enhancement project list to provide a sequence / order of execution as well as recommended contractors to perform skill specific work</w:t>
      </w:r>
    </w:p>
    <w:p w14:paraId="2A200FC9" w14:textId="77777777" w:rsidR="004A6D96" w:rsidRDefault="004A6D96" w:rsidP="004A6D96">
      <w:pPr>
        <w:pStyle w:val="ListParagraph"/>
        <w:numPr>
          <w:ilvl w:val="0"/>
          <w:numId w:val="23"/>
        </w:numPr>
      </w:pPr>
      <w:r>
        <w:t>Due to the nature of the work and availability of contractor resources to execute the work, we anticipate that multiple bids may not be available for larger projects; if this is the case, this reasoning will be fully documented for each such project and Session informed.</w:t>
      </w:r>
    </w:p>
    <w:p w14:paraId="2B0A6E42" w14:textId="77777777" w:rsidR="004A6D96" w:rsidRDefault="004A6D96" w:rsidP="004A6D96">
      <w:pPr>
        <w:pStyle w:val="ListParagraph"/>
        <w:numPr>
          <w:ilvl w:val="0"/>
          <w:numId w:val="23"/>
        </w:numPr>
      </w:pPr>
      <w:r>
        <w:t>S&amp;F is accountable to assure that approved projects comply with Session guidance and the constraints imposed by actual contributions to the capital campaign</w:t>
      </w:r>
    </w:p>
    <w:p w14:paraId="4A34A474" w14:textId="77777777" w:rsidR="004A6D96" w:rsidRDefault="004A6D96" w:rsidP="004A6D96">
      <w:pPr>
        <w:pStyle w:val="ListParagraph"/>
        <w:numPr>
          <w:ilvl w:val="0"/>
          <w:numId w:val="23"/>
        </w:numPr>
      </w:pPr>
      <w:r>
        <w:t>No project will be authorized to begin unless sufficient funds are projected to be available to cover the full cost of the project</w:t>
      </w:r>
    </w:p>
    <w:p w14:paraId="6095E51C" w14:textId="77777777" w:rsidR="004A6D96" w:rsidRDefault="004A6D96" w:rsidP="004A6D96">
      <w:pPr>
        <w:pStyle w:val="ListParagraph"/>
        <w:numPr>
          <w:ilvl w:val="0"/>
          <w:numId w:val="23"/>
        </w:numPr>
      </w:pPr>
      <w:r>
        <w:t>No committee or group may execute a project to use capital campaign contributions unless that project is on the approved list, prioritized with all other work based on Session guidance and giving constraints, and then officially authorized to begin spending money by S&amp;F</w:t>
      </w:r>
    </w:p>
    <w:p w14:paraId="71833D62" w14:textId="77777777" w:rsidR="004A6D96" w:rsidRDefault="004A6D96" w:rsidP="004A6D96">
      <w:pPr>
        <w:pStyle w:val="ListParagraph"/>
        <w:numPr>
          <w:ilvl w:val="0"/>
          <w:numId w:val="23"/>
        </w:numPr>
      </w:pPr>
      <w:r>
        <w:t>The project list will contain each discrete project against which money will be spent irrespective of scope and spending</w:t>
      </w:r>
    </w:p>
    <w:p w14:paraId="52D6CD1D" w14:textId="77777777" w:rsidR="004A6D96" w:rsidRDefault="004A6D96" w:rsidP="004A6D96">
      <w:pPr>
        <w:pStyle w:val="ListParagraph"/>
        <w:numPr>
          <w:ilvl w:val="1"/>
          <w:numId w:val="23"/>
        </w:numPr>
      </w:pPr>
      <w:r>
        <w:t>Each project will have an identified owner [e.g. committee / committee chair name, lead individual for projects executed by congregants, contractor name, point of contact</w:t>
      </w:r>
    </w:p>
    <w:p w14:paraId="1587BCC3" w14:textId="77777777" w:rsidR="004A6D96" w:rsidRDefault="004A6D96" w:rsidP="004A6D96">
      <w:pPr>
        <w:pStyle w:val="ListParagraph"/>
        <w:numPr>
          <w:ilvl w:val="1"/>
          <w:numId w:val="23"/>
        </w:numPr>
      </w:pPr>
      <w:r>
        <w:t>Each project will have a projected cost estimate (in compliance with church by-laws) before spending will authorized</w:t>
      </w:r>
    </w:p>
    <w:p w14:paraId="1361358C" w14:textId="77777777" w:rsidR="004A6D96" w:rsidRDefault="004A6D96" w:rsidP="004A6D96">
      <w:pPr>
        <w:pStyle w:val="ListParagraph"/>
        <w:numPr>
          <w:ilvl w:val="1"/>
          <w:numId w:val="23"/>
        </w:numPr>
      </w:pPr>
      <w:r>
        <w:t>The project owner has the responsibility to notify S&amp;F if a project is getting behind schedule or anticipating under / over run the approved budgeted costs</w:t>
      </w:r>
    </w:p>
    <w:p w14:paraId="134FF1E3" w14:textId="77777777" w:rsidR="004A6D96" w:rsidRDefault="004A6D96" w:rsidP="004A6D96">
      <w:pPr>
        <w:pStyle w:val="ListParagraph"/>
        <w:numPr>
          <w:ilvl w:val="1"/>
          <w:numId w:val="23"/>
        </w:numPr>
      </w:pPr>
      <w:r>
        <w:t>Costs against each project will tracked monthly</w:t>
      </w:r>
    </w:p>
    <w:p w14:paraId="7CFF4383" w14:textId="77777777" w:rsidR="004A6D96" w:rsidRDefault="004A6D96" w:rsidP="004A6D96">
      <w:pPr>
        <w:pStyle w:val="ListParagraph"/>
        <w:numPr>
          <w:ilvl w:val="1"/>
          <w:numId w:val="23"/>
        </w:numPr>
      </w:pPr>
      <w:r>
        <w:t>Each project will have a priority and status of the project (e.g. in-progress, authorized but not yet executed, completed, deferred due to low priority)</w:t>
      </w:r>
    </w:p>
    <w:p w14:paraId="67CE05AD" w14:textId="77777777" w:rsidR="004A6D96" w:rsidRDefault="004A6D96" w:rsidP="004A6D96">
      <w:pPr>
        <w:pStyle w:val="ListParagraph"/>
        <w:numPr>
          <w:ilvl w:val="0"/>
          <w:numId w:val="23"/>
        </w:numPr>
      </w:pPr>
      <w:r>
        <w:t>S&amp;F anticipates seeking a church member as point of contact for projects; the responsibilities are yet to be fully defined.   The intent is that this POC will coordinate activities amongst the various projects.</w:t>
      </w:r>
    </w:p>
    <w:p w14:paraId="0B7D51CA" w14:textId="6D6269AA" w:rsidR="008A4CE2" w:rsidRPr="00287A37" w:rsidRDefault="004A6D96" w:rsidP="00287A37">
      <w:pPr>
        <w:rPr>
          <w:b/>
          <w:i/>
        </w:rPr>
      </w:pPr>
      <w:r w:rsidRPr="00E5771A">
        <w:rPr>
          <w:b/>
          <w:i/>
        </w:rPr>
        <w:t>It is important to understand that the list will contain all projects we understand exist now or ‘dream’ about doing.   Not all projects may actually be implemented as these may not meet priorities, goals, or available funding.   Not every project on the list will be implemented.   But, having a list of pending or anticipated projects provides an excellent basis for future budgeting and planning activities.</w:t>
      </w:r>
      <w:bookmarkStart w:id="0" w:name="_GoBack"/>
      <w:bookmarkEnd w:id="0"/>
    </w:p>
    <w:sectPr w:rsidR="008A4CE2" w:rsidRPr="00287A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5F6D9" w14:textId="77777777" w:rsidR="00B46C95" w:rsidRDefault="00B46C95" w:rsidP="00DF48C6">
      <w:pPr>
        <w:spacing w:after="0" w:line="240" w:lineRule="auto"/>
      </w:pPr>
      <w:r>
        <w:separator/>
      </w:r>
    </w:p>
  </w:endnote>
  <w:endnote w:type="continuationSeparator" w:id="0">
    <w:p w14:paraId="732CF5E9" w14:textId="77777777" w:rsidR="00B46C95" w:rsidRDefault="00B46C95" w:rsidP="00DF4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932AA" w14:textId="77777777" w:rsidR="00B46C95" w:rsidRDefault="00B46C95" w:rsidP="00DF48C6">
      <w:pPr>
        <w:spacing w:after="0" w:line="240" w:lineRule="auto"/>
      </w:pPr>
      <w:r>
        <w:separator/>
      </w:r>
    </w:p>
  </w:footnote>
  <w:footnote w:type="continuationSeparator" w:id="0">
    <w:p w14:paraId="6E38A8C5" w14:textId="77777777" w:rsidR="00B46C95" w:rsidRDefault="00B46C95" w:rsidP="00DF48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E7A3E"/>
    <w:multiLevelType w:val="hybridMultilevel"/>
    <w:tmpl w:val="F8CC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96837"/>
    <w:multiLevelType w:val="hybridMultilevel"/>
    <w:tmpl w:val="4FDA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B7552"/>
    <w:multiLevelType w:val="hybridMultilevel"/>
    <w:tmpl w:val="3B463DC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48A2DF7"/>
    <w:multiLevelType w:val="hybridMultilevel"/>
    <w:tmpl w:val="4830A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222C8"/>
    <w:multiLevelType w:val="hybridMultilevel"/>
    <w:tmpl w:val="0AE8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14E60"/>
    <w:multiLevelType w:val="hybridMultilevel"/>
    <w:tmpl w:val="F6E8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C459D"/>
    <w:multiLevelType w:val="hybridMultilevel"/>
    <w:tmpl w:val="C66A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6760"/>
    <w:multiLevelType w:val="hybridMultilevel"/>
    <w:tmpl w:val="381E6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F1690B"/>
    <w:multiLevelType w:val="hybridMultilevel"/>
    <w:tmpl w:val="51B29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ED0601"/>
    <w:multiLevelType w:val="hybridMultilevel"/>
    <w:tmpl w:val="1A20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075A4"/>
    <w:multiLevelType w:val="hybridMultilevel"/>
    <w:tmpl w:val="D9201E6C"/>
    <w:lvl w:ilvl="0" w:tplc="E206B6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B1301"/>
    <w:multiLevelType w:val="hybridMultilevel"/>
    <w:tmpl w:val="8A3C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46930"/>
    <w:multiLevelType w:val="hybridMultilevel"/>
    <w:tmpl w:val="6AF4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17863"/>
    <w:multiLevelType w:val="hybridMultilevel"/>
    <w:tmpl w:val="A2F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A7C39"/>
    <w:multiLevelType w:val="hybridMultilevel"/>
    <w:tmpl w:val="E622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02F62"/>
    <w:multiLevelType w:val="hybridMultilevel"/>
    <w:tmpl w:val="23281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327BA6"/>
    <w:multiLevelType w:val="hybridMultilevel"/>
    <w:tmpl w:val="CEC0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7F4638"/>
    <w:multiLevelType w:val="hybridMultilevel"/>
    <w:tmpl w:val="28D0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407F6C"/>
    <w:multiLevelType w:val="hybridMultilevel"/>
    <w:tmpl w:val="3174AEFC"/>
    <w:lvl w:ilvl="0" w:tplc="8AE05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FE40D4"/>
    <w:multiLevelType w:val="hybridMultilevel"/>
    <w:tmpl w:val="7AC4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9C0BE9"/>
    <w:multiLevelType w:val="hybridMultilevel"/>
    <w:tmpl w:val="5BB6E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A4980"/>
    <w:multiLevelType w:val="hybridMultilevel"/>
    <w:tmpl w:val="CB2A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2E32BC"/>
    <w:multiLevelType w:val="hybridMultilevel"/>
    <w:tmpl w:val="1F186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7763E8"/>
    <w:multiLevelType w:val="hybridMultilevel"/>
    <w:tmpl w:val="2C52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1"/>
  </w:num>
  <w:num w:numId="4">
    <w:abstractNumId w:val="3"/>
  </w:num>
  <w:num w:numId="5">
    <w:abstractNumId w:val="5"/>
  </w:num>
  <w:num w:numId="6">
    <w:abstractNumId w:val="20"/>
  </w:num>
  <w:num w:numId="7">
    <w:abstractNumId w:val="23"/>
  </w:num>
  <w:num w:numId="8">
    <w:abstractNumId w:val="18"/>
  </w:num>
  <w:num w:numId="9">
    <w:abstractNumId w:val="10"/>
  </w:num>
  <w:num w:numId="10">
    <w:abstractNumId w:val="19"/>
  </w:num>
  <w:num w:numId="11">
    <w:abstractNumId w:val="0"/>
  </w:num>
  <w:num w:numId="12">
    <w:abstractNumId w:val="2"/>
  </w:num>
  <w:num w:numId="13">
    <w:abstractNumId w:val="6"/>
  </w:num>
  <w:num w:numId="14">
    <w:abstractNumId w:val="9"/>
  </w:num>
  <w:num w:numId="15">
    <w:abstractNumId w:val="8"/>
  </w:num>
  <w:num w:numId="16">
    <w:abstractNumId w:val="4"/>
  </w:num>
  <w:num w:numId="17">
    <w:abstractNumId w:val="13"/>
  </w:num>
  <w:num w:numId="18">
    <w:abstractNumId w:val="1"/>
  </w:num>
  <w:num w:numId="19">
    <w:abstractNumId w:val="17"/>
  </w:num>
  <w:num w:numId="20">
    <w:abstractNumId w:val="7"/>
  </w:num>
  <w:num w:numId="21">
    <w:abstractNumId w:val="16"/>
  </w:num>
  <w:num w:numId="22">
    <w:abstractNumId w:val="21"/>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CC"/>
    <w:rsid w:val="000C54FC"/>
    <w:rsid w:val="000C57A6"/>
    <w:rsid w:val="001571FC"/>
    <w:rsid w:val="00164B19"/>
    <w:rsid w:val="00287A37"/>
    <w:rsid w:val="002D0ADE"/>
    <w:rsid w:val="0039164A"/>
    <w:rsid w:val="00451B15"/>
    <w:rsid w:val="0047394C"/>
    <w:rsid w:val="004A61BC"/>
    <w:rsid w:val="004A6D96"/>
    <w:rsid w:val="004B5FC8"/>
    <w:rsid w:val="006574EC"/>
    <w:rsid w:val="006B392C"/>
    <w:rsid w:val="006C0DBC"/>
    <w:rsid w:val="006D173E"/>
    <w:rsid w:val="006D209B"/>
    <w:rsid w:val="006D5EEB"/>
    <w:rsid w:val="007976EE"/>
    <w:rsid w:val="00817BFF"/>
    <w:rsid w:val="00877935"/>
    <w:rsid w:val="00885381"/>
    <w:rsid w:val="008A4CE2"/>
    <w:rsid w:val="008B12A4"/>
    <w:rsid w:val="009D66DF"/>
    <w:rsid w:val="00A508F7"/>
    <w:rsid w:val="00A60722"/>
    <w:rsid w:val="00AE0320"/>
    <w:rsid w:val="00AF437C"/>
    <w:rsid w:val="00B060C0"/>
    <w:rsid w:val="00B46C95"/>
    <w:rsid w:val="00B64BAC"/>
    <w:rsid w:val="00C04BB5"/>
    <w:rsid w:val="00C11E2D"/>
    <w:rsid w:val="00C737E9"/>
    <w:rsid w:val="00CE5D80"/>
    <w:rsid w:val="00DD4FCC"/>
    <w:rsid w:val="00DF00E5"/>
    <w:rsid w:val="00DF48C6"/>
    <w:rsid w:val="00E7045E"/>
    <w:rsid w:val="00E960EE"/>
    <w:rsid w:val="00ED1BFF"/>
    <w:rsid w:val="00F377D4"/>
    <w:rsid w:val="00FC0452"/>
    <w:rsid w:val="00FD0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F2DC"/>
  <w15:chartTrackingRefBased/>
  <w15:docId w15:val="{E809196F-EDF7-4531-A64D-69FD2B78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1BC"/>
    <w:pPr>
      <w:ind w:left="720"/>
      <w:contextualSpacing/>
    </w:pPr>
  </w:style>
  <w:style w:type="table" w:styleId="TableGrid">
    <w:name w:val="Table Grid"/>
    <w:basedOn w:val="TableNormal"/>
    <w:uiPriority w:val="39"/>
    <w:rsid w:val="00A5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4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8C6"/>
  </w:style>
  <w:style w:type="paragraph" w:styleId="Footer">
    <w:name w:val="footer"/>
    <w:basedOn w:val="Normal"/>
    <w:link w:val="FooterChar"/>
    <w:uiPriority w:val="99"/>
    <w:unhideWhenUsed/>
    <w:rsid w:val="00DF4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8C6"/>
  </w:style>
  <w:style w:type="paragraph" w:styleId="NoSpacing">
    <w:name w:val="No Spacing"/>
    <w:uiPriority w:val="1"/>
    <w:qFormat/>
    <w:rsid w:val="008A4CE2"/>
    <w:pPr>
      <w:spacing w:after="0" w:line="240" w:lineRule="auto"/>
    </w:pPr>
  </w:style>
  <w:style w:type="paragraph" w:styleId="NormalWeb">
    <w:name w:val="Normal (Web)"/>
    <w:basedOn w:val="Normal"/>
    <w:uiPriority w:val="99"/>
    <w:unhideWhenUsed/>
    <w:rsid w:val="008A4CE2"/>
    <w:pPr>
      <w:spacing w:before="100" w:beforeAutospacing="1" w:after="100" w:afterAutospacing="1" w:line="240" w:lineRule="auto"/>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snowpotter@att.net</dc:creator>
  <cp:keywords/>
  <dc:description/>
  <cp:lastModifiedBy>snowpotter@att.net</cp:lastModifiedBy>
  <cp:revision>9</cp:revision>
  <dcterms:created xsi:type="dcterms:W3CDTF">2018-04-23T19:09:00Z</dcterms:created>
  <dcterms:modified xsi:type="dcterms:W3CDTF">2018-04-24T12:37:00Z</dcterms:modified>
</cp:coreProperties>
</file>