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MOTION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It is</w:t>
      </w:r>
      <w:r w:rsidR="00133D82">
        <w:rPr>
          <w:rFonts w:ascii="Calibri" w:eastAsia="Times New Roman" w:hAnsi="Calibri" w:cs="Times New Roman"/>
          <w:color w:val="222222"/>
        </w:rPr>
        <w:t xml:space="preserve"> moved that the Session </w:t>
      </w:r>
      <w:r w:rsidR="0019098D">
        <w:rPr>
          <w:rFonts w:ascii="Calibri" w:eastAsia="Times New Roman" w:hAnsi="Calibri" w:cs="Times New Roman"/>
          <w:color w:val="222222"/>
        </w:rPr>
        <w:t>allow</w:t>
      </w:r>
      <w:r w:rsidR="00133D82">
        <w:rPr>
          <w:rFonts w:ascii="Calibri" w:eastAsia="Times New Roman" w:hAnsi="Calibri" w:cs="Times New Roman"/>
          <w:color w:val="222222"/>
        </w:rPr>
        <w:t xml:space="preserve"> a </w:t>
      </w:r>
      <w:r w:rsidR="0019098D">
        <w:rPr>
          <w:rFonts w:ascii="Calibri" w:eastAsia="Times New Roman" w:hAnsi="Calibri" w:cs="Times New Roman"/>
          <w:color w:val="222222"/>
        </w:rPr>
        <w:t xml:space="preserve">“Feed the Llama” </w:t>
      </w:r>
      <w:r w:rsidR="00133D82">
        <w:rPr>
          <w:rFonts w:ascii="Calibri" w:eastAsia="Times New Roman" w:hAnsi="Calibri" w:cs="Times New Roman"/>
          <w:color w:val="222222"/>
        </w:rPr>
        <w:t>fundraising effort</w:t>
      </w:r>
      <w:r w:rsidR="0019098D">
        <w:rPr>
          <w:rFonts w:ascii="Calibri" w:eastAsia="Times New Roman" w:hAnsi="Calibri" w:cs="Times New Roman"/>
          <w:color w:val="222222"/>
        </w:rPr>
        <w:t xml:space="preserve"> to take place</w:t>
      </w:r>
      <w:r w:rsidR="00133D82">
        <w:rPr>
          <w:rFonts w:ascii="Calibri" w:eastAsia="Times New Roman" w:hAnsi="Calibri" w:cs="Times New Roman"/>
          <w:color w:val="222222"/>
        </w:rPr>
        <w:t xml:space="preserve"> </w:t>
      </w:r>
      <w:r w:rsidR="0019098D">
        <w:rPr>
          <w:rFonts w:ascii="Calibri" w:eastAsia="Times New Roman" w:hAnsi="Calibri" w:cs="Times New Roman"/>
          <w:color w:val="222222"/>
        </w:rPr>
        <w:t>at</w:t>
      </w:r>
      <w:r w:rsidR="00133D82">
        <w:rPr>
          <w:rFonts w:ascii="Calibri" w:eastAsia="Times New Roman" w:hAnsi="Calibri" w:cs="Times New Roman"/>
          <w:color w:val="222222"/>
        </w:rPr>
        <w:t xml:space="preserve"> WPC</w:t>
      </w:r>
      <w:r w:rsidR="0019098D">
        <w:rPr>
          <w:rFonts w:ascii="Calibri" w:eastAsia="Times New Roman" w:hAnsi="Calibri" w:cs="Times New Roman"/>
          <w:color w:val="222222"/>
        </w:rPr>
        <w:t>. This fundraiser will be</w:t>
      </w:r>
      <w:r w:rsidR="00133D82">
        <w:rPr>
          <w:rFonts w:ascii="Calibri" w:eastAsia="Times New Roman" w:hAnsi="Calibri" w:cs="Times New Roman"/>
          <w:color w:val="222222"/>
        </w:rPr>
        <w:t xml:space="preserve"> put together by the </w:t>
      </w:r>
      <w:proofErr w:type="spellStart"/>
      <w:r w:rsidR="00133D82">
        <w:rPr>
          <w:rFonts w:ascii="Calibri" w:eastAsia="Times New Roman" w:hAnsi="Calibri" w:cs="Times New Roman"/>
          <w:color w:val="222222"/>
        </w:rPr>
        <w:t>Ayaviri</w:t>
      </w:r>
      <w:proofErr w:type="spellEnd"/>
      <w:r w:rsidR="00133D82">
        <w:rPr>
          <w:rFonts w:ascii="Calibri" w:eastAsia="Times New Roman" w:hAnsi="Calibri" w:cs="Times New Roman"/>
          <w:color w:val="222222"/>
        </w:rPr>
        <w:t xml:space="preserve"> Friendship trip team, under the aegis of the Mission Committee</w:t>
      </w:r>
      <w:r w:rsidR="0019098D">
        <w:rPr>
          <w:rFonts w:ascii="Calibri" w:eastAsia="Times New Roman" w:hAnsi="Calibri" w:cs="Times New Roman"/>
          <w:color w:val="222222"/>
        </w:rPr>
        <w:t xml:space="preserve"> and will begin in May and last until early August, or once the goal is met.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 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RATIONALE</w:t>
      </w:r>
    </w:p>
    <w:p w:rsidR="00932821" w:rsidRPr="00932821" w:rsidRDefault="00133D82" w:rsidP="00AF16D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The team needs to raise funds to support the requests put forth by our brothers and sisters in </w:t>
      </w:r>
      <w:proofErr w:type="spellStart"/>
      <w:r>
        <w:rPr>
          <w:rFonts w:ascii="Calibri" w:eastAsia="Times New Roman" w:hAnsi="Calibri" w:cs="Times New Roman"/>
          <w:color w:val="222222"/>
        </w:rPr>
        <w:t>Ayaviri</w:t>
      </w:r>
      <w:proofErr w:type="spellEnd"/>
      <w:r>
        <w:rPr>
          <w:rFonts w:ascii="Calibri" w:eastAsia="Times New Roman" w:hAnsi="Calibri" w:cs="Times New Roman"/>
          <w:color w:val="222222"/>
        </w:rPr>
        <w:t xml:space="preserve">, Peru, which includes paying for building and art class supplies and domestic violence curriculum to be taught by the church at </w:t>
      </w:r>
      <w:proofErr w:type="spellStart"/>
      <w:r>
        <w:rPr>
          <w:rFonts w:ascii="Calibri" w:eastAsia="Times New Roman" w:hAnsi="Calibri" w:cs="Times New Roman"/>
          <w:color w:val="222222"/>
        </w:rPr>
        <w:t>Ayaviri</w:t>
      </w:r>
      <w:proofErr w:type="spellEnd"/>
      <w:r>
        <w:rPr>
          <w:rFonts w:ascii="Calibri" w:eastAsia="Times New Roman" w:hAnsi="Calibri" w:cs="Times New Roman"/>
          <w:color w:val="222222"/>
        </w:rPr>
        <w:t xml:space="preserve"> for the surrounding community. Remaining funds will be used to offer partial scholarships for the team members who are going and who might be in economic need. 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 </w:t>
      </w:r>
    </w:p>
    <w:p w:rsidR="00932821" w:rsidRPr="00932821" w:rsidRDefault="00932821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 w:rsidRPr="00932821">
        <w:rPr>
          <w:rFonts w:ascii="Calibri" w:eastAsia="Times New Roman" w:hAnsi="Calibri" w:cs="Times New Roman"/>
          <w:color w:val="222222"/>
        </w:rPr>
        <w:t>BUDGET IMPLICATIONS</w:t>
      </w:r>
    </w:p>
    <w:p w:rsidR="00932821" w:rsidRPr="00932821" w:rsidRDefault="00133D82" w:rsidP="0093282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proofErr w:type="gramStart"/>
      <w:r>
        <w:rPr>
          <w:rFonts w:ascii="Calibri" w:eastAsia="Times New Roman" w:hAnsi="Calibri" w:cs="Times New Roman"/>
          <w:color w:val="222222"/>
        </w:rPr>
        <w:t>None.</w:t>
      </w:r>
      <w:proofErr w:type="gramEnd"/>
    </w:p>
    <w:p w:rsidR="006F2B04" w:rsidRDefault="006F2B04" w:rsidP="006F2B04">
      <w:pPr>
        <w:jc w:val="center"/>
      </w:pPr>
    </w:p>
    <w:sectPr w:rsidR="006F2B04" w:rsidSect="0016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B04"/>
    <w:rsid w:val="00133D82"/>
    <w:rsid w:val="00160948"/>
    <w:rsid w:val="0019098D"/>
    <w:rsid w:val="006F2B04"/>
    <w:rsid w:val="008951B9"/>
    <w:rsid w:val="00932821"/>
    <w:rsid w:val="00AF16D9"/>
    <w:rsid w:val="00B940C6"/>
    <w:rsid w:val="00D3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</dc:creator>
  <cp:lastModifiedBy>Anya Ezhevskaya</cp:lastModifiedBy>
  <cp:revision>5</cp:revision>
  <cp:lastPrinted>2016-04-24T14:38:00Z</cp:lastPrinted>
  <dcterms:created xsi:type="dcterms:W3CDTF">2016-04-25T03:06:00Z</dcterms:created>
  <dcterms:modified xsi:type="dcterms:W3CDTF">2016-04-25T03:12:00Z</dcterms:modified>
</cp:coreProperties>
</file>