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7E2" w:rsidRPr="00101BC4" w:rsidRDefault="00485156" w:rsidP="00101BC4">
      <w:pPr>
        <w:jc w:val="center"/>
        <w:rPr>
          <w:b/>
          <w:sz w:val="32"/>
          <w:szCs w:val="32"/>
        </w:rPr>
      </w:pPr>
      <w:r w:rsidRPr="00101BC4">
        <w:rPr>
          <w:b/>
          <w:sz w:val="32"/>
          <w:szCs w:val="32"/>
        </w:rPr>
        <w:t>Deacon’s Checklist for Food Charge Person</w:t>
      </w:r>
    </w:p>
    <w:p w:rsidR="00485156" w:rsidRDefault="00485156"/>
    <w:p w:rsidR="00485156" w:rsidRDefault="00485156">
      <w:pPr>
        <w:rPr>
          <w:sz w:val="28"/>
          <w:szCs w:val="28"/>
        </w:rPr>
      </w:pPr>
      <w:r w:rsidRPr="00101BC4">
        <w:rPr>
          <w:sz w:val="28"/>
          <w:szCs w:val="28"/>
        </w:rPr>
        <w:t xml:space="preserve">Upon notification of a death with date and time of service </w:t>
      </w:r>
      <w:r w:rsidR="0074765F">
        <w:rPr>
          <w:sz w:val="28"/>
          <w:szCs w:val="28"/>
        </w:rPr>
        <w:t>the Operations Deacon will contact the Food Charge Person.  This person will assist in furnishing information to the Operations Deacon for the Constant Contact to be sent to the congregation requesting food for the reception.</w:t>
      </w:r>
      <w:bookmarkStart w:id="0" w:name="_GoBack"/>
      <w:bookmarkEnd w:id="0"/>
    </w:p>
    <w:p w:rsidR="0017320F" w:rsidRDefault="0017320F" w:rsidP="0017320F">
      <w:pPr>
        <w:rPr>
          <w:b/>
          <w:sz w:val="28"/>
          <w:szCs w:val="28"/>
          <w:u w:val="single"/>
        </w:rPr>
      </w:pPr>
      <w:r w:rsidRPr="0017320F">
        <w:rPr>
          <w:b/>
          <w:sz w:val="28"/>
          <w:szCs w:val="28"/>
          <w:u w:val="single"/>
        </w:rPr>
        <w:t xml:space="preserve">Day </w:t>
      </w:r>
      <w:proofErr w:type="gramStart"/>
      <w:r w:rsidRPr="0017320F">
        <w:rPr>
          <w:b/>
          <w:sz w:val="28"/>
          <w:szCs w:val="28"/>
          <w:u w:val="single"/>
        </w:rPr>
        <w:t>Before</w:t>
      </w:r>
      <w:proofErr w:type="gramEnd"/>
      <w:r w:rsidRPr="0017320F">
        <w:rPr>
          <w:b/>
          <w:sz w:val="28"/>
          <w:szCs w:val="28"/>
          <w:u w:val="single"/>
        </w:rPr>
        <w:t xml:space="preserve"> Memorial Service</w:t>
      </w:r>
      <w:r>
        <w:rPr>
          <w:b/>
          <w:sz w:val="28"/>
          <w:szCs w:val="28"/>
          <w:u w:val="single"/>
        </w:rPr>
        <w:t xml:space="preserve"> Set-up</w:t>
      </w:r>
    </w:p>
    <w:p w:rsidR="0017320F" w:rsidRDefault="0017320F" w:rsidP="0017320F">
      <w:pPr>
        <w:pStyle w:val="ListParagraph"/>
        <w:numPr>
          <w:ilvl w:val="0"/>
          <w:numId w:val="2"/>
        </w:numPr>
        <w:rPr>
          <w:sz w:val="28"/>
          <w:szCs w:val="28"/>
        </w:rPr>
      </w:pPr>
      <w:r>
        <w:rPr>
          <w:sz w:val="28"/>
          <w:szCs w:val="28"/>
        </w:rPr>
        <w:t xml:space="preserve">Review list of people that will be bringing food and communicate with caterer (if being used).  </w:t>
      </w:r>
    </w:p>
    <w:p w:rsidR="0017320F" w:rsidRDefault="0017320F" w:rsidP="0017320F">
      <w:pPr>
        <w:pStyle w:val="ListParagraph"/>
        <w:numPr>
          <w:ilvl w:val="0"/>
          <w:numId w:val="2"/>
        </w:numPr>
        <w:rPr>
          <w:sz w:val="28"/>
          <w:szCs w:val="28"/>
        </w:rPr>
      </w:pPr>
      <w:r>
        <w:rPr>
          <w:sz w:val="28"/>
          <w:szCs w:val="28"/>
        </w:rPr>
        <w:t>Purchase Half &amp; Half for coffee.</w:t>
      </w:r>
    </w:p>
    <w:p w:rsidR="0017320F" w:rsidRDefault="0017320F" w:rsidP="00D409A7">
      <w:pPr>
        <w:pStyle w:val="ListParagraph"/>
        <w:numPr>
          <w:ilvl w:val="0"/>
          <w:numId w:val="2"/>
        </w:numPr>
        <w:rPr>
          <w:sz w:val="28"/>
          <w:szCs w:val="28"/>
        </w:rPr>
      </w:pPr>
      <w:r>
        <w:rPr>
          <w:sz w:val="28"/>
          <w:szCs w:val="28"/>
        </w:rPr>
        <w:t>Prepare sign-in sheet for workers and food contributors with a pen in an easily accessible area.</w:t>
      </w:r>
      <w:r w:rsidR="001611B4">
        <w:rPr>
          <w:sz w:val="28"/>
          <w:szCs w:val="28"/>
        </w:rPr>
        <w:t xml:space="preserve"> On a clip board if possible.</w:t>
      </w:r>
    </w:p>
    <w:p w:rsidR="00D409A7" w:rsidRDefault="00D409A7" w:rsidP="00D409A7">
      <w:pPr>
        <w:pStyle w:val="ListParagraph"/>
        <w:numPr>
          <w:ilvl w:val="0"/>
          <w:numId w:val="2"/>
        </w:numPr>
        <w:rPr>
          <w:sz w:val="28"/>
          <w:szCs w:val="28"/>
        </w:rPr>
      </w:pPr>
      <w:r>
        <w:rPr>
          <w:sz w:val="28"/>
          <w:szCs w:val="28"/>
        </w:rPr>
        <w:t>Bring supplies from Bouton Hall storage closet on a rolling cart:  plastic eat-ware, hot &amp; cold cups, coffee, iced tea bags, lemonade, large measuring cups.  Any additional serving utensils that maybe needed.</w:t>
      </w:r>
    </w:p>
    <w:p w:rsidR="00D409A7" w:rsidRDefault="00D409A7" w:rsidP="00D409A7">
      <w:pPr>
        <w:pStyle w:val="ListParagraph"/>
        <w:numPr>
          <w:ilvl w:val="0"/>
          <w:numId w:val="2"/>
        </w:numPr>
        <w:rPr>
          <w:sz w:val="28"/>
          <w:szCs w:val="28"/>
        </w:rPr>
      </w:pPr>
      <w:r>
        <w:rPr>
          <w:sz w:val="28"/>
          <w:szCs w:val="28"/>
        </w:rPr>
        <w:t>Set-up coffee pots with extension cords (maybe on Common Grounds rolling table) on drink table.  Do Not Plug In.</w:t>
      </w:r>
    </w:p>
    <w:p w:rsidR="00D409A7" w:rsidRDefault="00D409A7" w:rsidP="00D409A7">
      <w:pPr>
        <w:pStyle w:val="ListParagraph"/>
        <w:numPr>
          <w:ilvl w:val="0"/>
          <w:numId w:val="2"/>
        </w:numPr>
        <w:rPr>
          <w:sz w:val="28"/>
          <w:szCs w:val="28"/>
        </w:rPr>
      </w:pPr>
      <w:r>
        <w:rPr>
          <w:sz w:val="28"/>
          <w:szCs w:val="28"/>
        </w:rPr>
        <w:t>Put sugar, sweetener, and stirrers on drink table.</w:t>
      </w:r>
    </w:p>
    <w:p w:rsidR="00D409A7" w:rsidRDefault="00D409A7" w:rsidP="00D409A7">
      <w:pPr>
        <w:pStyle w:val="ListParagraph"/>
        <w:numPr>
          <w:ilvl w:val="0"/>
          <w:numId w:val="2"/>
        </w:numPr>
        <w:rPr>
          <w:sz w:val="28"/>
          <w:szCs w:val="28"/>
        </w:rPr>
      </w:pPr>
      <w:r>
        <w:rPr>
          <w:sz w:val="28"/>
          <w:szCs w:val="28"/>
        </w:rPr>
        <w:t>Put small bowls on drink table for used items next to the iced tea and coffee.</w:t>
      </w:r>
    </w:p>
    <w:p w:rsidR="00D409A7" w:rsidRDefault="00D409A7" w:rsidP="00D409A7">
      <w:pPr>
        <w:pStyle w:val="ListParagraph"/>
        <w:numPr>
          <w:ilvl w:val="0"/>
          <w:numId w:val="2"/>
        </w:numPr>
        <w:rPr>
          <w:sz w:val="28"/>
          <w:szCs w:val="28"/>
        </w:rPr>
      </w:pPr>
      <w:r>
        <w:rPr>
          <w:sz w:val="28"/>
          <w:szCs w:val="28"/>
        </w:rPr>
        <w:t>Put hot &amp; cold cups on the drink table.</w:t>
      </w:r>
    </w:p>
    <w:p w:rsidR="00D409A7" w:rsidRDefault="00D409A7" w:rsidP="00D409A7">
      <w:pPr>
        <w:pStyle w:val="ListParagraph"/>
        <w:numPr>
          <w:ilvl w:val="0"/>
          <w:numId w:val="2"/>
        </w:numPr>
        <w:rPr>
          <w:sz w:val="28"/>
          <w:szCs w:val="28"/>
        </w:rPr>
      </w:pPr>
      <w:r>
        <w:rPr>
          <w:sz w:val="28"/>
          <w:szCs w:val="28"/>
        </w:rPr>
        <w:t>Put plates, utensils, and napkins on food tables.  Large plates &amp; large napkins if food being serviced.  Small plates &amp; small napkins on dessert table.</w:t>
      </w:r>
    </w:p>
    <w:p w:rsidR="00D409A7" w:rsidRDefault="00D409A7" w:rsidP="00D409A7">
      <w:pPr>
        <w:pStyle w:val="ListParagraph"/>
        <w:numPr>
          <w:ilvl w:val="0"/>
          <w:numId w:val="2"/>
        </w:numPr>
        <w:rPr>
          <w:sz w:val="28"/>
          <w:szCs w:val="28"/>
        </w:rPr>
      </w:pPr>
      <w:r>
        <w:rPr>
          <w:sz w:val="28"/>
          <w:szCs w:val="28"/>
        </w:rPr>
        <w:t>Organize platters with doilies (in Deacon’s Cabinet)</w:t>
      </w:r>
      <w:r w:rsidR="001611B4">
        <w:rPr>
          <w:sz w:val="28"/>
          <w:szCs w:val="28"/>
        </w:rPr>
        <w:t xml:space="preserve"> in the kitchen.</w:t>
      </w:r>
    </w:p>
    <w:p w:rsidR="001611B4" w:rsidRDefault="001611B4" w:rsidP="001611B4">
      <w:pPr>
        <w:rPr>
          <w:b/>
          <w:sz w:val="28"/>
          <w:szCs w:val="28"/>
          <w:u w:val="single"/>
        </w:rPr>
      </w:pPr>
      <w:r w:rsidRPr="001611B4">
        <w:rPr>
          <w:b/>
          <w:sz w:val="28"/>
          <w:szCs w:val="28"/>
          <w:u w:val="single"/>
        </w:rPr>
        <w:t>Day of Memorial Service</w:t>
      </w:r>
    </w:p>
    <w:p w:rsidR="001611B4" w:rsidRDefault="001611B4" w:rsidP="001611B4">
      <w:pPr>
        <w:pStyle w:val="ListParagraph"/>
        <w:numPr>
          <w:ilvl w:val="0"/>
          <w:numId w:val="3"/>
        </w:numPr>
        <w:rPr>
          <w:sz w:val="28"/>
          <w:szCs w:val="28"/>
        </w:rPr>
      </w:pPr>
      <w:r>
        <w:rPr>
          <w:sz w:val="28"/>
          <w:szCs w:val="28"/>
        </w:rPr>
        <w:t xml:space="preserve">Arrive 2 hours prior to service and helpers arrive 1 hour prior. </w:t>
      </w:r>
    </w:p>
    <w:p w:rsidR="001611B4" w:rsidRDefault="00692722" w:rsidP="001611B4">
      <w:pPr>
        <w:pStyle w:val="ListParagraph"/>
        <w:numPr>
          <w:ilvl w:val="0"/>
          <w:numId w:val="3"/>
        </w:numPr>
        <w:rPr>
          <w:sz w:val="28"/>
          <w:szCs w:val="28"/>
        </w:rPr>
      </w:pPr>
      <w:r>
        <w:rPr>
          <w:sz w:val="28"/>
          <w:szCs w:val="28"/>
        </w:rPr>
        <w:t xml:space="preserve">Immediately make iced tea by microwaving 8 cups of water in glass measuring cup until boiling.  Add 2 family size teabags and let steep for 20 minutes.  After the tea cools a bit pour into the large serving container. </w:t>
      </w:r>
      <w:r w:rsidRPr="00692722">
        <w:rPr>
          <w:b/>
          <w:sz w:val="28"/>
          <w:szCs w:val="28"/>
        </w:rPr>
        <w:t>Repeat this process 1 more time</w:t>
      </w:r>
      <w:r>
        <w:rPr>
          <w:sz w:val="28"/>
          <w:szCs w:val="28"/>
        </w:rPr>
        <w:t>.</w:t>
      </w:r>
      <w:r w:rsidR="001611B4">
        <w:rPr>
          <w:sz w:val="28"/>
          <w:szCs w:val="28"/>
        </w:rPr>
        <w:t xml:space="preserve"> </w:t>
      </w:r>
      <w:r>
        <w:rPr>
          <w:sz w:val="28"/>
          <w:szCs w:val="28"/>
        </w:rPr>
        <w:t xml:space="preserve"> Move serving container to drink table. Dilute the tea with water until serving container is </w:t>
      </w:r>
      <w:r w:rsidR="004334DA">
        <w:rPr>
          <w:sz w:val="28"/>
          <w:szCs w:val="28"/>
        </w:rPr>
        <w:t xml:space="preserve">almost </w:t>
      </w:r>
      <w:r>
        <w:rPr>
          <w:sz w:val="28"/>
          <w:szCs w:val="28"/>
        </w:rPr>
        <w:t xml:space="preserve">full. </w:t>
      </w:r>
    </w:p>
    <w:p w:rsidR="00692722" w:rsidRDefault="00692722" w:rsidP="001611B4">
      <w:pPr>
        <w:pStyle w:val="ListParagraph"/>
        <w:numPr>
          <w:ilvl w:val="0"/>
          <w:numId w:val="3"/>
        </w:numPr>
        <w:rPr>
          <w:sz w:val="28"/>
          <w:szCs w:val="28"/>
        </w:rPr>
      </w:pPr>
      <w:r>
        <w:rPr>
          <w:sz w:val="28"/>
          <w:szCs w:val="28"/>
        </w:rPr>
        <w:lastRenderedPageBreak/>
        <w:t>Make lemonade with directions on package and place on drink table.</w:t>
      </w:r>
    </w:p>
    <w:p w:rsidR="00692722" w:rsidRDefault="004334DA" w:rsidP="001611B4">
      <w:pPr>
        <w:pStyle w:val="ListParagraph"/>
        <w:numPr>
          <w:ilvl w:val="0"/>
          <w:numId w:val="3"/>
        </w:numPr>
        <w:rPr>
          <w:sz w:val="28"/>
          <w:szCs w:val="28"/>
        </w:rPr>
      </w:pPr>
      <w:r>
        <w:rPr>
          <w:sz w:val="28"/>
          <w:szCs w:val="28"/>
        </w:rPr>
        <w:t>Get ice from Bouton Hall kitchen using orange Igloo containers in storage closet. Bring small scoops for ice table container.</w:t>
      </w:r>
    </w:p>
    <w:p w:rsidR="004334DA" w:rsidRDefault="004334DA" w:rsidP="001611B4">
      <w:pPr>
        <w:pStyle w:val="ListParagraph"/>
        <w:numPr>
          <w:ilvl w:val="0"/>
          <w:numId w:val="3"/>
        </w:numPr>
        <w:rPr>
          <w:sz w:val="28"/>
          <w:szCs w:val="28"/>
        </w:rPr>
      </w:pPr>
      <w:r>
        <w:rPr>
          <w:sz w:val="28"/>
          <w:szCs w:val="28"/>
        </w:rPr>
        <w:t>Place and fill water serving container on drink table.</w:t>
      </w:r>
    </w:p>
    <w:p w:rsidR="004334DA" w:rsidRDefault="004334DA" w:rsidP="004334DA">
      <w:pPr>
        <w:pStyle w:val="ListParagraph"/>
        <w:numPr>
          <w:ilvl w:val="0"/>
          <w:numId w:val="3"/>
        </w:numPr>
        <w:rPr>
          <w:sz w:val="28"/>
          <w:szCs w:val="28"/>
        </w:rPr>
      </w:pPr>
      <w:r>
        <w:rPr>
          <w:sz w:val="28"/>
          <w:szCs w:val="28"/>
        </w:rPr>
        <w:t>Prepare coffee. Plug in and start 45 minutes before serving time.</w:t>
      </w:r>
    </w:p>
    <w:p w:rsidR="004334DA" w:rsidRDefault="004334DA" w:rsidP="004334DA">
      <w:pPr>
        <w:pStyle w:val="ListParagraph"/>
        <w:numPr>
          <w:ilvl w:val="0"/>
          <w:numId w:val="3"/>
        </w:numPr>
        <w:rPr>
          <w:sz w:val="28"/>
          <w:szCs w:val="28"/>
        </w:rPr>
      </w:pPr>
      <w:r>
        <w:rPr>
          <w:sz w:val="28"/>
          <w:szCs w:val="28"/>
        </w:rPr>
        <w:t>Organize platters of desserts and food. Place in refrigerator as needed.</w:t>
      </w:r>
    </w:p>
    <w:p w:rsidR="004334DA" w:rsidRDefault="004334DA" w:rsidP="004334DA">
      <w:pPr>
        <w:pStyle w:val="ListParagraph"/>
        <w:numPr>
          <w:ilvl w:val="0"/>
          <w:numId w:val="3"/>
        </w:numPr>
        <w:rPr>
          <w:sz w:val="28"/>
          <w:szCs w:val="28"/>
        </w:rPr>
      </w:pPr>
      <w:r>
        <w:rPr>
          <w:sz w:val="28"/>
          <w:szCs w:val="28"/>
        </w:rPr>
        <w:t>Someone needs to stay in Fellowship Hall during service to watch over.</w:t>
      </w:r>
    </w:p>
    <w:p w:rsidR="004334DA" w:rsidRDefault="004334DA" w:rsidP="004334DA">
      <w:pPr>
        <w:rPr>
          <w:sz w:val="28"/>
          <w:szCs w:val="28"/>
        </w:rPr>
      </w:pPr>
      <w:r w:rsidRPr="00551E86">
        <w:rPr>
          <w:b/>
          <w:sz w:val="28"/>
          <w:szCs w:val="28"/>
          <w:u w:val="single"/>
        </w:rPr>
        <w:t>Near end of Memorial Service</w:t>
      </w:r>
    </w:p>
    <w:p w:rsidR="00551E86" w:rsidRDefault="00551E86" w:rsidP="00551E86">
      <w:pPr>
        <w:pStyle w:val="ListParagraph"/>
        <w:numPr>
          <w:ilvl w:val="0"/>
          <w:numId w:val="4"/>
        </w:numPr>
        <w:rPr>
          <w:sz w:val="28"/>
          <w:szCs w:val="28"/>
        </w:rPr>
      </w:pPr>
      <w:r>
        <w:rPr>
          <w:sz w:val="28"/>
          <w:szCs w:val="28"/>
        </w:rPr>
        <w:t>Add ice to water, tea, lemonade and black ice serving containers on the drink table.</w:t>
      </w:r>
    </w:p>
    <w:p w:rsidR="00551E86" w:rsidRDefault="00551E86" w:rsidP="00551E86">
      <w:pPr>
        <w:pStyle w:val="ListParagraph"/>
        <w:numPr>
          <w:ilvl w:val="0"/>
          <w:numId w:val="4"/>
        </w:numPr>
        <w:rPr>
          <w:sz w:val="28"/>
          <w:szCs w:val="28"/>
        </w:rPr>
      </w:pPr>
      <w:r>
        <w:rPr>
          <w:sz w:val="28"/>
          <w:szCs w:val="28"/>
        </w:rPr>
        <w:t>Put out Half &amp; Half for coffee.</w:t>
      </w:r>
    </w:p>
    <w:p w:rsidR="00551E86" w:rsidRDefault="00551E86" w:rsidP="00551E86">
      <w:pPr>
        <w:pStyle w:val="ListParagraph"/>
        <w:numPr>
          <w:ilvl w:val="0"/>
          <w:numId w:val="4"/>
        </w:numPr>
        <w:rPr>
          <w:sz w:val="28"/>
          <w:szCs w:val="28"/>
        </w:rPr>
      </w:pPr>
      <w:r>
        <w:rPr>
          <w:sz w:val="28"/>
          <w:szCs w:val="28"/>
        </w:rPr>
        <w:t>Light tea candles on the tables. (Lighters are in Deacon’s Cabinet)</w:t>
      </w:r>
    </w:p>
    <w:p w:rsidR="00551E86" w:rsidRDefault="00551E86" w:rsidP="00551E86">
      <w:pPr>
        <w:pStyle w:val="ListParagraph"/>
        <w:numPr>
          <w:ilvl w:val="0"/>
          <w:numId w:val="4"/>
        </w:numPr>
        <w:rPr>
          <w:sz w:val="28"/>
          <w:szCs w:val="28"/>
        </w:rPr>
      </w:pPr>
      <w:r>
        <w:rPr>
          <w:sz w:val="28"/>
          <w:szCs w:val="28"/>
        </w:rPr>
        <w:t>Place all remaining food items out.</w:t>
      </w:r>
    </w:p>
    <w:p w:rsidR="00551E86" w:rsidRDefault="00551E86" w:rsidP="00551E86">
      <w:pPr>
        <w:rPr>
          <w:sz w:val="28"/>
          <w:szCs w:val="28"/>
        </w:rPr>
      </w:pPr>
      <w:r w:rsidRPr="00551E86">
        <w:rPr>
          <w:b/>
          <w:sz w:val="28"/>
          <w:szCs w:val="28"/>
          <w:u w:val="single"/>
        </w:rPr>
        <w:t>During Reception</w:t>
      </w:r>
    </w:p>
    <w:p w:rsidR="00551E86" w:rsidRDefault="00551E86" w:rsidP="00551E86">
      <w:pPr>
        <w:pStyle w:val="ListParagraph"/>
        <w:numPr>
          <w:ilvl w:val="0"/>
          <w:numId w:val="5"/>
        </w:numPr>
        <w:rPr>
          <w:sz w:val="28"/>
          <w:szCs w:val="28"/>
        </w:rPr>
      </w:pPr>
      <w:r>
        <w:rPr>
          <w:sz w:val="28"/>
          <w:szCs w:val="28"/>
        </w:rPr>
        <w:t>Assist guests as needed.</w:t>
      </w:r>
    </w:p>
    <w:p w:rsidR="00551E86" w:rsidRDefault="00551E86" w:rsidP="00551E86">
      <w:pPr>
        <w:pStyle w:val="ListParagraph"/>
        <w:numPr>
          <w:ilvl w:val="0"/>
          <w:numId w:val="5"/>
        </w:numPr>
        <w:rPr>
          <w:sz w:val="28"/>
          <w:szCs w:val="28"/>
        </w:rPr>
      </w:pPr>
      <w:r>
        <w:rPr>
          <w:sz w:val="28"/>
          <w:szCs w:val="28"/>
        </w:rPr>
        <w:t>Replenish food and drink as needed.</w:t>
      </w:r>
    </w:p>
    <w:p w:rsidR="00551E86" w:rsidRDefault="00551E86" w:rsidP="00551E86">
      <w:pPr>
        <w:pStyle w:val="ListParagraph"/>
        <w:numPr>
          <w:ilvl w:val="0"/>
          <w:numId w:val="5"/>
        </w:numPr>
        <w:rPr>
          <w:sz w:val="28"/>
          <w:szCs w:val="28"/>
        </w:rPr>
      </w:pPr>
      <w:r>
        <w:rPr>
          <w:sz w:val="28"/>
          <w:szCs w:val="28"/>
        </w:rPr>
        <w:t>Remove empty platters.</w:t>
      </w:r>
    </w:p>
    <w:p w:rsidR="00FF2615" w:rsidRDefault="00551E86" w:rsidP="00FF2615">
      <w:pPr>
        <w:pStyle w:val="ListParagraph"/>
        <w:numPr>
          <w:ilvl w:val="0"/>
          <w:numId w:val="5"/>
        </w:numPr>
        <w:rPr>
          <w:sz w:val="28"/>
          <w:szCs w:val="28"/>
        </w:rPr>
      </w:pPr>
      <w:r>
        <w:rPr>
          <w:sz w:val="28"/>
          <w:szCs w:val="28"/>
        </w:rPr>
        <w:t xml:space="preserve">Ask family if they want food set aside </w:t>
      </w:r>
      <w:r w:rsidR="00FF2615">
        <w:rPr>
          <w:sz w:val="28"/>
          <w:szCs w:val="28"/>
        </w:rPr>
        <w:t xml:space="preserve">and or </w:t>
      </w:r>
      <w:r>
        <w:rPr>
          <w:sz w:val="28"/>
          <w:szCs w:val="28"/>
        </w:rPr>
        <w:t xml:space="preserve">a </w:t>
      </w:r>
      <w:r w:rsidR="00FF2615">
        <w:rPr>
          <w:sz w:val="28"/>
          <w:szCs w:val="28"/>
        </w:rPr>
        <w:t>take home container</w:t>
      </w:r>
      <w:r>
        <w:rPr>
          <w:sz w:val="28"/>
          <w:szCs w:val="28"/>
        </w:rPr>
        <w:t xml:space="preserve"> is wanted.</w:t>
      </w:r>
    </w:p>
    <w:p w:rsidR="0017320F" w:rsidRDefault="00FF2615" w:rsidP="0017320F">
      <w:pPr>
        <w:rPr>
          <w:sz w:val="28"/>
          <w:szCs w:val="28"/>
        </w:rPr>
      </w:pPr>
      <w:r w:rsidRPr="00FF2615">
        <w:rPr>
          <w:b/>
          <w:sz w:val="28"/>
          <w:szCs w:val="28"/>
          <w:u w:val="single"/>
        </w:rPr>
        <w:t>After Reception</w:t>
      </w:r>
    </w:p>
    <w:p w:rsidR="00FF2615" w:rsidRDefault="00FF2615" w:rsidP="00FF2615">
      <w:pPr>
        <w:pStyle w:val="ListParagraph"/>
        <w:numPr>
          <w:ilvl w:val="0"/>
          <w:numId w:val="7"/>
        </w:numPr>
        <w:rPr>
          <w:sz w:val="28"/>
          <w:szCs w:val="28"/>
        </w:rPr>
      </w:pPr>
      <w:r>
        <w:rPr>
          <w:sz w:val="28"/>
          <w:szCs w:val="28"/>
        </w:rPr>
        <w:t>Divide unclaimed food among the workers or freeze for future church functions.</w:t>
      </w:r>
    </w:p>
    <w:p w:rsidR="00FF2615" w:rsidRDefault="00FF2615" w:rsidP="00FF2615">
      <w:pPr>
        <w:pStyle w:val="ListParagraph"/>
        <w:numPr>
          <w:ilvl w:val="0"/>
          <w:numId w:val="7"/>
        </w:numPr>
        <w:rPr>
          <w:sz w:val="28"/>
          <w:szCs w:val="28"/>
        </w:rPr>
      </w:pPr>
      <w:r>
        <w:rPr>
          <w:sz w:val="28"/>
          <w:szCs w:val="28"/>
        </w:rPr>
        <w:t>Wash all dishes and containers. Put away.</w:t>
      </w:r>
    </w:p>
    <w:p w:rsidR="00FF2615" w:rsidRDefault="00FF2615" w:rsidP="00FF2615">
      <w:pPr>
        <w:pStyle w:val="ListParagraph"/>
        <w:numPr>
          <w:ilvl w:val="0"/>
          <w:numId w:val="7"/>
        </w:numPr>
        <w:rPr>
          <w:sz w:val="28"/>
          <w:szCs w:val="28"/>
        </w:rPr>
      </w:pPr>
      <w:r>
        <w:rPr>
          <w:sz w:val="28"/>
          <w:szCs w:val="28"/>
        </w:rPr>
        <w:t>Return any items taken from Bouton Hall.</w:t>
      </w:r>
    </w:p>
    <w:p w:rsidR="00FF2615" w:rsidRPr="00FF2615" w:rsidRDefault="00FF2615" w:rsidP="00FF2615">
      <w:pPr>
        <w:pStyle w:val="ListParagraph"/>
        <w:numPr>
          <w:ilvl w:val="0"/>
          <w:numId w:val="7"/>
        </w:numPr>
        <w:rPr>
          <w:sz w:val="28"/>
          <w:szCs w:val="28"/>
        </w:rPr>
      </w:pPr>
      <w:r>
        <w:rPr>
          <w:sz w:val="28"/>
          <w:szCs w:val="28"/>
        </w:rPr>
        <w:t>Give sign-up sheets to the families Deacon.</w:t>
      </w:r>
    </w:p>
    <w:p w:rsidR="0017320F" w:rsidRDefault="0017320F">
      <w:pPr>
        <w:rPr>
          <w:sz w:val="28"/>
          <w:szCs w:val="28"/>
        </w:rPr>
      </w:pPr>
    </w:p>
    <w:p w:rsidR="00101BC4" w:rsidRDefault="00101BC4">
      <w:pPr>
        <w:rPr>
          <w:sz w:val="28"/>
          <w:szCs w:val="28"/>
        </w:rPr>
      </w:pPr>
    </w:p>
    <w:p w:rsidR="00101BC4" w:rsidRPr="00101BC4" w:rsidRDefault="00101BC4">
      <w:pPr>
        <w:rPr>
          <w:sz w:val="28"/>
          <w:szCs w:val="28"/>
        </w:rPr>
      </w:pPr>
    </w:p>
    <w:p w:rsidR="00485156" w:rsidRPr="00101BC4" w:rsidRDefault="00485156">
      <w:pPr>
        <w:rPr>
          <w:sz w:val="28"/>
          <w:szCs w:val="28"/>
        </w:rPr>
      </w:pPr>
    </w:p>
    <w:p w:rsidR="00485156" w:rsidRDefault="00485156"/>
    <w:p w:rsidR="00485156" w:rsidRDefault="00485156"/>
    <w:sectPr w:rsidR="0048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8FB"/>
    <w:multiLevelType w:val="hybridMultilevel"/>
    <w:tmpl w:val="9E5E0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B709A"/>
    <w:multiLevelType w:val="hybridMultilevel"/>
    <w:tmpl w:val="3FE45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9029E"/>
    <w:multiLevelType w:val="hybridMultilevel"/>
    <w:tmpl w:val="329A8E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85138"/>
    <w:multiLevelType w:val="hybridMultilevel"/>
    <w:tmpl w:val="0BF869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36BE2"/>
    <w:multiLevelType w:val="hybridMultilevel"/>
    <w:tmpl w:val="FA02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E4F91"/>
    <w:multiLevelType w:val="hybridMultilevel"/>
    <w:tmpl w:val="50EE4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E0B32"/>
    <w:multiLevelType w:val="hybridMultilevel"/>
    <w:tmpl w:val="77045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156"/>
    <w:rsid w:val="00101BC4"/>
    <w:rsid w:val="001611B4"/>
    <w:rsid w:val="0017320F"/>
    <w:rsid w:val="002A6D87"/>
    <w:rsid w:val="004334DA"/>
    <w:rsid w:val="00485156"/>
    <w:rsid w:val="00551E86"/>
    <w:rsid w:val="006760BD"/>
    <w:rsid w:val="00692722"/>
    <w:rsid w:val="0074765F"/>
    <w:rsid w:val="00D409A7"/>
    <w:rsid w:val="00D5059B"/>
    <w:rsid w:val="00FF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AA16F-A01D-44C8-BC3C-10AA33C0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20F"/>
    <w:pPr>
      <w:ind w:left="720"/>
      <w:contextualSpacing/>
    </w:pPr>
  </w:style>
  <w:style w:type="paragraph" w:styleId="BalloonText">
    <w:name w:val="Balloon Text"/>
    <w:basedOn w:val="Normal"/>
    <w:link w:val="BalloonTextChar"/>
    <w:uiPriority w:val="99"/>
    <w:semiHidden/>
    <w:unhideWhenUsed/>
    <w:rsid w:val="00D50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Walker</dc:creator>
  <cp:keywords/>
  <dc:description/>
  <cp:lastModifiedBy>Debbie Masden</cp:lastModifiedBy>
  <cp:revision>2</cp:revision>
  <cp:lastPrinted>2019-01-13T19:06:00Z</cp:lastPrinted>
  <dcterms:created xsi:type="dcterms:W3CDTF">2019-05-06T22:13:00Z</dcterms:created>
  <dcterms:modified xsi:type="dcterms:W3CDTF">2019-05-06T22:13:00Z</dcterms:modified>
</cp:coreProperties>
</file>