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0C1F" w14:textId="77777777" w:rsidR="00C85D7C" w:rsidRDefault="00F83E7F" w:rsidP="00F83E7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Board of Deacons Meeting Minutes January 8, 2026</w:t>
      </w:r>
    </w:p>
    <w:p w14:paraId="7326D34E" w14:textId="77777777" w:rsidR="00F83E7F" w:rsidRPr="00F83E7F" w:rsidRDefault="00F83E7F" w:rsidP="00F83E7F">
      <w:pPr>
        <w:rPr>
          <w:rFonts w:ascii="Arial" w:hAnsi="Arial" w:cs="Arial"/>
        </w:rPr>
      </w:pPr>
      <w:r w:rsidRPr="008C1038">
        <w:rPr>
          <w:rFonts w:ascii="Arial" w:hAnsi="Arial" w:cs="Arial"/>
          <w:b/>
          <w:bCs/>
        </w:rPr>
        <w:t>Present:</w:t>
      </w:r>
      <w:r w:rsidRPr="00F83E7F">
        <w:rPr>
          <w:rFonts w:ascii="Arial" w:hAnsi="Arial" w:cs="Arial"/>
        </w:rPr>
        <w:t xml:space="preserve">  Kim Kinzler, Joe Schwarz, Jimm Cooper, Regina Byerly, Nancy Marks, Debbie Masden, Evelyn Timmons, Roy Stillwell, Beverly Crockett, Susan Fox, and Pastor Kathy Sebring</w:t>
      </w:r>
    </w:p>
    <w:p w14:paraId="33855391" w14:textId="77777777" w:rsidR="00F83E7F" w:rsidRDefault="00F83E7F" w:rsidP="00F83E7F">
      <w:pPr>
        <w:rPr>
          <w:rFonts w:ascii="Arial" w:hAnsi="Arial" w:cs="Arial"/>
        </w:rPr>
      </w:pPr>
      <w:r w:rsidRPr="008C1038">
        <w:rPr>
          <w:rFonts w:ascii="Arial" w:hAnsi="Arial" w:cs="Arial"/>
          <w:b/>
          <w:bCs/>
        </w:rPr>
        <w:t>Opening Prayer:</w:t>
      </w:r>
      <w:r w:rsidRPr="00F83E7F">
        <w:rPr>
          <w:rFonts w:ascii="Arial" w:hAnsi="Arial" w:cs="Arial"/>
        </w:rPr>
        <w:t xml:space="preserve">  Kim Kinzler</w:t>
      </w:r>
    </w:p>
    <w:p w14:paraId="1CE3C1D0" w14:textId="77777777" w:rsidR="008C1038" w:rsidRDefault="00F83E7F" w:rsidP="008C1038">
      <w:pPr>
        <w:rPr>
          <w:rFonts w:ascii="Arial" w:hAnsi="Arial" w:cs="Arial"/>
        </w:rPr>
      </w:pPr>
      <w:r w:rsidRPr="008C1038">
        <w:rPr>
          <w:rFonts w:ascii="Arial" w:hAnsi="Arial" w:cs="Arial"/>
          <w:b/>
          <w:bCs/>
        </w:rPr>
        <w:t>Session Report:</w:t>
      </w:r>
      <w:r>
        <w:rPr>
          <w:rFonts w:ascii="Arial" w:hAnsi="Arial" w:cs="Arial"/>
        </w:rPr>
        <w:t xml:space="preserve">  Joe Schwarz gave the report for the December 16, 2025 session meeting.</w:t>
      </w:r>
    </w:p>
    <w:p w14:paraId="688EFDC2" w14:textId="7868E7F9" w:rsidR="00C73F4D" w:rsidRPr="00C73F4D" w:rsidRDefault="00C73F4D" w:rsidP="00C73F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 xml:space="preserve">Susan </w:t>
      </w:r>
      <w:proofErr w:type="spellStart"/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Wittjen</w:t>
      </w:r>
      <w:proofErr w:type="spellEnd"/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 xml:space="preserve"> will be joining through letter of transfer.  She is attending regularly with her husband, Ga</w:t>
      </w:r>
      <w:r w:rsidR="0055584B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dd</w:t>
      </w: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is.</w:t>
      </w:r>
    </w:p>
    <w:p w14:paraId="50A9FA54" w14:textId="77777777" w:rsidR="00C73F4D" w:rsidRPr="00C73F4D" w:rsidRDefault="00C73F4D" w:rsidP="00C73F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Treasurer’s Report –</w:t>
      </w:r>
    </w:p>
    <w:p w14:paraId="23F55636" w14:textId="77777777" w:rsidR="00C73F4D" w:rsidRPr="00C73F4D" w:rsidRDefault="00C73F4D" w:rsidP="00C73F4D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WPC not be as deficit as budgeted. Budget was -$14,788, the actual may be less than -$10,000.</w:t>
      </w:r>
    </w:p>
    <w:p w14:paraId="15F92C76" w14:textId="77777777" w:rsidR="00C73F4D" w:rsidRPr="00C73F4D" w:rsidRDefault="00C73F4D" w:rsidP="00C73F4D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Kevin made a plea to get your 2026 pledge in as soon as you can.</w:t>
      </w:r>
    </w:p>
    <w:p w14:paraId="132B725A" w14:textId="77777777" w:rsidR="00C73F4D" w:rsidRPr="00C73F4D" w:rsidRDefault="00C73F4D" w:rsidP="00C73F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Pastor Report –</w:t>
      </w:r>
    </w:p>
    <w:p w14:paraId="04CEA51D" w14:textId="77777777" w:rsidR="00C73F4D" w:rsidRPr="00C73F4D" w:rsidRDefault="00C73F4D" w:rsidP="00C73F4D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ICM Christmas Store was successful.</w:t>
      </w:r>
    </w:p>
    <w:p w14:paraId="06A108C7" w14:textId="77777777" w:rsidR="00C73F4D" w:rsidRPr="00C73F4D" w:rsidRDefault="00C73F4D" w:rsidP="00C73F4D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Family Promise was successful in spite of the flu.</w:t>
      </w:r>
    </w:p>
    <w:p w14:paraId="6ADA7975" w14:textId="77777777" w:rsidR="00C73F4D" w:rsidRPr="00C73F4D" w:rsidRDefault="00C73F4D" w:rsidP="00C73F4D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New Elder training will be held on January 10.</w:t>
      </w:r>
    </w:p>
    <w:p w14:paraId="5A725C10" w14:textId="77777777" w:rsidR="00C73F4D" w:rsidRPr="00C73F4D" w:rsidRDefault="00C73F4D" w:rsidP="00C73F4D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Installation Service for new officers is scheduled for January 11.</w:t>
      </w:r>
    </w:p>
    <w:p w14:paraId="7042B4A4" w14:textId="77777777" w:rsidR="00C73F4D" w:rsidRPr="00C73F4D" w:rsidRDefault="00C73F4D" w:rsidP="00C73F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Mission</w:t>
      </w:r>
    </w:p>
    <w:p w14:paraId="4A18E7D2" w14:textId="77777777" w:rsidR="00C73F4D" w:rsidRPr="00C73F4D" w:rsidRDefault="00C73F4D" w:rsidP="00C73F4D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The Mission Committee appreciated the Sorority that put on the Health Fair held in September.  They have donated 50 coats to Love Thy Neighbor Ministry. </w:t>
      </w:r>
    </w:p>
    <w:p w14:paraId="38824106" w14:textId="77777777" w:rsidR="00C73F4D" w:rsidRPr="00C73F4D" w:rsidRDefault="00C73F4D" w:rsidP="00C73F4D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Love Thy Neighbor Ministry will distribute beanies (hats), blankets, and coats this week downtown.</w:t>
      </w:r>
    </w:p>
    <w:p w14:paraId="780565EF" w14:textId="77777777" w:rsidR="00C73F4D" w:rsidRPr="00C73F4D" w:rsidRDefault="00C73F4D" w:rsidP="00C73F4D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ICM is needing a board member. Asking WPC for a volunteer.</w:t>
      </w:r>
    </w:p>
    <w:p w14:paraId="02246B1A" w14:textId="77777777" w:rsidR="00C73F4D" w:rsidRPr="00C73F4D" w:rsidRDefault="00C73F4D" w:rsidP="00C73F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Motion to extend the contract to Kathy Sebring.  Passed</w:t>
      </w:r>
    </w:p>
    <w:p w14:paraId="4A2D7FDD" w14:textId="77777777" w:rsidR="00C73F4D" w:rsidRPr="00C73F4D" w:rsidRDefault="00C73F4D" w:rsidP="00C73F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Motion to approve communion dates. Passed</w:t>
      </w:r>
    </w:p>
    <w:p w14:paraId="4E8F1CB3" w14:textId="25C55546" w:rsidR="00C73F4D" w:rsidRPr="00C73F4D" w:rsidRDefault="00C73F4D" w:rsidP="00C73F4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A church revitalization effort is beginning. It is being led by Jon Siewer</w:t>
      </w:r>
      <w:r w:rsidR="00165907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s</w:t>
      </w:r>
      <w:r w:rsidRPr="00C73F4D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.</w:t>
      </w:r>
    </w:p>
    <w:p w14:paraId="634CE095" w14:textId="77777777" w:rsidR="00C73F4D" w:rsidRDefault="00C73F4D" w:rsidP="008C1038">
      <w:pPr>
        <w:rPr>
          <w:rFonts w:ascii="Arial" w:hAnsi="Arial" w:cs="Arial"/>
        </w:rPr>
      </w:pPr>
    </w:p>
    <w:p w14:paraId="1750A101" w14:textId="77777777" w:rsidR="008C1038" w:rsidRDefault="008C1038" w:rsidP="008C10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C5824">
        <w:rPr>
          <w:rFonts w:ascii="Arial" w:hAnsi="Arial" w:cs="Arial"/>
          <w:b/>
          <w:bCs/>
        </w:rPr>
        <w:t>Pastor’s Report</w:t>
      </w:r>
      <w:r>
        <w:rPr>
          <w:rFonts w:ascii="Arial" w:hAnsi="Arial" w:cs="Arial"/>
        </w:rPr>
        <w:t>:  Pastor Kathy Sebring</w:t>
      </w:r>
    </w:p>
    <w:p w14:paraId="0B3D53EC" w14:textId="77777777" w:rsidR="002C5824" w:rsidRDefault="002C5824" w:rsidP="008C1038">
      <w:pPr>
        <w:rPr>
          <w:rFonts w:ascii="Arial" w:hAnsi="Arial" w:cs="Arial"/>
        </w:rPr>
      </w:pPr>
      <w:r>
        <w:rPr>
          <w:rFonts w:ascii="Arial" w:hAnsi="Arial" w:cs="Arial"/>
        </w:rPr>
        <w:tab/>
        <w:t>Kathy took Christmas cactus plants to facilities and individuals</w:t>
      </w:r>
    </w:p>
    <w:p w14:paraId="4AC92CD2" w14:textId="39ED8F13" w:rsidR="002C5824" w:rsidRDefault="002C5824" w:rsidP="00C73F4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Kat</w:t>
      </w:r>
      <w:r w:rsidR="00C73F4D">
        <w:rPr>
          <w:rFonts w:ascii="Arial" w:hAnsi="Arial" w:cs="Arial"/>
        </w:rPr>
        <w:t>h</w:t>
      </w:r>
      <w:r>
        <w:rPr>
          <w:rFonts w:ascii="Arial" w:hAnsi="Arial" w:cs="Arial"/>
        </w:rPr>
        <w:t>y is planning to start a Zoom only care giver group.  She will conduct a surve</w:t>
      </w:r>
      <w:r w:rsidR="00C73F4D">
        <w:rPr>
          <w:rFonts w:ascii="Arial" w:hAnsi="Arial" w:cs="Arial"/>
        </w:rPr>
        <w:t>y to determine the best date.</w:t>
      </w:r>
      <w:r w:rsidR="00165907">
        <w:rPr>
          <w:rFonts w:ascii="Arial" w:hAnsi="Arial" w:cs="Arial"/>
        </w:rPr>
        <w:t xml:space="preserve">  This will like</w:t>
      </w:r>
      <w:r w:rsidR="00A906B7">
        <w:rPr>
          <w:rFonts w:ascii="Arial" w:hAnsi="Arial" w:cs="Arial"/>
        </w:rPr>
        <w:t>ly be one weekday each month for an hour.</w:t>
      </w:r>
    </w:p>
    <w:p w14:paraId="22C954F3" w14:textId="4B1635EC" w:rsidR="002C5824" w:rsidRDefault="002C5824" w:rsidP="00C73F4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Kathy met with Debbie to update the funeral form.</w:t>
      </w:r>
      <w:r w:rsidR="00E71107">
        <w:rPr>
          <w:rFonts w:ascii="Arial" w:hAnsi="Arial" w:cs="Arial"/>
        </w:rPr>
        <w:t xml:space="preserve">  WPC will continue to provide desserts for memorial receptions, but if families wish to have a meal, they must provide their own caterer.  Kathy will share the updated funeral form with the deacon board at the next meeting.</w:t>
      </w:r>
    </w:p>
    <w:p w14:paraId="25B47F93" w14:textId="77777777" w:rsidR="006560D2" w:rsidRDefault="006560D2" w:rsidP="00C73F4D">
      <w:pPr>
        <w:ind w:left="720"/>
        <w:rPr>
          <w:rFonts w:ascii="Arial" w:hAnsi="Arial" w:cs="Arial"/>
        </w:rPr>
      </w:pPr>
    </w:p>
    <w:p w14:paraId="3F3B6BDF" w14:textId="7AA0D80E" w:rsidR="006560D2" w:rsidRDefault="006560D2" w:rsidP="00C73F4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Kathy wishe</w:t>
      </w:r>
      <w:r w:rsidR="00336A7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to offer a group communio</w:t>
      </w:r>
      <w:r w:rsidR="00336A7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se</w:t>
      </w:r>
      <w:r w:rsidR="007F61C9">
        <w:rPr>
          <w:rFonts w:ascii="Arial" w:hAnsi="Arial" w:cs="Arial"/>
        </w:rPr>
        <w:t>rv</w:t>
      </w:r>
      <w:r>
        <w:rPr>
          <w:rFonts w:ascii="Arial" w:hAnsi="Arial" w:cs="Arial"/>
        </w:rPr>
        <w:t xml:space="preserve">ice for WPC </w:t>
      </w:r>
      <w:r w:rsidR="00157F0C">
        <w:rPr>
          <w:rFonts w:ascii="Arial" w:hAnsi="Arial" w:cs="Arial"/>
        </w:rPr>
        <w:t>folks at The Crossings.  This will occur about once per quarter</w:t>
      </w:r>
      <w:r w:rsidR="007F61C9">
        <w:rPr>
          <w:rFonts w:ascii="Arial" w:hAnsi="Arial" w:cs="Arial"/>
        </w:rPr>
        <w:t xml:space="preserve">.  </w:t>
      </w:r>
      <w:r w:rsidR="00157F0C">
        <w:rPr>
          <w:rFonts w:ascii="Arial" w:hAnsi="Arial" w:cs="Arial"/>
        </w:rPr>
        <w:t>Regina Byerly offered to be of assistance as Kathy starts this pro</w:t>
      </w:r>
      <w:r w:rsidR="00336A7C">
        <w:rPr>
          <w:rFonts w:ascii="Arial" w:hAnsi="Arial" w:cs="Arial"/>
        </w:rPr>
        <w:t>gram.</w:t>
      </w:r>
    </w:p>
    <w:p w14:paraId="20CCADE5" w14:textId="77777777" w:rsidR="002C5824" w:rsidRPr="00D018A4" w:rsidRDefault="002C5824" w:rsidP="002C5824">
      <w:pPr>
        <w:rPr>
          <w:rFonts w:ascii="Arial" w:hAnsi="Arial" w:cs="Arial"/>
          <w:b/>
          <w:bCs/>
        </w:rPr>
      </w:pPr>
      <w:r w:rsidRPr="00D018A4">
        <w:rPr>
          <w:rFonts w:ascii="Arial" w:hAnsi="Arial" w:cs="Arial"/>
          <w:b/>
          <w:bCs/>
        </w:rPr>
        <w:t xml:space="preserve">Immediate Care and Concern Handover: </w:t>
      </w:r>
    </w:p>
    <w:p w14:paraId="6737E5D5" w14:textId="27695D47" w:rsidR="00D018A4" w:rsidRDefault="00D018A4" w:rsidP="002C5824">
      <w:pPr>
        <w:rPr>
          <w:rFonts w:ascii="Arial" w:hAnsi="Arial" w:cs="Arial"/>
        </w:rPr>
      </w:pPr>
      <w:r>
        <w:rPr>
          <w:rFonts w:ascii="Arial" w:hAnsi="Arial" w:cs="Arial"/>
        </w:rPr>
        <w:tab/>
        <w:t>Outgoing Care Team:  Beverly Crockett, Laura Bryan, Nancy Marks</w:t>
      </w:r>
    </w:p>
    <w:p w14:paraId="66790CB2" w14:textId="198FD957" w:rsidR="00D018A4" w:rsidRDefault="00D018A4" w:rsidP="002C582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Incoming Care Team:  Jimm Cooper, Debbie Masden, Olive </w:t>
      </w:r>
      <w:proofErr w:type="spellStart"/>
      <w:r>
        <w:rPr>
          <w:rFonts w:ascii="Arial" w:hAnsi="Arial" w:cs="Arial"/>
        </w:rPr>
        <w:t>Thunyani</w:t>
      </w:r>
      <w:proofErr w:type="spellEnd"/>
    </w:p>
    <w:p w14:paraId="7BDB5BCA" w14:textId="60D9BB65" w:rsidR="00514B00" w:rsidRDefault="00514B00" w:rsidP="005C12F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Jimm will check with Bill and Sherry Straight, Debbie with Sarah Ramsey and Nancy</w:t>
      </w:r>
      <w:r w:rsidR="005C12F4">
        <w:rPr>
          <w:rFonts w:ascii="Arial" w:hAnsi="Arial" w:cs="Arial"/>
        </w:rPr>
        <w:t xml:space="preserve"> Moebius, and Ol</w:t>
      </w:r>
      <w:r w:rsidR="008A2AE5">
        <w:rPr>
          <w:rFonts w:ascii="Arial" w:hAnsi="Arial" w:cs="Arial"/>
        </w:rPr>
        <w:t>ive</w:t>
      </w:r>
      <w:r w:rsidR="005C12F4">
        <w:rPr>
          <w:rFonts w:ascii="Arial" w:hAnsi="Arial" w:cs="Arial"/>
        </w:rPr>
        <w:t xml:space="preserve"> with </w:t>
      </w:r>
      <w:r w:rsidR="000B7D8F">
        <w:rPr>
          <w:rFonts w:ascii="Arial" w:hAnsi="Arial" w:cs="Arial"/>
        </w:rPr>
        <w:t>P</w:t>
      </w:r>
      <w:r w:rsidR="005C12F4">
        <w:rPr>
          <w:rFonts w:ascii="Arial" w:hAnsi="Arial" w:cs="Arial"/>
        </w:rPr>
        <w:t>at Brackett.</w:t>
      </w:r>
    </w:p>
    <w:p w14:paraId="4CE8ED38" w14:textId="7061688D" w:rsidR="00D018A4" w:rsidRDefault="00D018A4" w:rsidP="002C5824">
      <w:pPr>
        <w:rPr>
          <w:rFonts w:ascii="Arial" w:hAnsi="Arial" w:cs="Arial"/>
        </w:rPr>
      </w:pPr>
      <w:r>
        <w:rPr>
          <w:rFonts w:ascii="Arial" w:hAnsi="Arial" w:cs="Arial"/>
        </w:rPr>
        <w:tab/>
        <w:t>Memorial Reception Triad:  Kim Kinzler, Susan Fox, Debbie Masden</w:t>
      </w:r>
    </w:p>
    <w:p w14:paraId="50B2435E" w14:textId="77777777" w:rsidR="00157728" w:rsidRDefault="00D018A4" w:rsidP="001E5FB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Mike Bradley and Susan Moore resigned from the board of deacons.  Currently there is a need for one more deacon.</w:t>
      </w:r>
      <w:r w:rsidR="000355DA">
        <w:rPr>
          <w:rFonts w:ascii="Arial" w:hAnsi="Arial" w:cs="Arial"/>
        </w:rPr>
        <w:t xml:space="preserve">  The WPC Nominating Committee is working on this.</w:t>
      </w:r>
      <w:r>
        <w:rPr>
          <w:rFonts w:ascii="Arial" w:hAnsi="Arial" w:cs="Arial"/>
        </w:rPr>
        <w:br/>
      </w:r>
    </w:p>
    <w:p w14:paraId="447BC786" w14:textId="12B8A583" w:rsidR="00D018A4" w:rsidRDefault="00D018A4" w:rsidP="001E5FB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There will be a Memorial Service for Sandy Murphy’s mother,</w:t>
      </w:r>
      <w:r w:rsidR="00897C14">
        <w:rPr>
          <w:rFonts w:ascii="Arial" w:hAnsi="Arial" w:cs="Arial"/>
        </w:rPr>
        <w:t xml:space="preserve"> Beverly Shear</w:t>
      </w:r>
      <w:r>
        <w:rPr>
          <w:rFonts w:ascii="Arial" w:hAnsi="Arial" w:cs="Arial"/>
        </w:rPr>
        <w:t>, on March 21.</w:t>
      </w:r>
    </w:p>
    <w:p w14:paraId="5BA23D1D" w14:textId="77777777" w:rsidR="00B872FF" w:rsidRPr="00B872FF" w:rsidRDefault="00B872FF" w:rsidP="002C5824">
      <w:pPr>
        <w:rPr>
          <w:rFonts w:ascii="Arial" w:hAnsi="Arial" w:cs="Arial"/>
          <w:b/>
          <w:bCs/>
        </w:rPr>
      </w:pPr>
      <w:r w:rsidRPr="00B872FF">
        <w:rPr>
          <w:rFonts w:ascii="Arial" w:hAnsi="Arial" w:cs="Arial"/>
          <w:b/>
          <w:bCs/>
        </w:rPr>
        <w:t>Additional Business:</w:t>
      </w:r>
    </w:p>
    <w:p w14:paraId="7A0F6EC7" w14:textId="04031E67" w:rsidR="00B872FF" w:rsidRDefault="00B872FF" w:rsidP="007C649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Deacon Officers for 2026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Debbie Masden, Moderator, Regina </w:t>
      </w:r>
      <w:proofErr w:type="gramStart"/>
      <w:r>
        <w:rPr>
          <w:rFonts w:ascii="Arial" w:hAnsi="Arial" w:cs="Arial"/>
        </w:rPr>
        <w:t xml:space="preserve">Byerly,   </w:t>
      </w:r>
      <w:proofErr w:type="gramEnd"/>
      <w:r>
        <w:rPr>
          <w:rFonts w:ascii="Arial" w:hAnsi="Arial" w:cs="Arial"/>
        </w:rPr>
        <w:t xml:space="preserve">      Vice Moderator, and Susan Fox, </w:t>
      </w:r>
      <w:r w:rsidR="000D2427">
        <w:rPr>
          <w:rFonts w:ascii="Arial" w:hAnsi="Arial" w:cs="Arial"/>
        </w:rPr>
        <w:t>S</w:t>
      </w:r>
      <w:r>
        <w:rPr>
          <w:rFonts w:ascii="Arial" w:hAnsi="Arial" w:cs="Arial"/>
        </w:rPr>
        <w:t>ecretary</w:t>
      </w:r>
    </w:p>
    <w:p w14:paraId="3D19C20D" w14:textId="0EA40F01" w:rsidR="00B872FF" w:rsidRDefault="00B872FF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Roy Stillwell will continue managing the grief booklets.  He is </w:t>
      </w:r>
      <w:r w:rsidR="000D2427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the deacon                      representative on</w:t>
      </w:r>
      <w:r w:rsidR="007C75A4">
        <w:rPr>
          <w:rFonts w:ascii="Arial" w:hAnsi="Arial" w:cs="Arial"/>
        </w:rPr>
        <w:t xml:space="preserve"> the nominating committee</w:t>
      </w:r>
      <w:r w:rsidR="00897C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0364D02" w14:textId="77777777" w:rsidR="00B872FF" w:rsidRDefault="00B872FF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Upcoming Communion Dates:</w:t>
      </w:r>
    </w:p>
    <w:p w14:paraId="5E3508DC" w14:textId="5911346F" w:rsidR="00B872FF" w:rsidRDefault="008D2284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872FF">
        <w:rPr>
          <w:rFonts w:ascii="Arial" w:hAnsi="Arial" w:cs="Arial"/>
        </w:rPr>
        <w:t xml:space="preserve"> January triad was Sunday January 4 (Jimm, Debbie, Olive, and Laura)</w:t>
      </w:r>
    </w:p>
    <w:p w14:paraId="33A1D689" w14:textId="77777777" w:rsidR="00B872FF" w:rsidRDefault="00B872FF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For the February triad, Sunday, February 1 (Roy</w:t>
      </w:r>
      <w:r w:rsidR="00630E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Stillwell, Regina Byerly, and</w:t>
      </w:r>
      <w:r w:rsidR="00630E4E">
        <w:rPr>
          <w:rFonts w:ascii="Arial" w:hAnsi="Arial" w:cs="Arial"/>
        </w:rPr>
        <w:t xml:space="preserve"> a new deacon yet to be named)</w:t>
      </w:r>
    </w:p>
    <w:p w14:paraId="62B00DD9" w14:textId="77777777" w:rsidR="00630E4E" w:rsidRDefault="00630E4E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New Deacon training, Sunday, January 18 led by Debbie Masden</w:t>
      </w:r>
    </w:p>
    <w:p w14:paraId="171033FF" w14:textId="77777777" w:rsidR="00630E4E" w:rsidRDefault="00630E4E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Debbie gave sincere thanks to Kim Kinzler for an outstanding job as moderator.</w:t>
      </w:r>
    </w:p>
    <w:p w14:paraId="63A78245" w14:textId="431195D2" w:rsidR="00630E4E" w:rsidRDefault="00630E4E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Replacement pages for Deacon Books were distributed</w:t>
      </w:r>
      <w:r w:rsidR="00403AA4">
        <w:rPr>
          <w:rFonts w:ascii="Arial" w:hAnsi="Arial" w:cs="Arial"/>
        </w:rPr>
        <w:t xml:space="preserve"> and discussed</w:t>
      </w:r>
      <w:r>
        <w:rPr>
          <w:rFonts w:ascii="Arial" w:hAnsi="Arial" w:cs="Arial"/>
        </w:rPr>
        <w:t>.</w:t>
      </w:r>
    </w:p>
    <w:p w14:paraId="2C3D7998" w14:textId="258B7726" w:rsidR="00630E4E" w:rsidRDefault="00630E4E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Joe Schwarz reported that when it is closer to hurricane </w:t>
      </w:r>
      <w:proofErr w:type="gramStart"/>
      <w:r>
        <w:rPr>
          <w:rFonts w:ascii="Arial" w:hAnsi="Arial" w:cs="Arial"/>
        </w:rPr>
        <w:t>season</w:t>
      </w:r>
      <w:proofErr w:type="gramEnd"/>
      <w:r>
        <w:rPr>
          <w:rFonts w:ascii="Arial" w:hAnsi="Arial" w:cs="Arial"/>
        </w:rPr>
        <w:t xml:space="preserve"> he will work on the list of church members</w:t>
      </w:r>
      <w:r w:rsidR="00403AA4">
        <w:rPr>
          <w:rFonts w:ascii="Arial" w:hAnsi="Arial" w:cs="Arial"/>
        </w:rPr>
        <w:t xml:space="preserve"> who</w:t>
      </w:r>
      <w:r>
        <w:rPr>
          <w:rFonts w:ascii="Arial" w:hAnsi="Arial" w:cs="Arial"/>
        </w:rPr>
        <w:t xml:space="preserve"> may need help and church members who are able to help.</w:t>
      </w:r>
    </w:p>
    <w:p w14:paraId="5A15268C" w14:textId="3C00C393" w:rsidR="00A466BB" w:rsidRPr="00A466BB" w:rsidRDefault="00630E4E" w:rsidP="00E16D5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additional role of the Family Deacon</w:t>
      </w:r>
      <w:r w:rsidR="00286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make sure staff </w:t>
      </w:r>
      <w:r w:rsidR="00C07131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paid for their role in funeral services</w:t>
      </w:r>
      <w:r w:rsidR="00E71513">
        <w:rPr>
          <w:rFonts w:ascii="Arial" w:hAnsi="Arial" w:cs="Arial"/>
        </w:rPr>
        <w:t xml:space="preserve"> was clarified</w:t>
      </w:r>
      <w:r>
        <w:rPr>
          <w:rFonts w:ascii="Arial" w:hAnsi="Arial" w:cs="Arial"/>
        </w:rPr>
        <w:t>.  That information will be included on the WPC website and in the Deacon notebooks.</w:t>
      </w:r>
      <w:r w:rsidR="00D21C97">
        <w:rPr>
          <w:rFonts w:ascii="Arial" w:hAnsi="Arial" w:cs="Arial"/>
        </w:rPr>
        <w:t xml:space="preserve">  </w:t>
      </w:r>
      <w:r w:rsidR="00566C22">
        <w:rPr>
          <w:rFonts w:ascii="Arial" w:hAnsi="Arial" w:cs="Arial"/>
        </w:rPr>
        <w:t>The Family Deacon also maintains close contact</w:t>
      </w:r>
      <w:r w:rsidR="00933777">
        <w:rPr>
          <w:rFonts w:ascii="Arial" w:hAnsi="Arial" w:cs="Arial"/>
        </w:rPr>
        <w:t xml:space="preserve"> with the families for their food plans</w:t>
      </w:r>
      <w:r w:rsidR="0016699C">
        <w:rPr>
          <w:rFonts w:ascii="Arial" w:hAnsi="Arial" w:cs="Arial"/>
        </w:rPr>
        <w:t xml:space="preserve"> </w:t>
      </w:r>
      <w:r w:rsidR="00933777">
        <w:rPr>
          <w:rFonts w:ascii="Arial" w:hAnsi="Arial" w:cs="Arial"/>
        </w:rPr>
        <w:t>for any Memorial Re</w:t>
      </w:r>
      <w:r w:rsidR="00562068">
        <w:rPr>
          <w:rFonts w:ascii="Arial" w:hAnsi="Arial" w:cs="Arial"/>
        </w:rPr>
        <w:t>cep</w:t>
      </w:r>
      <w:r w:rsidR="00933777">
        <w:rPr>
          <w:rFonts w:ascii="Arial" w:hAnsi="Arial" w:cs="Arial"/>
        </w:rPr>
        <w:t>tion and the expected attendance for the service/reception.</w:t>
      </w:r>
    </w:p>
    <w:p w14:paraId="22FBD79A" w14:textId="77777777" w:rsidR="00630E4E" w:rsidRPr="00630E4E" w:rsidRDefault="00630E4E" w:rsidP="00630E4E">
      <w:pPr>
        <w:rPr>
          <w:rFonts w:ascii="Arial" w:hAnsi="Arial" w:cs="Arial"/>
          <w:b/>
          <w:bCs/>
        </w:rPr>
      </w:pPr>
      <w:r w:rsidRPr="00630E4E">
        <w:rPr>
          <w:rFonts w:ascii="Arial" w:hAnsi="Arial" w:cs="Arial"/>
          <w:b/>
          <w:bCs/>
        </w:rPr>
        <w:t>Upcoming Meetings:</w:t>
      </w:r>
    </w:p>
    <w:p w14:paraId="328AF9E0" w14:textId="77777777" w:rsidR="00630E4E" w:rsidRDefault="00630E4E" w:rsidP="00630E4E">
      <w:pPr>
        <w:rPr>
          <w:rFonts w:ascii="Arial" w:hAnsi="Arial" w:cs="Arial"/>
        </w:rPr>
      </w:pPr>
      <w:r>
        <w:rPr>
          <w:rFonts w:ascii="Arial" w:hAnsi="Arial" w:cs="Arial"/>
        </w:rPr>
        <w:tab/>
        <w:t>Thursday, February 5, 2026, 7:00 pm in the Meeting Room</w:t>
      </w:r>
    </w:p>
    <w:p w14:paraId="18A0D26E" w14:textId="77777777" w:rsidR="00630E4E" w:rsidRDefault="00630E4E" w:rsidP="00630E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Opening Prayer – Regina Byerly</w:t>
      </w:r>
    </w:p>
    <w:p w14:paraId="6CB58772" w14:textId="77777777" w:rsidR="00630E4E" w:rsidRDefault="00630E4E" w:rsidP="00630E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Closing Prayer – Debbie Masden</w:t>
      </w:r>
    </w:p>
    <w:p w14:paraId="6392D4F3" w14:textId="27BEE657" w:rsidR="0059796E" w:rsidRDefault="0059796E" w:rsidP="00630E4E">
      <w:pPr>
        <w:rPr>
          <w:rFonts w:ascii="Arial" w:hAnsi="Arial" w:cs="Arial"/>
        </w:rPr>
      </w:pPr>
      <w:r w:rsidRPr="0059796E">
        <w:rPr>
          <w:rFonts w:ascii="Arial" w:hAnsi="Arial" w:cs="Arial"/>
          <w:b/>
          <w:bCs/>
        </w:rPr>
        <w:t>Closing Prayer:</w:t>
      </w:r>
      <w:r>
        <w:rPr>
          <w:rFonts w:ascii="Arial" w:hAnsi="Arial" w:cs="Arial"/>
        </w:rPr>
        <w:t xml:space="preserve">  Evelyn Timmons</w:t>
      </w:r>
    </w:p>
    <w:p w14:paraId="0B1A172E" w14:textId="77777777" w:rsidR="00630E4E" w:rsidRDefault="00630E4E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F7EF72" w14:textId="77777777" w:rsidR="00630E4E" w:rsidRDefault="00630E4E" w:rsidP="00B872FF">
      <w:pPr>
        <w:ind w:left="720"/>
        <w:rPr>
          <w:rFonts w:ascii="Arial" w:hAnsi="Arial" w:cs="Arial"/>
        </w:rPr>
      </w:pPr>
    </w:p>
    <w:p w14:paraId="7CA99092" w14:textId="77777777" w:rsidR="008C1038" w:rsidRDefault="008C1038" w:rsidP="008C10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1C3F09" w14:textId="77777777" w:rsidR="008C1038" w:rsidRDefault="008C1038" w:rsidP="008C1038">
      <w:pPr>
        <w:rPr>
          <w:rFonts w:ascii="Arial" w:hAnsi="Arial" w:cs="Arial"/>
        </w:rPr>
      </w:pPr>
    </w:p>
    <w:p w14:paraId="26AAE867" w14:textId="77777777" w:rsidR="008C1038" w:rsidRDefault="008C1038" w:rsidP="008C1038">
      <w:pPr>
        <w:rPr>
          <w:rFonts w:ascii="Arial" w:hAnsi="Arial" w:cs="Arial"/>
        </w:rPr>
      </w:pPr>
    </w:p>
    <w:p w14:paraId="05A290BD" w14:textId="77777777" w:rsidR="008C1038" w:rsidRDefault="008C1038" w:rsidP="008C1038">
      <w:pPr>
        <w:rPr>
          <w:rFonts w:ascii="Arial" w:hAnsi="Arial" w:cs="Arial"/>
        </w:rPr>
      </w:pPr>
    </w:p>
    <w:p w14:paraId="4897438E" w14:textId="77777777" w:rsidR="008C1038" w:rsidRDefault="008C1038" w:rsidP="008C1038">
      <w:pPr>
        <w:rPr>
          <w:rFonts w:ascii="Arial" w:hAnsi="Arial" w:cs="Arial"/>
        </w:rPr>
      </w:pPr>
    </w:p>
    <w:p w14:paraId="6E076E75" w14:textId="77777777" w:rsidR="008C1038" w:rsidRDefault="008C1038" w:rsidP="008C1038">
      <w:pPr>
        <w:rPr>
          <w:rFonts w:ascii="Arial" w:hAnsi="Arial" w:cs="Arial"/>
        </w:rPr>
      </w:pPr>
    </w:p>
    <w:p w14:paraId="2E257079" w14:textId="77777777" w:rsidR="008C1038" w:rsidRDefault="008C1038" w:rsidP="008C1038">
      <w:pPr>
        <w:rPr>
          <w:rFonts w:ascii="Arial" w:hAnsi="Arial" w:cs="Arial"/>
        </w:rPr>
      </w:pPr>
    </w:p>
    <w:p w14:paraId="6D589012" w14:textId="77777777" w:rsidR="008C1038" w:rsidRDefault="008C1038" w:rsidP="008C1038">
      <w:pPr>
        <w:rPr>
          <w:rFonts w:ascii="Arial" w:hAnsi="Arial" w:cs="Arial"/>
        </w:rPr>
      </w:pPr>
    </w:p>
    <w:p w14:paraId="799BF2A1" w14:textId="77777777" w:rsidR="008C1038" w:rsidRDefault="008C1038" w:rsidP="008C1038">
      <w:pPr>
        <w:rPr>
          <w:rFonts w:ascii="Arial" w:hAnsi="Arial" w:cs="Arial"/>
        </w:rPr>
      </w:pPr>
    </w:p>
    <w:p w14:paraId="6EB8007F" w14:textId="77777777" w:rsidR="008C1038" w:rsidRDefault="008C1038" w:rsidP="008C1038">
      <w:pPr>
        <w:rPr>
          <w:rFonts w:ascii="Arial" w:hAnsi="Arial" w:cs="Arial"/>
        </w:rPr>
      </w:pPr>
    </w:p>
    <w:p w14:paraId="23F80BA3" w14:textId="77777777" w:rsidR="008C1038" w:rsidRDefault="008C1038" w:rsidP="008C1038">
      <w:pPr>
        <w:rPr>
          <w:rFonts w:ascii="Arial" w:hAnsi="Arial" w:cs="Arial"/>
        </w:rPr>
      </w:pPr>
    </w:p>
    <w:p w14:paraId="7DE33DA9" w14:textId="77777777" w:rsidR="008C1038" w:rsidRPr="00F83E7F" w:rsidRDefault="008C1038" w:rsidP="008C1038">
      <w:pPr>
        <w:rPr>
          <w:rFonts w:ascii="Arial" w:hAnsi="Arial" w:cs="Arial"/>
        </w:rPr>
      </w:pPr>
    </w:p>
    <w:sectPr w:rsidR="008C1038" w:rsidRPr="00F83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4058"/>
    <w:multiLevelType w:val="multilevel"/>
    <w:tmpl w:val="233A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488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7F"/>
    <w:rsid w:val="000355DA"/>
    <w:rsid w:val="00060D63"/>
    <w:rsid w:val="000B7D8F"/>
    <w:rsid w:val="000D2427"/>
    <w:rsid w:val="00157728"/>
    <w:rsid w:val="00157F0C"/>
    <w:rsid w:val="00165907"/>
    <w:rsid w:val="0016699C"/>
    <w:rsid w:val="0017478C"/>
    <w:rsid w:val="001E5FBF"/>
    <w:rsid w:val="002164BF"/>
    <w:rsid w:val="0028628A"/>
    <w:rsid w:val="002C5824"/>
    <w:rsid w:val="00336A7C"/>
    <w:rsid w:val="003372B6"/>
    <w:rsid w:val="003556C8"/>
    <w:rsid w:val="00403AA4"/>
    <w:rsid w:val="004A2B2E"/>
    <w:rsid w:val="00514B00"/>
    <w:rsid w:val="0055584B"/>
    <w:rsid w:val="00562068"/>
    <w:rsid w:val="00566C22"/>
    <w:rsid w:val="0059796E"/>
    <w:rsid w:val="005C12F4"/>
    <w:rsid w:val="00630E4E"/>
    <w:rsid w:val="006560D2"/>
    <w:rsid w:val="007C6491"/>
    <w:rsid w:val="007C75A4"/>
    <w:rsid w:val="007F61C9"/>
    <w:rsid w:val="00816319"/>
    <w:rsid w:val="00834D2B"/>
    <w:rsid w:val="008719CB"/>
    <w:rsid w:val="008759F9"/>
    <w:rsid w:val="00897C14"/>
    <w:rsid w:val="008A2AE5"/>
    <w:rsid w:val="008C1038"/>
    <w:rsid w:val="008D2284"/>
    <w:rsid w:val="00933777"/>
    <w:rsid w:val="0095418B"/>
    <w:rsid w:val="00956158"/>
    <w:rsid w:val="00A0413E"/>
    <w:rsid w:val="00A466BB"/>
    <w:rsid w:val="00A906B7"/>
    <w:rsid w:val="00AB4575"/>
    <w:rsid w:val="00B83B57"/>
    <w:rsid w:val="00B872FF"/>
    <w:rsid w:val="00BA5185"/>
    <w:rsid w:val="00C07131"/>
    <w:rsid w:val="00C73F4D"/>
    <w:rsid w:val="00C75D76"/>
    <w:rsid w:val="00C85D7C"/>
    <w:rsid w:val="00CE7B1A"/>
    <w:rsid w:val="00D018A4"/>
    <w:rsid w:val="00D21C97"/>
    <w:rsid w:val="00D476C9"/>
    <w:rsid w:val="00E16D5B"/>
    <w:rsid w:val="00E71107"/>
    <w:rsid w:val="00E71513"/>
    <w:rsid w:val="00F8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1B33"/>
  <w15:chartTrackingRefBased/>
  <w15:docId w15:val="{5B80573E-1C61-4015-A24F-2E82AB67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Fox</dc:creator>
  <cp:keywords/>
  <dc:description/>
  <cp:lastModifiedBy>Susan Fox</cp:lastModifiedBy>
  <cp:revision>2</cp:revision>
  <dcterms:created xsi:type="dcterms:W3CDTF">2026-01-12T18:36:00Z</dcterms:created>
  <dcterms:modified xsi:type="dcterms:W3CDTF">2026-01-12T18:36:00Z</dcterms:modified>
</cp:coreProperties>
</file>