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AC6" w:rsidRPr="00C74AC6" w:rsidRDefault="00C74AC6" w:rsidP="00C74AC6">
      <w:pPr>
        <w:pStyle w:val="Heading1"/>
        <w:spacing w:before="240"/>
        <w:jc w:val="center"/>
        <w:rPr>
          <w:sz w:val="32"/>
          <w:szCs w:val="36"/>
        </w:rPr>
      </w:pPr>
      <w:bookmarkStart w:id="0" w:name="_Toc411858949"/>
      <w:bookmarkStart w:id="1" w:name="_Toc412123460"/>
      <w:bookmarkStart w:id="2" w:name="_Toc414401457"/>
      <w:bookmarkStart w:id="3" w:name="_Toc411858936"/>
      <w:bookmarkStart w:id="4" w:name="_Toc412123447"/>
      <w:bookmarkStart w:id="5" w:name="_Toc414401444"/>
      <w:r w:rsidRPr="00C74AC6">
        <w:rPr>
          <w:sz w:val="32"/>
          <w:szCs w:val="36"/>
        </w:rPr>
        <w:t>A Limited Selection of e</w:t>
      </w:r>
      <w:r w:rsidR="003E44C3" w:rsidRPr="00C74AC6">
        <w:rPr>
          <w:sz w:val="32"/>
          <w:szCs w:val="36"/>
        </w:rPr>
        <w:t xml:space="preserve">xcerpts </w:t>
      </w:r>
      <w:r w:rsidRPr="00C74AC6">
        <w:rPr>
          <w:sz w:val="32"/>
          <w:szCs w:val="36"/>
        </w:rPr>
        <w:t xml:space="preserve">of interest to the </w:t>
      </w:r>
    </w:p>
    <w:p w:rsidR="00C74AC6" w:rsidRPr="00C74AC6" w:rsidRDefault="00C74AC6" w:rsidP="00C74AC6">
      <w:pPr>
        <w:pStyle w:val="Heading1"/>
        <w:spacing w:before="240"/>
        <w:jc w:val="center"/>
        <w:rPr>
          <w:sz w:val="32"/>
          <w:szCs w:val="36"/>
        </w:rPr>
      </w:pPr>
      <w:r w:rsidRPr="00C74AC6">
        <w:rPr>
          <w:sz w:val="32"/>
          <w:szCs w:val="36"/>
        </w:rPr>
        <w:t xml:space="preserve">2017 WPC Reorganization Task Force (ROTF) </w:t>
      </w:r>
      <w:r w:rsidR="003E44C3" w:rsidRPr="00C74AC6">
        <w:rPr>
          <w:sz w:val="32"/>
          <w:szCs w:val="36"/>
        </w:rPr>
        <w:t xml:space="preserve">from the </w:t>
      </w:r>
    </w:p>
    <w:p w:rsidR="009B4662" w:rsidRPr="00C74AC6" w:rsidRDefault="003E44C3" w:rsidP="00C74AC6">
      <w:pPr>
        <w:pStyle w:val="Heading1"/>
        <w:spacing w:before="240"/>
        <w:jc w:val="center"/>
        <w:rPr>
          <w:sz w:val="36"/>
          <w:szCs w:val="36"/>
        </w:rPr>
      </w:pPr>
      <w:r w:rsidRPr="00C74AC6">
        <w:rPr>
          <w:sz w:val="32"/>
          <w:szCs w:val="36"/>
        </w:rPr>
        <w:t xml:space="preserve">2014 WPC Membership Coordinating Team </w:t>
      </w:r>
      <w:r w:rsidR="00C74AC6" w:rsidRPr="00C74AC6">
        <w:rPr>
          <w:sz w:val="32"/>
          <w:szCs w:val="36"/>
        </w:rPr>
        <w:t xml:space="preserve">(MCT) </w:t>
      </w:r>
      <w:r w:rsidRPr="00C74AC6">
        <w:rPr>
          <w:sz w:val="32"/>
          <w:szCs w:val="36"/>
        </w:rPr>
        <w:t>Report</w:t>
      </w:r>
      <w:r w:rsidRPr="00C74AC6">
        <w:rPr>
          <w:sz w:val="36"/>
          <w:szCs w:val="36"/>
        </w:rPr>
        <w:t xml:space="preserve"> </w:t>
      </w:r>
      <w:r w:rsidR="00C74AC6" w:rsidRPr="00C74AC6">
        <w:rPr>
          <w:sz w:val="36"/>
          <w:szCs w:val="36"/>
        </w:rPr>
        <w:t>.</w:t>
      </w:r>
    </w:p>
    <w:p w:rsidR="00C74AC6" w:rsidRDefault="00C74AC6" w:rsidP="00C74AC6">
      <w:pPr>
        <w:pStyle w:val="Heading2"/>
        <w:spacing w:before="240"/>
        <w:jc w:val="center"/>
      </w:pPr>
    </w:p>
    <w:p w:rsidR="00C74AC6" w:rsidRDefault="00C74AC6" w:rsidP="00C74AC6">
      <w:pPr>
        <w:pStyle w:val="Heading2"/>
        <w:spacing w:before="240"/>
        <w:jc w:val="center"/>
      </w:pPr>
      <w:r>
        <w:t>George James</w:t>
      </w:r>
    </w:p>
    <w:p w:rsidR="00C74AC6" w:rsidRPr="00C74AC6" w:rsidRDefault="00C74AC6" w:rsidP="00C74AC6">
      <w:pPr>
        <w:pStyle w:val="Heading2"/>
        <w:spacing w:before="240"/>
        <w:jc w:val="center"/>
      </w:pPr>
      <w:r>
        <w:t>April 25, 2017</w:t>
      </w:r>
    </w:p>
    <w:p w:rsidR="00C74AC6" w:rsidRDefault="00C74AC6" w:rsidP="00C74AC6"/>
    <w:p w:rsidR="00C74AC6" w:rsidRDefault="00C74AC6" w:rsidP="00C74AC6"/>
    <w:p w:rsidR="00C74AC6" w:rsidRDefault="00C74AC6" w:rsidP="00C74AC6"/>
    <w:p w:rsidR="00C74AC6" w:rsidRPr="00C74AC6" w:rsidRDefault="00C74AC6" w:rsidP="00C74AC6">
      <w:r>
        <w:t xml:space="preserve">Note that is much more information potentially relevant insights in the MCT report than were presented herein.  </w:t>
      </w:r>
    </w:p>
    <w:p w:rsidR="003E44C3" w:rsidRDefault="003E44C3">
      <w:pPr>
        <w:rPr>
          <w:rFonts w:asciiTheme="majorHAnsi" w:eastAsiaTheme="majorEastAsia" w:hAnsiTheme="majorHAnsi" w:cstheme="majorBidi"/>
          <w:b/>
          <w:bCs/>
          <w:color w:val="365F91" w:themeColor="accent1" w:themeShade="BF"/>
          <w:sz w:val="48"/>
          <w:szCs w:val="48"/>
        </w:rPr>
      </w:pPr>
      <w:bookmarkStart w:id="6" w:name="_Toc411858935"/>
      <w:bookmarkStart w:id="7" w:name="_Toc412123446"/>
      <w:bookmarkStart w:id="8" w:name="_Toc414401443"/>
    </w:p>
    <w:p w:rsidR="003E44C3" w:rsidRDefault="003E44C3">
      <w:pPr>
        <w:rPr>
          <w:rFonts w:asciiTheme="majorHAnsi" w:eastAsiaTheme="majorEastAsia" w:hAnsiTheme="majorHAnsi" w:cstheme="majorBidi"/>
          <w:b/>
          <w:bCs/>
          <w:color w:val="365F91" w:themeColor="accent1" w:themeShade="BF"/>
          <w:sz w:val="48"/>
          <w:szCs w:val="48"/>
        </w:rPr>
      </w:pPr>
      <w:r>
        <w:rPr>
          <w:sz w:val="48"/>
          <w:szCs w:val="48"/>
        </w:rPr>
        <w:br w:type="page"/>
      </w:r>
    </w:p>
    <w:p w:rsidR="00F5694B" w:rsidRPr="00F5694B" w:rsidRDefault="00F5694B" w:rsidP="00F5694B">
      <w:pPr>
        <w:pStyle w:val="Heading1"/>
        <w:jc w:val="center"/>
        <w:rPr>
          <w:sz w:val="48"/>
          <w:szCs w:val="48"/>
        </w:rPr>
      </w:pPr>
      <w:r w:rsidRPr="00F5694B">
        <w:rPr>
          <w:sz w:val="48"/>
          <w:szCs w:val="48"/>
        </w:rPr>
        <w:lastRenderedPageBreak/>
        <w:t>How We Answered</w:t>
      </w:r>
      <w:bookmarkEnd w:id="6"/>
      <w:bookmarkEnd w:id="7"/>
      <w:bookmarkEnd w:id="8"/>
    </w:p>
    <w:p w:rsidR="00F5694B" w:rsidRDefault="00F5694B" w:rsidP="00F5694B">
      <w:pPr>
        <w:rPr>
          <w:rFonts w:ascii="Times New Roman" w:hAnsi="Times New Roman"/>
          <w:sz w:val="24"/>
          <w:szCs w:val="24"/>
        </w:rPr>
      </w:pPr>
      <w:r>
        <w:rPr>
          <w:rFonts w:ascii="Times New Roman" w:hAnsi="Times New Roman"/>
          <w:sz w:val="24"/>
          <w:szCs w:val="24"/>
        </w:rPr>
        <w:t>The last subsection (</w:t>
      </w:r>
      <w:r w:rsidRPr="00742981">
        <w:rPr>
          <w:rFonts w:ascii="Times New Roman" w:hAnsi="Times New Roman"/>
          <w:i/>
          <w:sz w:val="24"/>
          <w:szCs w:val="24"/>
        </w:rPr>
        <w:t>Who Contributed?</w:t>
      </w:r>
      <w:r>
        <w:rPr>
          <w:rFonts w:ascii="Times New Roman" w:hAnsi="Times New Roman"/>
          <w:sz w:val="24"/>
          <w:szCs w:val="24"/>
        </w:rPr>
        <w:t>) may well have been a high level summary of the most important indirect success of this effort as it spoke to relationships and dialog.  However, t</w:t>
      </w:r>
      <w:r w:rsidRPr="00AE0309">
        <w:rPr>
          <w:rFonts w:ascii="Times New Roman" w:hAnsi="Times New Roman"/>
          <w:sz w:val="24"/>
          <w:szCs w:val="24"/>
        </w:rPr>
        <w:t xml:space="preserve">his section </w:t>
      </w:r>
      <w:r>
        <w:rPr>
          <w:rFonts w:ascii="Times New Roman" w:hAnsi="Times New Roman"/>
          <w:sz w:val="24"/>
          <w:szCs w:val="24"/>
        </w:rPr>
        <w:t>(</w:t>
      </w:r>
      <w:r w:rsidRPr="00742981">
        <w:rPr>
          <w:rFonts w:ascii="Times New Roman" w:hAnsi="Times New Roman"/>
          <w:i/>
          <w:sz w:val="24"/>
          <w:szCs w:val="24"/>
        </w:rPr>
        <w:t>How We Answered</w:t>
      </w:r>
      <w:r>
        <w:rPr>
          <w:rFonts w:ascii="Times New Roman" w:hAnsi="Times New Roman"/>
          <w:sz w:val="24"/>
          <w:szCs w:val="24"/>
        </w:rPr>
        <w:t xml:space="preserve">), may be most important direct success of this work.  This section provides the summarized feedback from the interviews.  The interview data has been collected into a </w:t>
      </w:r>
      <w:proofErr w:type="spellStart"/>
      <w:r>
        <w:rPr>
          <w:rFonts w:ascii="Times New Roman" w:hAnsi="Times New Roman"/>
          <w:sz w:val="24"/>
          <w:szCs w:val="24"/>
        </w:rPr>
        <w:t>bulletized</w:t>
      </w:r>
      <w:proofErr w:type="spellEnd"/>
      <w:r>
        <w:rPr>
          <w:rFonts w:ascii="Times New Roman" w:hAnsi="Times New Roman"/>
          <w:sz w:val="24"/>
          <w:szCs w:val="24"/>
        </w:rPr>
        <w:t xml:space="preserve"> list of the answers from the WPC membership.  The intent is to provide the data in a form appropriate for either small group discussion or reporting as-is.  The primary questions title the subsections:</w:t>
      </w:r>
    </w:p>
    <w:p w:rsidR="00F5694B" w:rsidRDefault="00F5694B" w:rsidP="00F5694B">
      <w:pPr>
        <w:numPr>
          <w:ilvl w:val="0"/>
          <w:numId w:val="4"/>
        </w:numPr>
        <w:rPr>
          <w:rFonts w:ascii="Times New Roman" w:hAnsi="Times New Roman"/>
          <w:sz w:val="24"/>
          <w:szCs w:val="24"/>
        </w:rPr>
      </w:pPr>
      <w:r>
        <w:rPr>
          <w:rFonts w:ascii="Times New Roman" w:hAnsi="Times New Roman"/>
          <w:sz w:val="24"/>
          <w:szCs w:val="24"/>
        </w:rPr>
        <w:t>What are we proud of about WPC?</w:t>
      </w:r>
    </w:p>
    <w:p w:rsidR="00F5694B" w:rsidRDefault="00F5694B" w:rsidP="00F5694B">
      <w:pPr>
        <w:numPr>
          <w:ilvl w:val="0"/>
          <w:numId w:val="4"/>
        </w:numPr>
        <w:rPr>
          <w:rFonts w:ascii="Times New Roman" w:hAnsi="Times New Roman"/>
          <w:sz w:val="24"/>
          <w:szCs w:val="24"/>
        </w:rPr>
      </w:pPr>
      <w:r>
        <w:rPr>
          <w:rFonts w:ascii="Times New Roman" w:hAnsi="Times New Roman"/>
          <w:sz w:val="24"/>
          <w:szCs w:val="24"/>
        </w:rPr>
        <w:t>What are common complaints and negative comments?</w:t>
      </w:r>
    </w:p>
    <w:p w:rsidR="00F5694B" w:rsidRDefault="00F5694B" w:rsidP="00F5694B">
      <w:pPr>
        <w:numPr>
          <w:ilvl w:val="0"/>
          <w:numId w:val="4"/>
        </w:numPr>
        <w:rPr>
          <w:rFonts w:ascii="Times New Roman" w:hAnsi="Times New Roman"/>
          <w:sz w:val="24"/>
          <w:szCs w:val="24"/>
        </w:rPr>
      </w:pPr>
      <w:r>
        <w:rPr>
          <w:rFonts w:ascii="Times New Roman" w:hAnsi="Times New Roman"/>
          <w:sz w:val="24"/>
          <w:szCs w:val="24"/>
        </w:rPr>
        <w:t>What can explain the trends in membership?</w:t>
      </w:r>
    </w:p>
    <w:p w:rsidR="00F5694B" w:rsidRDefault="00F5694B" w:rsidP="00F5694B">
      <w:pPr>
        <w:numPr>
          <w:ilvl w:val="0"/>
          <w:numId w:val="4"/>
        </w:numPr>
        <w:rPr>
          <w:rFonts w:ascii="Times New Roman" w:hAnsi="Times New Roman"/>
          <w:sz w:val="24"/>
          <w:szCs w:val="24"/>
        </w:rPr>
      </w:pPr>
      <w:r>
        <w:rPr>
          <w:rFonts w:ascii="Times New Roman" w:hAnsi="Times New Roman"/>
          <w:sz w:val="24"/>
          <w:szCs w:val="24"/>
        </w:rPr>
        <w:t>What are ideas to get back or retain members?</w:t>
      </w:r>
    </w:p>
    <w:p w:rsidR="009B4662" w:rsidRPr="00F5694B" w:rsidRDefault="00F5694B" w:rsidP="009B4662">
      <w:pPr>
        <w:numPr>
          <w:ilvl w:val="0"/>
          <w:numId w:val="4"/>
        </w:numPr>
        <w:rPr>
          <w:rFonts w:ascii="Times New Roman" w:hAnsi="Times New Roman"/>
          <w:sz w:val="24"/>
          <w:szCs w:val="24"/>
        </w:rPr>
      </w:pPr>
      <w:r>
        <w:rPr>
          <w:rFonts w:ascii="Times New Roman" w:hAnsi="Times New Roman"/>
          <w:sz w:val="24"/>
          <w:szCs w:val="24"/>
        </w:rPr>
        <w:t>What are ideas to attract new members?</w:t>
      </w:r>
    </w:p>
    <w:p w:rsidR="009B4662" w:rsidRPr="009B4662" w:rsidRDefault="009B4662" w:rsidP="00F5694B">
      <w:pPr>
        <w:pStyle w:val="Heading2"/>
      </w:pPr>
      <w:r>
        <w:t xml:space="preserve">What </w:t>
      </w:r>
      <w:r w:rsidRPr="00122DEA">
        <w:t>are</w:t>
      </w:r>
      <w:r>
        <w:t xml:space="preserve"> we</w:t>
      </w:r>
      <w:r w:rsidRPr="00122DEA">
        <w:t xml:space="preserve"> proud of abo</w:t>
      </w:r>
      <w:r>
        <w:t>ut WPC?</w:t>
      </w:r>
      <w:bookmarkEnd w:id="3"/>
      <w:bookmarkEnd w:id="4"/>
      <w:bookmarkEnd w:id="5"/>
    </w:p>
    <w:p w:rsidR="009B4662" w:rsidRDefault="009B4662" w:rsidP="009B4662">
      <w:pPr>
        <w:pStyle w:val="ListParagraph"/>
        <w:numPr>
          <w:ilvl w:val="0"/>
          <w:numId w:val="1"/>
        </w:numPr>
        <w:rPr>
          <w:rFonts w:ascii="Times New Roman" w:hAnsi="Times New Roman"/>
          <w:sz w:val="24"/>
          <w:szCs w:val="24"/>
        </w:rPr>
      </w:pPr>
      <w:r w:rsidRPr="00122DEA">
        <w:rPr>
          <w:rFonts w:ascii="Times New Roman" w:hAnsi="Times New Roman"/>
          <w:sz w:val="24"/>
          <w:szCs w:val="24"/>
        </w:rPr>
        <w:t>Deacon board is wonderful, very caring - the heart of the church. They are one of the most positive, well-functioning groups in the church.</w:t>
      </w:r>
    </w:p>
    <w:p w:rsidR="009B4662" w:rsidRPr="009B4662" w:rsidRDefault="009B4662" w:rsidP="00F5694B">
      <w:pPr>
        <w:pStyle w:val="Heading2"/>
      </w:pPr>
      <w:bookmarkStart w:id="9" w:name="_Toc411582037"/>
      <w:bookmarkStart w:id="10" w:name="_Toc411858938"/>
      <w:bookmarkStart w:id="11" w:name="_Toc412123449"/>
      <w:bookmarkStart w:id="12" w:name="_Toc414401446"/>
      <w:r>
        <w:t>What Can E</w:t>
      </w:r>
      <w:r w:rsidRPr="00122DEA">
        <w:t>xplain</w:t>
      </w:r>
      <w:r>
        <w:t xml:space="preserve"> Membership Trends?</w:t>
      </w:r>
      <w:bookmarkEnd w:id="9"/>
      <w:bookmarkEnd w:id="10"/>
      <w:bookmarkEnd w:id="11"/>
      <w:bookmarkEnd w:id="12"/>
    </w:p>
    <w:p w:rsidR="009B4662" w:rsidRPr="00122DEA" w:rsidRDefault="009B4662" w:rsidP="009B4662">
      <w:pPr>
        <w:pStyle w:val="ListParagraph"/>
        <w:numPr>
          <w:ilvl w:val="0"/>
          <w:numId w:val="2"/>
        </w:numPr>
        <w:rPr>
          <w:rFonts w:ascii="Times New Roman" w:hAnsi="Times New Roman"/>
          <w:sz w:val="24"/>
          <w:szCs w:val="24"/>
        </w:rPr>
      </w:pPr>
      <w:r w:rsidRPr="00122DEA">
        <w:rPr>
          <w:rFonts w:ascii="Times New Roman" w:hAnsi="Times New Roman"/>
          <w:sz w:val="24"/>
          <w:szCs w:val="24"/>
        </w:rPr>
        <w:t>Two main classifications that people move on from WPC: (Membership Review Team)</w:t>
      </w:r>
    </w:p>
    <w:p w:rsidR="009B4662" w:rsidRPr="00122DEA" w:rsidRDefault="009B4662" w:rsidP="009B4662">
      <w:pPr>
        <w:pStyle w:val="ListParagraph"/>
        <w:tabs>
          <w:tab w:val="left" w:pos="990"/>
        </w:tabs>
        <w:rPr>
          <w:rFonts w:ascii="Times New Roman" w:hAnsi="Times New Roman"/>
          <w:sz w:val="24"/>
          <w:szCs w:val="24"/>
        </w:rPr>
      </w:pPr>
      <w:r w:rsidRPr="00122DEA">
        <w:rPr>
          <w:rFonts w:ascii="Times New Roman" w:hAnsi="Times New Roman"/>
          <w:sz w:val="24"/>
          <w:szCs w:val="24"/>
        </w:rPr>
        <w:t xml:space="preserve">A. </w:t>
      </w:r>
      <w:r w:rsidRPr="00122DEA">
        <w:rPr>
          <w:rFonts w:ascii="Times New Roman" w:hAnsi="Times New Roman"/>
          <w:sz w:val="24"/>
          <w:szCs w:val="24"/>
        </w:rPr>
        <w:tab/>
      </w:r>
      <w:r w:rsidRPr="00F5694B">
        <w:rPr>
          <w:rFonts w:ascii="Times New Roman" w:hAnsi="Times New Roman"/>
          <w:strike/>
          <w:sz w:val="24"/>
          <w:szCs w:val="24"/>
        </w:rPr>
        <w:t xml:space="preserve">Out-grew the church (married into another church, kids in another church, divorce, etc.) </w:t>
      </w:r>
      <w:r w:rsidRPr="00F5694B">
        <w:rPr>
          <w:rFonts w:ascii="Times New Roman" w:hAnsi="Times New Roman"/>
          <w:strike/>
          <w:sz w:val="24"/>
          <w:szCs w:val="24"/>
        </w:rPr>
        <w:tab/>
        <w:t>Maybe 20% will be hard to get back.</w:t>
      </w:r>
    </w:p>
    <w:p w:rsidR="009B4662" w:rsidRPr="00F5694B" w:rsidRDefault="009B4662" w:rsidP="009B4662">
      <w:pPr>
        <w:pStyle w:val="ListParagraph"/>
        <w:tabs>
          <w:tab w:val="left" w:pos="990"/>
        </w:tabs>
        <w:rPr>
          <w:rFonts w:ascii="Times New Roman" w:hAnsi="Times New Roman"/>
          <w:strike/>
          <w:sz w:val="24"/>
          <w:szCs w:val="24"/>
        </w:rPr>
      </w:pPr>
      <w:r w:rsidRPr="00122DEA">
        <w:rPr>
          <w:rFonts w:ascii="Times New Roman" w:hAnsi="Times New Roman"/>
          <w:sz w:val="24"/>
          <w:szCs w:val="24"/>
        </w:rPr>
        <w:t xml:space="preserve">B. </w:t>
      </w:r>
      <w:r w:rsidRPr="00122DEA">
        <w:rPr>
          <w:rFonts w:ascii="Times New Roman" w:hAnsi="Times New Roman"/>
          <w:sz w:val="24"/>
          <w:szCs w:val="24"/>
        </w:rPr>
        <w:tab/>
      </w:r>
      <w:r w:rsidRPr="00F5694B">
        <w:rPr>
          <w:rFonts w:ascii="Times New Roman" w:hAnsi="Times New Roman"/>
          <w:strike/>
          <w:sz w:val="24"/>
          <w:szCs w:val="24"/>
        </w:rPr>
        <w:t>Left for personal reasons such as: (best chance to bring back)</w:t>
      </w:r>
    </w:p>
    <w:p w:rsidR="009B4662" w:rsidRPr="00F5694B" w:rsidRDefault="009B4662" w:rsidP="009B4662">
      <w:pPr>
        <w:pStyle w:val="ListParagraph"/>
        <w:numPr>
          <w:ilvl w:val="0"/>
          <w:numId w:val="3"/>
        </w:numPr>
        <w:tabs>
          <w:tab w:val="left" w:pos="990"/>
        </w:tabs>
        <w:rPr>
          <w:rFonts w:ascii="Times New Roman" w:hAnsi="Times New Roman"/>
          <w:strike/>
          <w:sz w:val="24"/>
          <w:szCs w:val="24"/>
        </w:rPr>
      </w:pPr>
      <w:r w:rsidRPr="00F5694B">
        <w:rPr>
          <w:rFonts w:ascii="Times New Roman" w:hAnsi="Times New Roman"/>
          <w:strike/>
          <w:sz w:val="24"/>
          <w:szCs w:val="24"/>
        </w:rPr>
        <w:t>Lack of leadership</w:t>
      </w:r>
    </w:p>
    <w:p w:rsidR="009B4662" w:rsidRPr="00F5694B" w:rsidRDefault="009B4662" w:rsidP="009B4662">
      <w:pPr>
        <w:pStyle w:val="ListParagraph"/>
        <w:numPr>
          <w:ilvl w:val="0"/>
          <w:numId w:val="3"/>
        </w:numPr>
        <w:tabs>
          <w:tab w:val="left" w:pos="990"/>
        </w:tabs>
        <w:rPr>
          <w:rFonts w:ascii="Times New Roman" w:hAnsi="Times New Roman"/>
          <w:strike/>
          <w:sz w:val="24"/>
          <w:szCs w:val="24"/>
        </w:rPr>
      </w:pPr>
      <w:r w:rsidRPr="00F5694B">
        <w:rPr>
          <w:rFonts w:ascii="Times New Roman" w:hAnsi="Times New Roman"/>
          <w:strike/>
          <w:sz w:val="24"/>
          <w:szCs w:val="24"/>
        </w:rPr>
        <w:t>Message from the pulpit</w:t>
      </w:r>
    </w:p>
    <w:p w:rsidR="009B4662" w:rsidRPr="009B4662" w:rsidRDefault="009B4662" w:rsidP="009B4662">
      <w:pPr>
        <w:pStyle w:val="ListParagraph"/>
        <w:numPr>
          <w:ilvl w:val="0"/>
          <w:numId w:val="3"/>
        </w:numPr>
        <w:tabs>
          <w:tab w:val="left" w:pos="990"/>
        </w:tabs>
        <w:rPr>
          <w:rFonts w:ascii="Times New Roman" w:hAnsi="Times New Roman"/>
          <w:b/>
          <w:i/>
          <w:sz w:val="24"/>
          <w:szCs w:val="24"/>
        </w:rPr>
      </w:pPr>
      <w:r w:rsidRPr="009B4662">
        <w:rPr>
          <w:rFonts w:ascii="Times New Roman" w:hAnsi="Times New Roman"/>
          <w:b/>
          <w:i/>
          <w:sz w:val="24"/>
          <w:szCs w:val="24"/>
        </w:rPr>
        <w:t>Need more leadership positions</w:t>
      </w:r>
    </w:p>
    <w:p w:rsidR="009B4662" w:rsidRPr="00F5694B" w:rsidRDefault="009B4662" w:rsidP="009B4662">
      <w:pPr>
        <w:pStyle w:val="ListParagraph"/>
        <w:numPr>
          <w:ilvl w:val="0"/>
          <w:numId w:val="3"/>
        </w:numPr>
        <w:tabs>
          <w:tab w:val="left" w:pos="990"/>
        </w:tabs>
        <w:rPr>
          <w:rFonts w:ascii="Times New Roman" w:hAnsi="Times New Roman"/>
          <w:strike/>
          <w:sz w:val="24"/>
          <w:szCs w:val="24"/>
        </w:rPr>
      </w:pPr>
      <w:r w:rsidRPr="00F5694B">
        <w:rPr>
          <w:rFonts w:ascii="Times New Roman" w:hAnsi="Times New Roman"/>
          <w:strike/>
          <w:sz w:val="24"/>
          <w:szCs w:val="24"/>
        </w:rPr>
        <w:t>Too easy to join the church/need to get people more involved</w:t>
      </w:r>
    </w:p>
    <w:p w:rsidR="009B4662" w:rsidRPr="00F5694B" w:rsidRDefault="009B4662" w:rsidP="009B4662">
      <w:pPr>
        <w:pStyle w:val="ListParagraph"/>
        <w:numPr>
          <w:ilvl w:val="0"/>
          <w:numId w:val="3"/>
        </w:numPr>
        <w:tabs>
          <w:tab w:val="left" w:pos="990"/>
        </w:tabs>
        <w:rPr>
          <w:rFonts w:ascii="Times New Roman" w:hAnsi="Times New Roman"/>
          <w:strike/>
          <w:sz w:val="24"/>
          <w:szCs w:val="24"/>
        </w:rPr>
      </w:pPr>
      <w:r w:rsidRPr="00F5694B">
        <w:rPr>
          <w:rFonts w:ascii="Times New Roman" w:hAnsi="Times New Roman"/>
          <w:strike/>
          <w:sz w:val="24"/>
          <w:szCs w:val="24"/>
        </w:rPr>
        <w:t>Mad at someone</w:t>
      </w:r>
    </w:p>
    <w:p w:rsidR="00F5694B" w:rsidRPr="00F5694B" w:rsidRDefault="009B4662" w:rsidP="00F5694B">
      <w:pPr>
        <w:pStyle w:val="ListParagraph"/>
        <w:numPr>
          <w:ilvl w:val="0"/>
          <w:numId w:val="3"/>
        </w:numPr>
        <w:tabs>
          <w:tab w:val="left" w:pos="990"/>
        </w:tabs>
        <w:rPr>
          <w:rFonts w:ascii="Times New Roman" w:hAnsi="Times New Roman"/>
          <w:strike/>
          <w:sz w:val="24"/>
          <w:szCs w:val="24"/>
        </w:rPr>
      </w:pPr>
      <w:r w:rsidRPr="00F5694B">
        <w:rPr>
          <w:rFonts w:ascii="Times New Roman" w:hAnsi="Times New Roman"/>
          <w:strike/>
          <w:sz w:val="24"/>
          <w:szCs w:val="24"/>
        </w:rPr>
        <w:t>Etc.</w:t>
      </w:r>
    </w:p>
    <w:p w:rsidR="00F5694B" w:rsidRDefault="00F5694B">
      <w:pPr>
        <w:rPr>
          <w:rFonts w:asciiTheme="majorHAnsi" w:eastAsiaTheme="majorEastAsia" w:hAnsiTheme="majorHAnsi" w:cstheme="majorBidi"/>
          <w:b/>
          <w:bCs/>
          <w:color w:val="4F81BD" w:themeColor="accent1"/>
          <w:sz w:val="26"/>
          <w:szCs w:val="26"/>
        </w:rPr>
      </w:pPr>
      <w:r>
        <w:br w:type="page"/>
      </w:r>
    </w:p>
    <w:p w:rsidR="00F5694B" w:rsidRPr="00C114FE" w:rsidRDefault="00F5694B" w:rsidP="00C114FE">
      <w:pPr>
        <w:pStyle w:val="Heading2"/>
        <w:jc w:val="center"/>
        <w:rPr>
          <w:sz w:val="48"/>
          <w:szCs w:val="48"/>
        </w:rPr>
      </w:pPr>
      <w:r w:rsidRPr="00C114FE">
        <w:rPr>
          <w:sz w:val="48"/>
          <w:szCs w:val="48"/>
        </w:rPr>
        <w:lastRenderedPageBreak/>
        <w:t>Reference 13: We Can Do That</w:t>
      </w:r>
    </w:p>
    <w:tbl>
      <w:tblPr>
        <w:tblW w:w="0" w:type="auto"/>
        <w:jc w:val="center"/>
        <w:tblInd w:w="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9" w:type="dxa"/>
          <w:right w:w="89" w:type="dxa"/>
        </w:tblCellMar>
        <w:tblLook w:val="0000"/>
      </w:tblPr>
      <w:tblGrid>
        <w:gridCol w:w="1980"/>
        <w:gridCol w:w="2880"/>
        <w:gridCol w:w="2214"/>
        <w:gridCol w:w="2646"/>
      </w:tblGrid>
      <w:tr w:rsidR="00F5694B" w:rsidRPr="00F5694B" w:rsidTr="00761237">
        <w:tblPrEx>
          <w:tblCellMar>
            <w:top w:w="0" w:type="dxa"/>
            <w:bottom w:w="0" w:type="dxa"/>
          </w:tblCellMar>
        </w:tblPrEx>
        <w:trPr>
          <w:cantSplit/>
          <w:jc w:val="center"/>
        </w:trPr>
        <w:tc>
          <w:tcPr>
            <w:tcW w:w="1980" w:type="dxa"/>
            <w:tcBorders>
              <w:top w:val="single" w:sz="7" w:space="0" w:color="000000"/>
              <w:left w:val="single" w:sz="7" w:space="0" w:color="000000"/>
              <w:bottom w:val="single" w:sz="7" w:space="0" w:color="000000"/>
              <w:right w:val="single" w:sz="7" w:space="0" w:color="000000"/>
            </w:tcBorders>
          </w:tcPr>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0"/>
                <w:szCs w:val="20"/>
              </w:rPr>
            </w:pPr>
          </w:p>
        </w:tc>
        <w:tc>
          <w:tcPr>
            <w:tcW w:w="2880" w:type="dxa"/>
            <w:tcBorders>
              <w:top w:val="single" w:sz="7" w:space="0" w:color="000000"/>
              <w:left w:val="single" w:sz="7" w:space="0" w:color="000000"/>
              <w:bottom w:val="single" w:sz="7" w:space="0" w:color="000000"/>
              <w:right w:val="single" w:sz="7" w:space="0" w:color="000000"/>
            </w:tcBorders>
          </w:tcPr>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0"/>
                <w:szCs w:val="20"/>
              </w:rPr>
            </w:pPr>
            <w:r w:rsidRPr="00F5694B">
              <w:rPr>
                <w:rFonts w:ascii="Times New Roman" w:eastAsia="Times New Roman" w:hAnsi="Times New Roman"/>
                <w:sz w:val="20"/>
                <w:szCs w:val="20"/>
              </w:rPr>
              <w:t>Traditional</w:t>
            </w:r>
          </w:p>
        </w:tc>
        <w:tc>
          <w:tcPr>
            <w:tcW w:w="2214" w:type="dxa"/>
            <w:tcBorders>
              <w:top w:val="single" w:sz="7" w:space="0" w:color="000000"/>
              <w:left w:val="single" w:sz="7" w:space="0" w:color="000000"/>
              <w:bottom w:val="single" w:sz="7" w:space="0" w:color="000000"/>
              <w:right w:val="single" w:sz="7" w:space="0" w:color="000000"/>
            </w:tcBorders>
          </w:tcPr>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0"/>
                <w:szCs w:val="20"/>
              </w:rPr>
            </w:pPr>
            <w:r w:rsidRPr="00F5694B">
              <w:rPr>
                <w:rFonts w:ascii="Times New Roman" w:eastAsia="Times New Roman" w:hAnsi="Times New Roman"/>
                <w:sz w:val="20"/>
                <w:szCs w:val="20"/>
              </w:rPr>
              <w:t>Transitional</w:t>
            </w:r>
          </w:p>
        </w:tc>
        <w:tc>
          <w:tcPr>
            <w:tcW w:w="2646" w:type="dxa"/>
            <w:tcBorders>
              <w:top w:val="single" w:sz="7" w:space="0" w:color="000000"/>
              <w:left w:val="single" w:sz="7" w:space="0" w:color="000000"/>
              <w:bottom w:val="single" w:sz="7" w:space="0" w:color="000000"/>
              <w:right w:val="single" w:sz="7" w:space="0" w:color="000000"/>
            </w:tcBorders>
          </w:tcPr>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0"/>
                <w:szCs w:val="20"/>
              </w:rPr>
            </w:pPr>
            <w:r w:rsidRPr="00F5694B">
              <w:rPr>
                <w:rFonts w:ascii="Times New Roman" w:eastAsia="Times New Roman" w:hAnsi="Times New Roman"/>
                <w:sz w:val="20"/>
                <w:szCs w:val="20"/>
              </w:rPr>
              <w:t>Transformational</w:t>
            </w:r>
          </w:p>
        </w:tc>
      </w:tr>
      <w:tr w:rsidR="00F5694B" w:rsidRPr="00F5694B" w:rsidTr="00761237">
        <w:tblPrEx>
          <w:tblCellMar>
            <w:top w:w="0" w:type="dxa"/>
            <w:bottom w:w="0" w:type="dxa"/>
          </w:tblCellMar>
        </w:tblPrEx>
        <w:trPr>
          <w:cantSplit/>
          <w:jc w:val="center"/>
        </w:trPr>
        <w:tc>
          <w:tcPr>
            <w:tcW w:w="1980" w:type="dxa"/>
            <w:tcBorders>
              <w:top w:val="single" w:sz="7" w:space="0" w:color="000000"/>
              <w:left w:val="single" w:sz="7" w:space="0" w:color="000000"/>
              <w:bottom w:val="single" w:sz="7" w:space="0" w:color="000000"/>
              <w:right w:val="single" w:sz="7" w:space="0" w:color="000000"/>
            </w:tcBorders>
          </w:tcPr>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0"/>
                <w:szCs w:val="20"/>
              </w:rPr>
            </w:pPr>
            <w:r w:rsidRPr="00F5694B">
              <w:rPr>
                <w:rFonts w:ascii="Times New Roman" w:eastAsia="Times New Roman" w:hAnsi="Times New Roman"/>
                <w:sz w:val="20"/>
                <w:szCs w:val="20"/>
              </w:rPr>
              <w:t>Pastor</w:t>
            </w:r>
          </w:p>
        </w:tc>
        <w:tc>
          <w:tcPr>
            <w:tcW w:w="2880" w:type="dxa"/>
            <w:tcBorders>
              <w:top w:val="single" w:sz="7" w:space="0" w:color="000000"/>
              <w:left w:val="single" w:sz="7" w:space="0" w:color="000000"/>
              <w:bottom w:val="single" w:sz="7" w:space="0" w:color="000000"/>
              <w:right w:val="single" w:sz="7" w:space="0" w:color="000000"/>
            </w:tcBorders>
          </w:tcPr>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0"/>
                <w:szCs w:val="20"/>
              </w:rPr>
            </w:pPr>
            <w:r w:rsidRPr="00F5694B">
              <w:rPr>
                <w:rFonts w:ascii="Times New Roman" w:eastAsia="Times New Roman" w:hAnsi="Times New Roman"/>
                <w:sz w:val="20"/>
                <w:szCs w:val="20"/>
              </w:rPr>
              <w:t>The pastor is the primary doer of ministry – central preacher, leader, caregiver.  Presence expected in most meetings.</w:t>
            </w:r>
          </w:p>
        </w:tc>
        <w:tc>
          <w:tcPr>
            <w:tcW w:w="2214" w:type="dxa"/>
            <w:tcBorders>
              <w:top w:val="single" w:sz="7" w:space="0" w:color="000000"/>
              <w:left w:val="single" w:sz="7" w:space="0" w:color="000000"/>
              <w:bottom w:val="single" w:sz="7" w:space="0" w:color="000000"/>
              <w:right w:val="single" w:sz="7" w:space="0" w:color="000000"/>
            </w:tcBorders>
          </w:tcPr>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sz w:val="20"/>
                <w:szCs w:val="20"/>
              </w:rPr>
            </w:pPr>
          </w:p>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sz w:val="20"/>
                <w:szCs w:val="20"/>
              </w:rPr>
            </w:pPr>
          </w:p>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sz w:val="20"/>
                <w:szCs w:val="20"/>
              </w:rPr>
            </w:pPr>
          </w:p>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sz w:val="20"/>
                <w:szCs w:val="20"/>
              </w:rPr>
            </w:pPr>
            <w:r w:rsidRPr="00F5694B">
              <w:rPr>
                <w:rFonts w:ascii="Times New Roman" w:eastAsia="Times New Roman" w:hAnsi="Times New Roman"/>
                <w:sz w:val="20"/>
                <w:szCs w:val="20"/>
              </w:rPr>
              <w:t>both</w:t>
            </w:r>
          </w:p>
        </w:tc>
        <w:tc>
          <w:tcPr>
            <w:tcW w:w="2646" w:type="dxa"/>
            <w:tcBorders>
              <w:top w:val="single" w:sz="7" w:space="0" w:color="000000"/>
              <w:left w:val="single" w:sz="7" w:space="0" w:color="000000"/>
              <w:bottom w:val="single" w:sz="7" w:space="0" w:color="000000"/>
              <w:right w:val="single" w:sz="7" w:space="0" w:color="000000"/>
            </w:tcBorders>
          </w:tcPr>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0"/>
                <w:szCs w:val="20"/>
              </w:rPr>
            </w:pPr>
            <w:r w:rsidRPr="00F5694B">
              <w:rPr>
                <w:rFonts w:ascii="Times New Roman" w:eastAsia="Times New Roman" w:hAnsi="Times New Roman"/>
                <w:sz w:val="20"/>
                <w:szCs w:val="20"/>
              </w:rPr>
              <w:t>The pastor is the primary leader and one of the central preachers.  The pastor remains a caregiver in certain situations. Most care has shifted to the people.</w:t>
            </w:r>
          </w:p>
        </w:tc>
      </w:tr>
      <w:tr w:rsidR="00F5694B" w:rsidRPr="00F5694B" w:rsidTr="00761237">
        <w:tblPrEx>
          <w:tblCellMar>
            <w:top w:w="0" w:type="dxa"/>
            <w:bottom w:w="0" w:type="dxa"/>
          </w:tblCellMar>
        </w:tblPrEx>
        <w:trPr>
          <w:cantSplit/>
          <w:jc w:val="center"/>
        </w:trPr>
        <w:tc>
          <w:tcPr>
            <w:tcW w:w="1980" w:type="dxa"/>
            <w:tcBorders>
              <w:top w:val="single" w:sz="7" w:space="0" w:color="000000"/>
              <w:left w:val="single" w:sz="7" w:space="0" w:color="000000"/>
              <w:bottom w:val="single" w:sz="7" w:space="0" w:color="000000"/>
              <w:right w:val="single" w:sz="7" w:space="0" w:color="000000"/>
            </w:tcBorders>
          </w:tcPr>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0"/>
                <w:szCs w:val="20"/>
              </w:rPr>
            </w:pPr>
            <w:r w:rsidRPr="00F5694B">
              <w:rPr>
                <w:rFonts w:ascii="Times New Roman" w:eastAsia="Times New Roman" w:hAnsi="Times New Roman"/>
                <w:sz w:val="20"/>
                <w:szCs w:val="20"/>
              </w:rPr>
              <w:t>Worship</w:t>
            </w:r>
          </w:p>
        </w:tc>
        <w:tc>
          <w:tcPr>
            <w:tcW w:w="2880" w:type="dxa"/>
            <w:tcBorders>
              <w:top w:val="single" w:sz="7" w:space="0" w:color="000000"/>
              <w:left w:val="single" w:sz="7" w:space="0" w:color="000000"/>
              <w:bottom w:val="single" w:sz="7" w:space="0" w:color="000000"/>
              <w:right w:val="single" w:sz="7" w:space="0" w:color="000000"/>
            </w:tcBorders>
          </w:tcPr>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0"/>
                <w:szCs w:val="20"/>
              </w:rPr>
            </w:pPr>
            <w:r w:rsidRPr="00F5694B">
              <w:rPr>
                <w:rFonts w:ascii="Times New Roman" w:eastAsia="Times New Roman" w:hAnsi="Times New Roman"/>
                <w:sz w:val="20"/>
                <w:szCs w:val="20"/>
              </w:rPr>
              <w:t>Traditional worship services feature classical and traditional church music, church choirs, and traditional vestments as well as the particular liturgical elements of the individual church’s tradition.</w:t>
            </w:r>
          </w:p>
        </w:tc>
        <w:tc>
          <w:tcPr>
            <w:tcW w:w="2214" w:type="dxa"/>
            <w:tcBorders>
              <w:top w:val="single" w:sz="7" w:space="0" w:color="000000"/>
              <w:left w:val="single" w:sz="7" w:space="0" w:color="000000"/>
              <w:bottom w:val="single" w:sz="7" w:space="0" w:color="000000"/>
              <w:right w:val="single" w:sz="7" w:space="0" w:color="000000"/>
            </w:tcBorders>
          </w:tcPr>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0"/>
                <w:szCs w:val="20"/>
              </w:rPr>
            </w:pPr>
          </w:p>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0"/>
                <w:szCs w:val="20"/>
              </w:rPr>
            </w:pPr>
          </w:p>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0"/>
                <w:szCs w:val="20"/>
              </w:rPr>
            </w:pPr>
          </w:p>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0"/>
                <w:szCs w:val="20"/>
              </w:rPr>
            </w:pPr>
          </w:p>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sz w:val="20"/>
                <w:szCs w:val="20"/>
              </w:rPr>
            </w:pPr>
            <w:r w:rsidRPr="00F5694B">
              <w:rPr>
                <w:rFonts w:ascii="Times New Roman" w:eastAsia="Times New Roman" w:hAnsi="Times New Roman"/>
                <w:sz w:val="20"/>
                <w:szCs w:val="20"/>
              </w:rPr>
              <w:t>both</w:t>
            </w:r>
          </w:p>
        </w:tc>
        <w:tc>
          <w:tcPr>
            <w:tcW w:w="2646" w:type="dxa"/>
            <w:tcBorders>
              <w:top w:val="single" w:sz="7" w:space="0" w:color="000000"/>
              <w:left w:val="single" w:sz="7" w:space="0" w:color="000000"/>
              <w:bottom w:val="single" w:sz="7" w:space="0" w:color="000000"/>
              <w:right w:val="single" w:sz="7" w:space="0" w:color="000000"/>
            </w:tcBorders>
          </w:tcPr>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0"/>
                <w:szCs w:val="20"/>
              </w:rPr>
            </w:pPr>
            <w:r w:rsidRPr="00F5694B">
              <w:rPr>
                <w:rFonts w:ascii="Times New Roman" w:eastAsia="Times New Roman" w:hAnsi="Times New Roman"/>
                <w:sz w:val="20"/>
                <w:szCs w:val="20"/>
              </w:rPr>
              <w:t>In transformational congregations, a variety of worship styles may be found, including the traditional, the contemporary service and the blended service</w:t>
            </w:r>
          </w:p>
        </w:tc>
      </w:tr>
      <w:tr w:rsidR="00F5694B" w:rsidRPr="00F5694B" w:rsidTr="00761237">
        <w:tblPrEx>
          <w:tblCellMar>
            <w:top w:w="0" w:type="dxa"/>
            <w:bottom w:w="0" w:type="dxa"/>
          </w:tblCellMar>
        </w:tblPrEx>
        <w:trPr>
          <w:cantSplit/>
          <w:jc w:val="center"/>
        </w:trPr>
        <w:tc>
          <w:tcPr>
            <w:tcW w:w="1980" w:type="dxa"/>
            <w:tcBorders>
              <w:top w:val="single" w:sz="7" w:space="0" w:color="000000"/>
              <w:left w:val="single" w:sz="7" w:space="0" w:color="000000"/>
              <w:bottom w:val="single" w:sz="7" w:space="0" w:color="000000"/>
              <w:right w:val="single" w:sz="7" w:space="0" w:color="000000"/>
            </w:tcBorders>
          </w:tcPr>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0"/>
                <w:szCs w:val="20"/>
              </w:rPr>
            </w:pPr>
            <w:r w:rsidRPr="00F5694B">
              <w:rPr>
                <w:rFonts w:ascii="Times New Roman" w:eastAsia="Times New Roman" w:hAnsi="Times New Roman"/>
                <w:sz w:val="20"/>
                <w:szCs w:val="20"/>
              </w:rPr>
              <w:t>Christian Education</w:t>
            </w:r>
          </w:p>
        </w:tc>
        <w:tc>
          <w:tcPr>
            <w:tcW w:w="2880" w:type="dxa"/>
            <w:tcBorders>
              <w:top w:val="single" w:sz="7" w:space="0" w:color="000000"/>
              <w:left w:val="single" w:sz="7" w:space="0" w:color="000000"/>
              <w:bottom w:val="single" w:sz="7" w:space="0" w:color="000000"/>
              <w:right w:val="single" w:sz="7" w:space="0" w:color="000000"/>
            </w:tcBorders>
          </w:tcPr>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0"/>
                <w:szCs w:val="20"/>
              </w:rPr>
            </w:pPr>
            <w:r w:rsidRPr="00F5694B">
              <w:rPr>
                <w:rFonts w:ascii="Times New Roman" w:eastAsia="Times New Roman" w:hAnsi="Times New Roman"/>
                <w:sz w:val="20"/>
                <w:szCs w:val="20"/>
              </w:rPr>
              <w:t>Classes</w:t>
            </w:r>
          </w:p>
        </w:tc>
        <w:tc>
          <w:tcPr>
            <w:tcW w:w="2214" w:type="dxa"/>
            <w:tcBorders>
              <w:top w:val="single" w:sz="7" w:space="0" w:color="000000"/>
              <w:left w:val="single" w:sz="7" w:space="0" w:color="000000"/>
              <w:bottom w:val="single" w:sz="7" w:space="0" w:color="000000"/>
              <w:right w:val="single" w:sz="7" w:space="0" w:color="000000"/>
            </w:tcBorders>
          </w:tcPr>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sz w:val="20"/>
                <w:szCs w:val="20"/>
              </w:rPr>
            </w:pPr>
            <w:r w:rsidRPr="00F5694B">
              <w:rPr>
                <w:rFonts w:ascii="Times New Roman" w:eastAsia="Times New Roman" w:hAnsi="Times New Roman"/>
                <w:sz w:val="20"/>
                <w:szCs w:val="20"/>
              </w:rPr>
              <w:t>both</w:t>
            </w:r>
          </w:p>
        </w:tc>
        <w:tc>
          <w:tcPr>
            <w:tcW w:w="2646" w:type="dxa"/>
            <w:tcBorders>
              <w:top w:val="single" w:sz="7" w:space="0" w:color="000000"/>
              <w:left w:val="single" w:sz="7" w:space="0" w:color="000000"/>
              <w:bottom w:val="single" w:sz="7" w:space="0" w:color="000000"/>
              <w:right w:val="single" w:sz="7" w:space="0" w:color="000000"/>
            </w:tcBorders>
          </w:tcPr>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0"/>
                <w:szCs w:val="20"/>
              </w:rPr>
            </w:pPr>
            <w:r w:rsidRPr="00F5694B">
              <w:rPr>
                <w:rFonts w:ascii="Times New Roman" w:eastAsia="Times New Roman" w:hAnsi="Times New Roman"/>
                <w:sz w:val="20"/>
                <w:szCs w:val="20"/>
              </w:rPr>
              <w:t>Small groups and classes</w:t>
            </w:r>
          </w:p>
        </w:tc>
      </w:tr>
      <w:tr w:rsidR="00F5694B" w:rsidRPr="00F5694B" w:rsidTr="00761237">
        <w:tblPrEx>
          <w:tblCellMar>
            <w:top w:w="0" w:type="dxa"/>
            <w:bottom w:w="0" w:type="dxa"/>
          </w:tblCellMar>
        </w:tblPrEx>
        <w:trPr>
          <w:cantSplit/>
          <w:jc w:val="center"/>
        </w:trPr>
        <w:tc>
          <w:tcPr>
            <w:tcW w:w="1980" w:type="dxa"/>
            <w:tcBorders>
              <w:top w:val="single" w:sz="7" w:space="0" w:color="000000"/>
              <w:left w:val="single" w:sz="7" w:space="0" w:color="000000"/>
              <w:bottom w:val="single" w:sz="7" w:space="0" w:color="000000"/>
              <w:right w:val="single" w:sz="7" w:space="0" w:color="000000"/>
            </w:tcBorders>
          </w:tcPr>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0"/>
                <w:szCs w:val="20"/>
              </w:rPr>
            </w:pPr>
            <w:r w:rsidRPr="00F5694B">
              <w:rPr>
                <w:rFonts w:ascii="Times New Roman" w:eastAsia="Times New Roman" w:hAnsi="Times New Roman"/>
                <w:sz w:val="20"/>
                <w:szCs w:val="20"/>
              </w:rPr>
              <w:t>People</w:t>
            </w:r>
          </w:p>
        </w:tc>
        <w:tc>
          <w:tcPr>
            <w:tcW w:w="2880" w:type="dxa"/>
            <w:tcBorders>
              <w:top w:val="single" w:sz="7" w:space="0" w:color="000000"/>
              <w:left w:val="single" w:sz="7" w:space="0" w:color="000000"/>
              <w:bottom w:val="single" w:sz="7" w:space="0" w:color="000000"/>
              <w:right w:val="single" w:sz="7" w:space="0" w:color="000000"/>
            </w:tcBorders>
          </w:tcPr>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0"/>
                <w:szCs w:val="20"/>
              </w:rPr>
            </w:pPr>
            <w:r w:rsidRPr="00F5694B">
              <w:rPr>
                <w:rFonts w:ascii="Times New Roman" w:eastAsia="Times New Roman" w:hAnsi="Times New Roman"/>
                <w:sz w:val="20"/>
                <w:szCs w:val="20"/>
              </w:rPr>
              <w:t>Sunday worship attendance and participation in programs – typically on a low-commitment basis (Schaller).</w:t>
            </w:r>
          </w:p>
        </w:tc>
        <w:tc>
          <w:tcPr>
            <w:tcW w:w="2214" w:type="dxa"/>
            <w:tcBorders>
              <w:top w:val="single" w:sz="7" w:space="0" w:color="000000"/>
              <w:left w:val="single" w:sz="7" w:space="0" w:color="000000"/>
              <w:bottom w:val="single" w:sz="7" w:space="0" w:color="000000"/>
              <w:right w:val="single" w:sz="7" w:space="0" w:color="000000"/>
            </w:tcBorders>
          </w:tcPr>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0"/>
                <w:szCs w:val="20"/>
              </w:rPr>
            </w:pPr>
          </w:p>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0"/>
                <w:szCs w:val="20"/>
              </w:rPr>
            </w:pPr>
          </w:p>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0"/>
                <w:szCs w:val="20"/>
              </w:rPr>
            </w:pPr>
          </w:p>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sz w:val="20"/>
                <w:szCs w:val="20"/>
              </w:rPr>
            </w:pPr>
            <w:r w:rsidRPr="00F5694B">
              <w:rPr>
                <w:rFonts w:ascii="Times New Roman" w:eastAsia="Times New Roman" w:hAnsi="Times New Roman"/>
                <w:sz w:val="20"/>
                <w:szCs w:val="20"/>
              </w:rPr>
              <w:t>both</w:t>
            </w:r>
          </w:p>
        </w:tc>
        <w:tc>
          <w:tcPr>
            <w:tcW w:w="2646" w:type="dxa"/>
            <w:tcBorders>
              <w:top w:val="single" w:sz="7" w:space="0" w:color="000000"/>
              <w:left w:val="single" w:sz="7" w:space="0" w:color="000000"/>
              <w:bottom w:val="single" w:sz="7" w:space="0" w:color="000000"/>
              <w:right w:val="single" w:sz="7" w:space="0" w:color="000000"/>
            </w:tcBorders>
          </w:tcPr>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0"/>
                <w:szCs w:val="20"/>
              </w:rPr>
            </w:pPr>
            <w:r w:rsidRPr="00F5694B">
              <w:rPr>
                <w:rFonts w:ascii="Times New Roman" w:eastAsia="Times New Roman" w:hAnsi="Times New Roman"/>
                <w:sz w:val="20"/>
                <w:szCs w:val="20"/>
              </w:rPr>
              <w:t>Worship attendance and participation in small groups on a high commitment basis.  Involvement in programs on an “as interested” basis.</w:t>
            </w:r>
          </w:p>
        </w:tc>
      </w:tr>
      <w:tr w:rsidR="00F5694B" w:rsidRPr="00F5694B" w:rsidTr="00761237">
        <w:tblPrEx>
          <w:tblCellMar>
            <w:top w:w="0" w:type="dxa"/>
            <w:bottom w:w="0" w:type="dxa"/>
          </w:tblCellMar>
        </w:tblPrEx>
        <w:trPr>
          <w:cantSplit/>
          <w:jc w:val="center"/>
        </w:trPr>
        <w:tc>
          <w:tcPr>
            <w:tcW w:w="1980" w:type="dxa"/>
            <w:tcBorders>
              <w:top w:val="single" w:sz="7" w:space="0" w:color="000000"/>
              <w:left w:val="single" w:sz="7" w:space="0" w:color="000000"/>
              <w:bottom w:val="single" w:sz="7" w:space="0" w:color="000000"/>
              <w:right w:val="single" w:sz="7" w:space="0" w:color="000000"/>
            </w:tcBorders>
          </w:tcPr>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0"/>
                <w:szCs w:val="20"/>
              </w:rPr>
            </w:pPr>
            <w:r w:rsidRPr="00F5694B">
              <w:rPr>
                <w:rFonts w:ascii="Times New Roman" w:eastAsia="Times New Roman" w:hAnsi="Times New Roman"/>
                <w:sz w:val="20"/>
                <w:szCs w:val="20"/>
              </w:rPr>
              <w:t>People’s ministry</w:t>
            </w:r>
          </w:p>
        </w:tc>
        <w:tc>
          <w:tcPr>
            <w:tcW w:w="2880" w:type="dxa"/>
            <w:tcBorders>
              <w:top w:val="single" w:sz="7" w:space="0" w:color="000000"/>
              <w:left w:val="single" w:sz="7" w:space="0" w:color="000000"/>
              <w:bottom w:val="single" w:sz="7" w:space="0" w:color="000000"/>
              <w:right w:val="single" w:sz="7" w:space="0" w:color="000000"/>
            </w:tcBorders>
          </w:tcPr>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0"/>
                <w:szCs w:val="20"/>
              </w:rPr>
            </w:pPr>
            <w:r w:rsidRPr="00F5694B">
              <w:rPr>
                <w:rFonts w:ascii="Times New Roman" w:eastAsia="Times New Roman" w:hAnsi="Times New Roman"/>
                <w:sz w:val="20"/>
                <w:szCs w:val="20"/>
              </w:rPr>
              <w:t xml:space="preserve">Serve on ruling board (Session, Vestry, Council, Deacons) and committees. Some teach, usher, handle a variety of tasks. Most members have no formal ministry at any given time. </w:t>
            </w:r>
          </w:p>
        </w:tc>
        <w:tc>
          <w:tcPr>
            <w:tcW w:w="2214" w:type="dxa"/>
            <w:tcBorders>
              <w:top w:val="single" w:sz="7" w:space="0" w:color="000000"/>
              <w:left w:val="single" w:sz="7" w:space="0" w:color="000000"/>
              <w:bottom w:val="single" w:sz="7" w:space="0" w:color="000000"/>
              <w:right w:val="single" w:sz="7" w:space="0" w:color="000000"/>
            </w:tcBorders>
          </w:tcPr>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0"/>
                <w:szCs w:val="20"/>
              </w:rPr>
            </w:pPr>
          </w:p>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0"/>
                <w:szCs w:val="20"/>
              </w:rPr>
            </w:pPr>
          </w:p>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0"/>
                <w:szCs w:val="20"/>
              </w:rPr>
            </w:pPr>
          </w:p>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0"/>
                <w:szCs w:val="20"/>
              </w:rPr>
            </w:pPr>
          </w:p>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0"/>
                <w:szCs w:val="20"/>
              </w:rPr>
            </w:pPr>
          </w:p>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sz w:val="20"/>
                <w:szCs w:val="20"/>
              </w:rPr>
            </w:pPr>
            <w:r w:rsidRPr="00F5694B">
              <w:rPr>
                <w:rFonts w:ascii="Times New Roman" w:eastAsia="Times New Roman" w:hAnsi="Times New Roman"/>
                <w:sz w:val="20"/>
                <w:szCs w:val="20"/>
              </w:rPr>
              <w:t xml:space="preserve">both </w:t>
            </w:r>
          </w:p>
        </w:tc>
        <w:tc>
          <w:tcPr>
            <w:tcW w:w="2646" w:type="dxa"/>
            <w:tcBorders>
              <w:top w:val="single" w:sz="7" w:space="0" w:color="000000"/>
              <w:left w:val="single" w:sz="7" w:space="0" w:color="000000"/>
              <w:bottom w:val="single" w:sz="7" w:space="0" w:color="000000"/>
              <w:right w:val="single" w:sz="7" w:space="0" w:color="000000"/>
            </w:tcBorders>
          </w:tcPr>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0"/>
                <w:szCs w:val="20"/>
              </w:rPr>
            </w:pPr>
            <w:r w:rsidRPr="00F5694B">
              <w:rPr>
                <w:rFonts w:ascii="Times New Roman" w:eastAsia="Times New Roman" w:hAnsi="Times New Roman"/>
                <w:sz w:val="20"/>
                <w:szCs w:val="20"/>
              </w:rPr>
              <w:t>Ministry as lifestyle.  The use of spiritual gifts and a servant heart inside an outside the church.  Service within the congregation plus the understanding all of us have been “sent” in all humility to do ministry in every place and at all times.</w:t>
            </w:r>
          </w:p>
        </w:tc>
      </w:tr>
      <w:tr w:rsidR="00F5694B" w:rsidRPr="00F5694B" w:rsidTr="00761237">
        <w:tblPrEx>
          <w:tblCellMar>
            <w:top w:w="0" w:type="dxa"/>
            <w:bottom w:w="0" w:type="dxa"/>
          </w:tblCellMar>
        </w:tblPrEx>
        <w:trPr>
          <w:cantSplit/>
          <w:jc w:val="center"/>
        </w:trPr>
        <w:tc>
          <w:tcPr>
            <w:tcW w:w="1980" w:type="dxa"/>
            <w:tcBorders>
              <w:top w:val="single" w:sz="7" w:space="0" w:color="000000"/>
              <w:left w:val="single" w:sz="7" w:space="0" w:color="000000"/>
              <w:bottom w:val="single" w:sz="7" w:space="0" w:color="000000"/>
              <w:right w:val="single" w:sz="7" w:space="0" w:color="000000"/>
            </w:tcBorders>
          </w:tcPr>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0"/>
                <w:szCs w:val="20"/>
              </w:rPr>
            </w:pPr>
            <w:r w:rsidRPr="00F5694B">
              <w:rPr>
                <w:rFonts w:ascii="Times New Roman" w:eastAsia="Times New Roman" w:hAnsi="Times New Roman"/>
                <w:sz w:val="20"/>
                <w:szCs w:val="20"/>
              </w:rPr>
              <w:t>Governance</w:t>
            </w:r>
          </w:p>
        </w:tc>
        <w:tc>
          <w:tcPr>
            <w:tcW w:w="2880" w:type="dxa"/>
            <w:tcBorders>
              <w:top w:val="single" w:sz="7" w:space="0" w:color="000000"/>
              <w:left w:val="single" w:sz="7" w:space="0" w:color="000000"/>
              <w:bottom w:val="single" w:sz="7" w:space="0" w:color="000000"/>
              <w:right w:val="single" w:sz="7" w:space="0" w:color="000000"/>
            </w:tcBorders>
          </w:tcPr>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0"/>
                <w:szCs w:val="20"/>
              </w:rPr>
            </w:pPr>
            <w:r w:rsidRPr="00F5694B">
              <w:rPr>
                <w:rFonts w:ascii="Times New Roman" w:eastAsia="Times New Roman" w:hAnsi="Times New Roman"/>
                <w:sz w:val="20"/>
                <w:szCs w:val="20"/>
              </w:rPr>
              <w:t>The ruling board members set policy and lead programs. Emphasis on control.</w:t>
            </w:r>
          </w:p>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0"/>
                <w:szCs w:val="20"/>
              </w:rPr>
            </w:pPr>
          </w:p>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0"/>
                <w:szCs w:val="20"/>
              </w:rPr>
            </w:pPr>
          </w:p>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0"/>
                <w:szCs w:val="20"/>
              </w:rPr>
            </w:pPr>
          </w:p>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0"/>
                <w:szCs w:val="20"/>
              </w:rPr>
            </w:pPr>
          </w:p>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0"/>
                <w:szCs w:val="20"/>
              </w:rPr>
            </w:pPr>
          </w:p>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0"/>
                <w:szCs w:val="20"/>
              </w:rPr>
            </w:pPr>
            <w:r w:rsidRPr="00F5694B">
              <w:rPr>
                <w:rFonts w:ascii="Times New Roman" w:eastAsia="Times New Roman" w:hAnsi="Times New Roman"/>
                <w:sz w:val="20"/>
                <w:szCs w:val="20"/>
              </w:rPr>
              <w:t>Committees</w:t>
            </w:r>
          </w:p>
        </w:tc>
        <w:tc>
          <w:tcPr>
            <w:tcW w:w="2214" w:type="dxa"/>
            <w:tcBorders>
              <w:top w:val="single" w:sz="7" w:space="0" w:color="000000"/>
              <w:left w:val="single" w:sz="7" w:space="0" w:color="000000"/>
              <w:bottom w:val="single" w:sz="7" w:space="0" w:color="000000"/>
              <w:right w:val="single" w:sz="7" w:space="0" w:color="000000"/>
            </w:tcBorders>
          </w:tcPr>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sz w:val="20"/>
                <w:szCs w:val="20"/>
              </w:rPr>
            </w:pPr>
          </w:p>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sz w:val="20"/>
                <w:szCs w:val="20"/>
              </w:rPr>
            </w:pPr>
          </w:p>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sz w:val="20"/>
                <w:szCs w:val="20"/>
              </w:rPr>
            </w:pPr>
            <w:r w:rsidRPr="00F5694B">
              <w:rPr>
                <w:rFonts w:ascii="Times New Roman" w:eastAsia="Times New Roman" w:hAnsi="Times New Roman"/>
                <w:sz w:val="20"/>
                <w:szCs w:val="20"/>
              </w:rPr>
              <w:t>both</w:t>
            </w:r>
          </w:p>
        </w:tc>
        <w:tc>
          <w:tcPr>
            <w:tcW w:w="2646" w:type="dxa"/>
            <w:tcBorders>
              <w:top w:val="single" w:sz="7" w:space="0" w:color="000000"/>
              <w:left w:val="single" w:sz="7" w:space="0" w:color="000000"/>
              <w:bottom w:val="single" w:sz="7" w:space="0" w:color="000000"/>
              <w:right w:val="single" w:sz="7" w:space="0" w:color="000000"/>
            </w:tcBorders>
          </w:tcPr>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0"/>
                <w:szCs w:val="20"/>
              </w:rPr>
            </w:pPr>
            <w:r w:rsidRPr="00F5694B">
              <w:rPr>
                <w:rFonts w:ascii="Times New Roman" w:eastAsia="Times New Roman" w:hAnsi="Times New Roman"/>
                <w:sz w:val="20"/>
                <w:szCs w:val="20"/>
              </w:rPr>
              <w:t>The Central Ministry Team or Board members identify core purpose and care principles of ministry. Emphasis on “permission-giving” – endorsing proposals consistent with purpose and principles.</w:t>
            </w:r>
          </w:p>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0"/>
                <w:szCs w:val="20"/>
              </w:rPr>
            </w:pPr>
          </w:p>
          <w:p w:rsidR="00F5694B" w:rsidRPr="00F5694B" w:rsidRDefault="00F5694B" w:rsidP="0076123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0"/>
                <w:szCs w:val="20"/>
              </w:rPr>
            </w:pPr>
            <w:r w:rsidRPr="00F5694B">
              <w:rPr>
                <w:rFonts w:ascii="Times New Roman" w:eastAsia="Times New Roman" w:hAnsi="Times New Roman"/>
                <w:sz w:val="20"/>
                <w:szCs w:val="20"/>
              </w:rPr>
              <w:t>Ministry Teams</w:t>
            </w:r>
          </w:p>
        </w:tc>
      </w:tr>
    </w:tbl>
    <w:p w:rsidR="00F5694B" w:rsidRDefault="00F5694B" w:rsidP="00F5694B"/>
    <w:p w:rsidR="00F5694B" w:rsidRPr="00F5694B" w:rsidRDefault="006129B8" w:rsidP="00F5694B">
      <w:r>
        <w:t>Note: This is an excerpt from a presentation by Mike Cole, while acting as General Presbyter</w:t>
      </w:r>
    </w:p>
    <w:p w:rsidR="00C114FE" w:rsidRDefault="00F5694B" w:rsidP="00C114FE">
      <w:pPr>
        <w:pStyle w:val="Heading2"/>
        <w:jc w:val="center"/>
        <w:rPr>
          <w:sz w:val="48"/>
          <w:szCs w:val="48"/>
        </w:rPr>
      </w:pPr>
      <w:r>
        <w:rPr>
          <w:sz w:val="48"/>
          <w:szCs w:val="48"/>
        </w:rPr>
        <w:br w:type="page"/>
      </w:r>
      <w:r w:rsidR="00C114FE">
        <w:rPr>
          <w:sz w:val="48"/>
          <w:szCs w:val="48"/>
        </w:rPr>
        <w:lastRenderedPageBreak/>
        <w:t>Reference 24</w:t>
      </w:r>
      <w:r w:rsidR="00C114FE" w:rsidRPr="00C114FE">
        <w:rPr>
          <w:sz w:val="48"/>
          <w:szCs w:val="48"/>
        </w:rPr>
        <w:t xml:space="preserve">: </w:t>
      </w:r>
      <w:r w:rsidR="00C114FE">
        <w:rPr>
          <w:sz w:val="48"/>
          <w:szCs w:val="48"/>
        </w:rPr>
        <w:t>2006 WPC Acts 16.5 Task Force Report</w:t>
      </w:r>
    </w:p>
    <w:p w:rsidR="00C114FE" w:rsidRPr="00F74C2B" w:rsidRDefault="00C114FE" w:rsidP="00C114FE">
      <w:pPr>
        <w:rPr>
          <w:rFonts w:ascii="Times New Roman" w:hAnsi="Times New Roman"/>
          <w:b/>
          <w:bCs/>
          <w:sz w:val="24"/>
          <w:szCs w:val="32"/>
          <w:lang/>
        </w:rPr>
      </w:pPr>
      <w:r>
        <w:rPr>
          <w:rFonts w:ascii="Times New Roman" w:eastAsia="Times New Roman" w:hAnsi="Times New Roman"/>
          <w:sz w:val="24"/>
          <w:lang/>
        </w:rPr>
        <w:t>Presented to the February 2006 WPC Session Meeting</w:t>
      </w:r>
    </w:p>
    <w:p w:rsidR="00C114FE" w:rsidRPr="000C7088" w:rsidRDefault="00C114FE" w:rsidP="00C114FE">
      <w:pPr>
        <w:rPr>
          <w:rFonts w:ascii="Times New Roman" w:hAnsi="Times New Roman"/>
          <w:b/>
          <w:sz w:val="24"/>
          <w:szCs w:val="32"/>
        </w:rPr>
      </w:pPr>
      <w:r w:rsidRPr="000C7088">
        <w:rPr>
          <w:rFonts w:ascii="Times New Roman" w:hAnsi="Times New Roman"/>
          <w:b/>
          <w:sz w:val="24"/>
          <w:szCs w:val="32"/>
        </w:rPr>
        <w:t>Acts 16:5   So the churches were strengthened in the faith and grew daily in numbers.</w:t>
      </w:r>
    </w:p>
    <w:p w:rsidR="00C114FE" w:rsidRPr="000C7088" w:rsidRDefault="00C114FE" w:rsidP="00C114FE">
      <w:pPr>
        <w:rPr>
          <w:rFonts w:ascii="Times New Roman" w:hAnsi="Times New Roman"/>
          <w:sz w:val="24"/>
          <w:szCs w:val="32"/>
        </w:rPr>
      </w:pPr>
      <w:r w:rsidRPr="000C7088">
        <w:rPr>
          <w:rFonts w:ascii="Times New Roman" w:hAnsi="Times New Roman"/>
          <w:sz w:val="24"/>
          <w:szCs w:val="32"/>
        </w:rPr>
        <w:t xml:space="preserve">In 2005, </w:t>
      </w:r>
      <w:smartTag w:uri="urn:schemas-microsoft-com:office:smarttags" w:element="stockticker">
        <w:r w:rsidRPr="000C7088">
          <w:rPr>
            <w:rFonts w:ascii="Times New Roman" w:hAnsi="Times New Roman"/>
            <w:sz w:val="24"/>
            <w:szCs w:val="32"/>
          </w:rPr>
          <w:t>WPC</w:t>
        </w:r>
      </w:smartTag>
      <w:r w:rsidRPr="000C7088">
        <w:rPr>
          <w:rFonts w:ascii="Times New Roman" w:hAnsi="Times New Roman"/>
          <w:sz w:val="24"/>
          <w:szCs w:val="32"/>
        </w:rPr>
        <w:t xml:space="preserve"> approved an Acts 16:5 team to study the book, </w:t>
      </w:r>
      <w:r w:rsidRPr="000C7088">
        <w:rPr>
          <w:rFonts w:ascii="Times New Roman" w:hAnsi="Times New Roman"/>
          <w:sz w:val="24"/>
          <w:szCs w:val="32"/>
          <w:u w:val="single"/>
        </w:rPr>
        <w:t>Twelve Dynamic Shifts for Transforming Your Church</w:t>
      </w:r>
      <w:r w:rsidRPr="000C7088">
        <w:rPr>
          <w:rFonts w:ascii="Times New Roman" w:hAnsi="Times New Roman"/>
          <w:sz w:val="24"/>
          <w:szCs w:val="32"/>
        </w:rPr>
        <w:t xml:space="preserve">, by Stanley </w:t>
      </w:r>
      <w:proofErr w:type="spellStart"/>
      <w:r w:rsidRPr="000C7088">
        <w:rPr>
          <w:rFonts w:ascii="Times New Roman" w:hAnsi="Times New Roman"/>
          <w:sz w:val="24"/>
          <w:szCs w:val="32"/>
        </w:rPr>
        <w:t>Ott</w:t>
      </w:r>
      <w:proofErr w:type="spellEnd"/>
      <w:r w:rsidRPr="000C7088">
        <w:rPr>
          <w:rFonts w:ascii="Times New Roman" w:hAnsi="Times New Roman"/>
          <w:sz w:val="24"/>
          <w:szCs w:val="32"/>
        </w:rPr>
        <w:t xml:space="preserve">. The team members were: Linda Thomas, Jennifer Carr, Al Manson, Nina </w:t>
      </w:r>
      <w:proofErr w:type="spellStart"/>
      <w:r w:rsidRPr="000C7088">
        <w:rPr>
          <w:rFonts w:ascii="Times New Roman" w:hAnsi="Times New Roman"/>
          <w:sz w:val="24"/>
          <w:szCs w:val="32"/>
        </w:rPr>
        <w:t>Moede</w:t>
      </w:r>
      <w:proofErr w:type="spellEnd"/>
      <w:r w:rsidRPr="000C7088">
        <w:rPr>
          <w:rFonts w:ascii="Times New Roman" w:hAnsi="Times New Roman"/>
          <w:sz w:val="24"/>
          <w:szCs w:val="32"/>
        </w:rPr>
        <w:t>, Wade Barclay, Deborah Cooper &amp; Helen Deleon.</w:t>
      </w:r>
      <w:r>
        <w:rPr>
          <w:rFonts w:ascii="Times New Roman" w:hAnsi="Times New Roman"/>
          <w:sz w:val="24"/>
          <w:szCs w:val="32"/>
        </w:rPr>
        <w:t xml:space="preserve"> </w:t>
      </w:r>
    </w:p>
    <w:p w:rsidR="00C114FE" w:rsidRPr="000C7088" w:rsidRDefault="00C114FE" w:rsidP="00C114FE">
      <w:pPr>
        <w:rPr>
          <w:rFonts w:ascii="Times New Roman" w:hAnsi="Times New Roman"/>
          <w:sz w:val="24"/>
          <w:szCs w:val="32"/>
        </w:rPr>
      </w:pPr>
      <w:r w:rsidRPr="000C7088">
        <w:rPr>
          <w:rFonts w:ascii="Times New Roman" w:hAnsi="Times New Roman"/>
          <w:sz w:val="24"/>
          <w:szCs w:val="32"/>
        </w:rPr>
        <w:t xml:space="preserve">This team has met weekly since November studying each of the 12 points as they relate to </w:t>
      </w:r>
      <w:smartTag w:uri="urn:schemas-microsoft-com:office:smarttags" w:element="stockticker">
        <w:r w:rsidRPr="000C7088">
          <w:rPr>
            <w:rFonts w:ascii="Times New Roman" w:hAnsi="Times New Roman"/>
            <w:sz w:val="24"/>
            <w:szCs w:val="32"/>
          </w:rPr>
          <w:t>WPC</w:t>
        </w:r>
      </w:smartTag>
      <w:r w:rsidRPr="000C7088">
        <w:rPr>
          <w:rFonts w:ascii="Times New Roman" w:hAnsi="Times New Roman"/>
          <w:sz w:val="24"/>
          <w:szCs w:val="32"/>
        </w:rPr>
        <w:t>. For each point, there are questions to answer, and the team’s summary of the questions/answers are contained in this report.</w:t>
      </w:r>
    </w:p>
    <w:p w:rsidR="00C114FE" w:rsidRPr="000C7088" w:rsidRDefault="00C114FE" w:rsidP="00C114FE">
      <w:pPr>
        <w:rPr>
          <w:rFonts w:ascii="Times New Roman" w:hAnsi="Times New Roman"/>
          <w:sz w:val="24"/>
          <w:szCs w:val="32"/>
        </w:rPr>
      </w:pPr>
      <w:r w:rsidRPr="000C7088">
        <w:rPr>
          <w:rFonts w:ascii="Times New Roman" w:hAnsi="Times New Roman"/>
          <w:sz w:val="24"/>
          <w:szCs w:val="32"/>
        </w:rPr>
        <w:t>The twelve shifts are not presented as an instruction guide. In other words, it is NOT 12 steps (to be done in order) to transform your church. The instruction in the book is to study all 12 shifts and then choose a few to start wit</w:t>
      </w:r>
      <w:r>
        <w:rPr>
          <w:rFonts w:ascii="Times New Roman" w:hAnsi="Times New Roman"/>
          <w:sz w:val="24"/>
          <w:szCs w:val="32"/>
        </w:rPr>
        <w:t>h for transforming your church.</w:t>
      </w:r>
    </w:p>
    <w:p w:rsidR="00C114FE" w:rsidRPr="000C7088" w:rsidRDefault="00C114FE" w:rsidP="00C114FE">
      <w:pPr>
        <w:rPr>
          <w:rFonts w:ascii="Times New Roman" w:hAnsi="Times New Roman"/>
          <w:sz w:val="24"/>
          <w:szCs w:val="32"/>
        </w:rPr>
      </w:pPr>
      <w:r w:rsidRPr="000C7088">
        <w:rPr>
          <w:rFonts w:ascii="Times New Roman" w:hAnsi="Times New Roman"/>
          <w:sz w:val="24"/>
          <w:szCs w:val="32"/>
        </w:rPr>
        <w:t xml:space="preserve">The individuals on the </w:t>
      </w:r>
      <w:smartTag w:uri="urn:schemas-microsoft-com:office:smarttags" w:element="stockticker">
        <w:r w:rsidRPr="000C7088">
          <w:rPr>
            <w:rFonts w:ascii="Times New Roman" w:hAnsi="Times New Roman"/>
            <w:sz w:val="24"/>
            <w:szCs w:val="32"/>
          </w:rPr>
          <w:t>WPC</w:t>
        </w:r>
      </w:smartTag>
      <w:r w:rsidRPr="000C7088">
        <w:rPr>
          <w:rFonts w:ascii="Times New Roman" w:hAnsi="Times New Roman"/>
          <w:sz w:val="24"/>
          <w:szCs w:val="32"/>
        </w:rPr>
        <w:t xml:space="preserve"> team each picked a first, second and third choice. These scores were then added together and the team’s choices were determined.</w:t>
      </w:r>
    </w:p>
    <w:p w:rsidR="00C114FE" w:rsidRPr="00C114FE" w:rsidRDefault="00C114FE" w:rsidP="00C114FE">
      <w:pPr>
        <w:rPr>
          <w:rFonts w:ascii="Times New Roman" w:hAnsi="Times New Roman"/>
          <w:strike/>
          <w:sz w:val="24"/>
          <w:szCs w:val="32"/>
        </w:rPr>
      </w:pPr>
      <w:r w:rsidRPr="00C114FE">
        <w:rPr>
          <w:rFonts w:ascii="Times New Roman" w:hAnsi="Times New Roman"/>
          <w:b/>
          <w:strike/>
          <w:sz w:val="24"/>
          <w:szCs w:val="32"/>
        </w:rPr>
        <w:t>First choice:</w:t>
      </w:r>
      <w:r w:rsidRPr="00C114FE">
        <w:rPr>
          <w:rFonts w:ascii="Times New Roman" w:hAnsi="Times New Roman"/>
          <w:strike/>
          <w:sz w:val="24"/>
          <w:szCs w:val="32"/>
        </w:rPr>
        <w:t xml:space="preserve"> 5. Shift from assuming discipleship to developing discipleship. (11 points)</w:t>
      </w:r>
    </w:p>
    <w:p w:rsidR="00C114FE" w:rsidRPr="00C114FE" w:rsidRDefault="00C114FE" w:rsidP="00C114FE">
      <w:pPr>
        <w:rPr>
          <w:rFonts w:ascii="Times New Roman" w:hAnsi="Times New Roman"/>
          <w:strike/>
          <w:sz w:val="24"/>
          <w:szCs w:val="32"/>
        </w:rPr>
      </w:pPr>
      <w:r w:rsidRPr="00C114FE">
        <w:rPr>
          <w:rFonts w:ascii="Times New Roman" w:hAnsi="Times New Roman"/>
          <w:b/>
          <w:strike/>
          <w:sz w:val="24"/>
          <w:szCs w:val="32"/>
        </w:rPr>
        <w:t>Second choice (tie):</w:t>
      </w:r>
      <w:r w:rsidRPr="00C114FE">
        <w:rPr>
          <w:rFonts w:ascii="Times New Roman" w:hAnsi="Times New Roman"/>
          <w:strike/>
          <w:sz w:val="24"/>
          <w:szCs w:val="32"/>
        </w:rPr>
        <w:t xml:space="preserve"> 3. Shift from a maintenance mentality to a sustaining and advancing vision. (6 points) &amp; 4. Shift from an emphasis on friendliness to a ministry of friendliness and hospitality. (6 points)</w:t>
      </w:r>
    </w:p>
    <w:p w:rsidR="00C114FE" w:rsidRPr="000C7088" w:rsidRDefault="00C114FE" w:rsidP="00C114FE">
      <w:pPr>
        <w:rPr>
          <w:rFonts w:ascii="Times New Roman" w:hAnsi="Times New Roman"/>
          <w:sz w:val="24"/>
          <w:szCs w:val="32"/>
        </w:rPr>
      </w:pPr>
      <w:r w:rsidRPr="000C7088">
        <w:rPr>
          <w:rFonts w:ascii="Times New Roman" w:hAnsi="Times New Roman"/>
          <w:b/>
          <w:sz w:val="24"/>
          <w:szCs w:val="32"/>
        </w:rPr>
        <w:t>Third choice:</w:t>
      </w:r>
      <w:r w:rsidRPr="000C7088">
        <w:rPr>
          <w:rFonts w:ascii="Times New Roman" w:hAnsi="Times New Roman"/>
          <w:sz w:val="24"/>
          <w:szCs w:val="32"/>
        </w:rPr>
        <w:t xml:space="preserve"> 11</w:t>
      </w:r>
      <w:r w:rsidRPr="00C114FE">
        <w:rPr>
          <w:rFonts w:ascii="Times New Roman" w:hAnsi="Times New Roman"/>
          <w:b/>
          <w:i/>
          <w:sz w:val="24"/>
          <w:szCs w:val="32"/>
        </w:rPr>
        <w:t xml:space="preserve">. Shift from a controlling leadership to a permission-giving “sending” leadership. </w:t>
      </w:r>
      <w:r w:rsidRPr="000C7088">
        <w:rPr>
          <w:rFonts w:ascii="Times New Roman" w:hAnsi="Times New Roman"/>
          <w:sz w:val="24"/>
          <w:szCs w:val="32"/>
        </w:rPr>
        <w:t>(5 points)</w:t>
      </w:r>
    </w:p>
    <w:p w:rsidR="00C114FE" w:rsidRPr="00C114FE" w:rsidRDefault="00C114FE" w:rsidP="00C114FE">
      <w:pPr>
        <w:rPr>
          <w:rFonts w:ascii="Times New Roman" w:hAnsi="Times New Roman"/>
          <w:strike/>
          <w:sz w:val="24"/>
          <w:szCs w:val="24"/>
        </w:rPr>
      </w:pPr>
      <w:r w:rsidRPr="00C114FE">
        <w:rPr>
          <w:rFonts w:ascii="Times New Roman" w:hAnsi="Times New Roman"/>
          <w:strike/>
          <w:sz w:val="24"/>
          <w:szCs w:val="24"/>
        </w:rPr>
        <w:t xml:space="preserve">Request: The Acts 16:5 team would like the session to schedule and support a meeting with Wendy Bailey to facilitate the development of an action plan to choose and implement the recommended shifts. At this seminar, other members of </w:t>
      </w:r>
      <w:smartTag w:uri="urn:schemas-microsoft-com:office:smarttags" w:element="stockticker">
        <w:r w:rsidRPr="00C114FE">
          <w:rPr>
            <w:rFonts w:ascii="Times New Roman" w:hAnsi="Times New Roman"/>
            <w:strike/>
            <w:sz w:val="24"/>
            <w:szCs w:val="24"/>
          </w:rPr>
          <w:t>WPC</w:t>
        </w:r>
      </w:smartTag>
      <w:r w:rsidRPr="00C114FE">
        <w:rPr>
          <w:rFonts w:ascii="Times New Roman" w:hAnsi="Times New Roman"/>
          <w:strike/>
          <w:sz w:val="24"/>
          <w:szCs w:val="24"/>
        </w:rPr>
        <w:t xml:space="preserve"> who have studied the book will be encouraged to come and share their thoughts and ideas from the book as well. People who studied the book include members of session in 2005, some deacons, and the Wednesday Morning Break Bible Study. </w:t>
      </w:r>
    </w:p>
    <w:p w:rsidR="00C114FE" w:rsidRPr="00C114FE" w:rsidRDefault="00C114FE" w:rsidP="00C114FE"/>
    <w:p w:rsidR="00F5694B" w:rsidRDefault="00F5694B">
      <w:pPr>
        <w:rPr>
          <w:rFonts w:asciiTheme="majorHAnsi" w:eastAsiaTheme="majorEastAsia" w:hAnsiTheme="majorHAnsi" w:cstheme="majorBidi"/>
          <w:b/>
          <w:bCs/>
          <w:color w:val="365F91" w:themeColor="accent1" w:themeShade="BF"/>
          <w:sz w:val="48"/>
          <w:szCs w:val="48"/>
        </w:rPr>
      </w:pPr>
    </w:p>
    <w:p w:rsidR="00245894" w:rsidRPr="00245894" w:rsidRDefault="00245894" w:rsidP="00245894">
      <w:pPr>
        <w:pStyle w:val="Heading1"/>
        <w:jc w:val="center"/>
        <w:rPr>
          <w:sz w:val="48"/>
          <w:szCs w:val="48"/>
        </w:rPr>
      </w:pPr>
      <w:r w:rsidRPr="00245894">
        <w:rPr>
          <w:sz w:val="48"/>
          <w:szCs w:val="48"/>
        </w:rPr>
        <w:lastRenderedPageBreak/>
        <w:t>Example Findings</w:t>
      </w:r>
      <w:bookmarkEnd w:id="0"/>
      <w:bookmarkEnd w:id="1"/>
      <w:bookmarkEnd w:id="2"/>
    </w:p>
    <w:p w:rsidR="00245894" w:rsidRDefault="00245894" w:rsidP="00245894">
      <w:pPr>
        <w:spacing w:after="0"/>
        <w:rPr>
          <w:rFonts w:ascii="Times New Roman" w:hAnsi="Times New Roman"/>
          <w:color w:val="000000"/>
          <w:sz w:val="24"/>
          <w:szCs w:val="24"/>
        </w:rPr>
      </w:pPr>
    </w:p>
    <w:p w:rsidR="00245894" w:rsidRDefault="00245894" w:rsidP="00245894">
      <w:pPr>
        <w:spacing w:after="0"/>
        <w:rPr>
          <w:rFonts w:ascii="Times New Roman" w:hAnsi="Times New Roman"/>
          <w:color w:val="000000"/>
          <w:sz w:val="24"/>
          <w:szCs w:val="24"/>
        </w:rPr>
      </w:pPr>
      <w:r>
        <w:rPr>
          <w:rFonts w:ascii="Times New Roman" w:hAnsi="Times New Roman"/>
          <w:color w:val="000000"/>
          <w:sz w:val="24"/>
          <w:szCs w:val="24"/>
        </w:rPr>
        <w:t xml:space="preserve">The information collected by this effort was intended for group discussion of the results to sort out the positive aspects of WPC seen by the congregation, the roles and responsibilities of the groups dealing with membership issues, the trends affecting WPC membership, and the potential actions to address membership issues.  Near the end of this effort, such a group was formed and exercised a subset of data.  This group intentionally did not go through all of the data, nor complete the process.  Therefore, the results provided in this section are to be treated as examples of how the information in this report could be used.  </w:t>
      </w:r>
    </w:p>
    <w:p w:rsidR="00245894" w:rsidRDefault="00245894" w:rsidP="00245894">
      <w:pPr>
        <w:spacing w:after="0"/>
        <w:rPr>
          <w:rFonts w:ascii="Times New Roman" w:hAnsi="Times New Roman"/>
          <w:color w:val="000000"/>
          <w:sz w:val="24"/>
          <w:szCs w:val="24"/>
        </w:rPr>
      </w:pPr>
    </w:p>
    <w:p w:rsidR="00245894" w:rsidRDefault="00245894" w:rsidP="00245894">
      <w:pPr>
        <w:spacing w:after="0"/>
        <w:rPr>
          <w:rFonts w:ascii="Times New Roman" w:hAnsi="Times New Roman"/>
          <w:color w:val="000000"/>
          <w:sz w:val="24"/>
          <w:szCs w:val="24"/>
        </w:rPr>
      </w:pPr>
      <w:r>
        <w:rPr>
          <w:rFonts w:ascii="Times New Roman" w:hAnsi="Times New Roman"/>
          <w:color w:val="000000"/>
          <w:sz w:val="24"/>
          <w:szCs w:val="24"/>
        </w:rPr>
        <w:t>Also, given the limited period of time available for real impact during the transition period of a new pastor, it was intended to provide an opportunity to highlight some of the actions that might be time critical.</w:t>
      </w:r>
    </w:p>
    <w:p w:rsidR="00601183" w:rsidRDefault="00601183"/>
    <w:p w:rsidR="00245894" w:rsidRPr="002E7A09" w:rsidRDefault="00245894" w:rsidP="00245894">
      <w:pPr>
        <w:pStyle w:val="Heading2"/>
      </w:pPr>
      <w:bookmarkStart w:id="13" w:name="_Toc411858952"/>
      <w:bookmarkStart w:id="14" w:name="_Toc412123463"/>
      <w:bookmarkStart w:id="15" w:name="_Toc414401460"/>
      <w:r w:rsidRPr="002E7A09">
        <w:t>Roles and Responsibilities</w:t>
      </w:r>
      <w:r>
        <w:t xml:space="preserve"> - Example Findings</w:t>
      </w:r>
      <w:bookmarkEnd w:id="13"/>
      <w:bookmarkEnd w:id="14"/>
      <w:bookmarkEnd w:id="15"/>
      <w:r>
        <w:t xml:space="preserve"> </w:t>
      </w:r>
    </w:p>
    <w:p w:rsidR="00245894" w:rsidRDefault="00245894" w:rsidP="00245894">
      <w:pPr>
        <w:spacing w:after="0"/>
        <w:rPr>
          <w:rFonts w:ascii="Times New Roman" w:hAnsi="Times New Roman"/>
          <w:color w:val="000000"/>
          <w:sz w:val="24"/>
          <w:szCs w:val="24"/>
        </w:rPr>
      </w:pPr>
    </w:p>
    <w:p w:rsidR="00245894" w:rsidRPr="00245894" w:rsidRDefault="00245894" w:rsidP="00245894">
      <w:pPr>
        <w:spacing w:after="0"/>
        <w:rPr>
          <w:rFonts w:ascii="Times New Roman" w:hAnsi="Times New Roman"/>
          <w:color w:val="000000"/>
          <w:sz w:val="24"/>
          <w:szCs w:val="24"/>
        </w:rPr>
      </w:pPr>
      <w:r>
        <w:rPr>
          <w:rFonts w:ascii="Times New Roman" w:hAnsi="Times New Roman"/>
          <w:color w:val="000000"/>
          <w:sz w:val="24"/>
          <w:szCs w:val="24"/>
        </w:rPr>
        <w:t xml:space="preserve">One theme that predates the efforts of the Membership Coordinating Team and in fact the source of the name of the effort is the general recognition that actions associated with a difficult problem such as membership issues need to be coordinated/integrated.  </w:t>
      </w:r>
      <w:r w:rsidRPr="006129B8">
        <w:rPr>
          <w:rFonts w:ascii="Times New Roman" w:hAnsi="Times New Roman"/>
          <w:b/>
          <w:i/>
          <w:color w:val="000000"/>
          <w:sz w:val="24"/>
          <w:szCs w:val="24"/>
        </w:rPr>
        <w:t>Such coordination does not come easily in the current structure of WPC leadership where Session members become advocates for individual ministry areas before being advocates for the church as a whole.</w:t>
      </w:r>
      <w:r>
        <w:rPr>
          <w:rFonts w:ascii="Times New Roman" w:hAnsi="Times New Roman"/>
          <w:color w:val="000000"/>
          <w:sz w:val="24"/>
          <w:szCs w:val="24"/>
        </w:rPr>
        <w:t xml:space="preserve">  The following are </w:t>
      </w:r>
      <w:r w:rsidR="006129B8">
        <w:rPr>
          <w:rFonts w:ascii="Times New Roman" w:hAnsi="Times New Roman"/>
          <w:color w:val="000000"/>
          <w:sz w:val="24"/>
          <w:szCs w:val="24"/>
        </w:rPr>
        <w:t>four</w:t>
      </w:r>
      <w:r>
        <w:rPr>
          <w:rFonts w:ascii="Times New Roman" w:hAnsi="Times New Roman"/>
          <w:color w:val="000000"/>
          <w:sz w:val="24"/>
          <w:szCs w:val="24"/>
        </w:rPr>
        <w:t xml:space="preserve"> such examples of findings that have yet to be fully vetted and </w:t>
      </w:r>
      <w:r w:rsidRPr="00204F5A">
        <w:rPr>
          <w:rFonts w:ascii="Times New Roman" w:hAnsi="Times New Roman"/>
          <w:i/>
          <w:color w:val="000000"/>
          <w:sz w:val="24"/>
          <w:szCs w:val="24"/>
        </w:rPr>
        <w:t>in no way represent the full extent of what roles and responsibilities findings that can be extracted from this information</w:t>
      </w:r>
      <w:r>
        <w:rPr>
          <w:rFonts w:ascii="Times New Roman" w:hAnsi="Times New Roman"/>
          <w:color w:val="000000"/>
          <w:sz w:val="24"/>
          <w:szCs w:val="24"/>
        </w:rPr>
        <w:t xml:space="preserve">.  </w:t>
      </w:r>
    </w:p>
    <w:p w:rsidR="00245894" w:rsidRDefault="00245894" w:rsidP="00245894">
      <w:pPr>
        <w:pStyle w:val="Heading3"/>
      </w:pPr>
      <w:bookmarkStart w:id="16" w:name="_Toc411858953"/>
      <w:bookmarkStart w:id="17" w:name="_Toc412123464"/>
      <w:bookmarkStart w:id="18" w:name="_Toc414401461"/>
      <w:r>
        <w:t xml:space="preserve">Example Roles and Responsibility Finding 1 - Membership </w:t>
      </w:r>
      <w:proofErr w:type="spellStart"/>
      <w:r>
        <w:t>Supercommittee</w:t>
      </w:r>
      <w:bookmarkEnd w:id="16"/>
      <w:bookmarkEnd w:id="17"/>
      <w:bookmarkEnd w:id="18"/>
      <w:proofErr w:type="spellEnd"/>
    </w:p>
    <w:p w:rsidR="00245894" w:rsidRPr="006129B8" w:rsidRDefault="00245894" w:rsidP="00245894">
      <w:pPr>
        <w:spacing w:after="0"/>
        <w:rPr>
          <w:rFonts w:ascii="Times New Roman" w:hAnsi="Times New Roman"/>
          <w:b/>
          <w:i/>
          <w:color w:val="000000"/>
          <w:sz w:val="24"/>
          <w:szCs w:val="24"/>
        </w:rPr>
      </w:pPr>
      <w:r w:rsidRPr="006129B8">
        <w:rPr>
          <w:rFonts w:ascii="Times New Roman" w:hAnsi="Times New Roman"/>
          <w:b/>
          <w:i/>
          <w:color w:val="000000"/>
          <w:sz w:val="24"/>
          <w:szCs w:val="24"/>
        </w:rPr>
        <w:t xml:space="preserve">The Outreach Committee provided a </w:t>
      </w:r>
      <w:proofErr w:type="spellStart"/>
      <w:r w:rsidRPr="006129B8">
        <w:rPr>
          <w:rFonts w:ascii="Times New Roman" w:hAnsi="Times New Roman"/>
          <w:b/>
          <w:i/>
          <w:color w:val="000000"/>
          <w:sz w:val="24"/>
          <w:szCs w:val="24"/>
        </w:rPr>
        <w:t>signficant</w:t>
      </w:r>
      <w:proofErr w:type="spellEnd"/>
      <w:r w:rsidRPr="006129B8">
        <w:rPr>
          <w:rFonts w:ascii="Times New Roman" w:hAnsi="Times New Roman"/>
          <w:b/>
          <w:i/>
          <w:color w:val="000000"/>
          <w:sz w:val="24"/>
          <w:szCs w:val="24"/>
        </w:rPr>
        <w:t xml:space="preserve"> number of ideas to address membership issues.  However their charter was unclear and at times seemed to overlap with the communication committee.  Likewise there are communication needs that are specific to other groups such as Welcoming and the Deacons. Hence, it might be advantageous to stand up a </w:t>
      </w:r>
      <w:proofErr w:type="spellStart"/>
      <w:r w:rsidRPr="006129B8">
        <w:rPr>
          <w:rFonts w:ascii="Times New Roman" w:hAnsi="Times New Roman"/>
          <w:b/>
          <w:i/>
          <w:color w:val="000000"/>
          <w:sz w:val="24"/>
          <w:szCs w:val="24"/>
        </w:rPr>
        <w:t>supercommittee</w:t>
      </w:r>
      <w:proofErr w:type="spellEnd"/>
      <w:r w:rsidRPr="006129B8">
        <w:rPr>
          <w:rFonts w:ascii="Times New Roman" w:hAnsi="Times New Roman"/>
          <w:b/>
          <w:i/>
          <w:color w:val="000000"/>
          <w:sz w:val="24"/>
          <w:szCs w:val="24"/>
        </w:rPr>
        <w:t xml:space="preserve"> (such as the Nurture Team or the Shepherds of the Treasury) to allow the leaders of Outreach, Communication, Welcoming, and Care to coordinate efforts.  Clarity in the Outreach charter would also be an aspect of this finding.</w:t>
      </w:r>
    </w:p>
    <w:p w:rsidR="00245894" w:rsidRDefault="00245894" w:rsidP="00245894">
      <w:pPr>
        <w:spacing w:after="0"/>
        <w:rPr>
          <w:rFonts w:ascii="Times New Roman" w:hAnsi="Times New Roman"/>
          <w:color w:val="000000"/>
          <w:sz w:val="24"/>
          <w:szCs w:val="24"/>
        </w:rPr>
      </w:pPr>
    </w:p>
    <w:p w:rsidR="00245894" w:rsidRDefault="00245894" w:rsidP="00245894">
      <w:pPr>
        <w:pStyle w:val="Heading3"/>
      </w:pPr>
      <w:bookmarkStart w:id="19" w:name="_Toc411858954"/>
      <w:bookmarkStart w:id="20" w:name="_Toc412123465"/>
      <w:bookmarkStart w:id="21" w:name="_Toc414401462"/>
      <w:r>
        <w:t xml:space="preserve">Example Roles and Responsibility Finding 2 - Nurture </w:t>
      </w:r>
      <w:proofErr w:type="spellStart"/>
      <w:r>
        <w:t>Supercommittee</w:t>
      </w:r>
      <w:bookmarkEnd w:id="19"/>
      <w:bookmarkEnd w:id="20"/>
      <w:bookmarkEnd w:id="21"/>
      <w:proofErr w:type="spellEnd"/>
    </w:p>
    <w:p w:rsidR="00245894" w:rsidRPr="006129B8" w:rsidRDefault="00245894" w:rsidP="00245894">
      <w:pPr>
        <w:spacing w:after="0"/>
        <w:rPr>
          <w:rFonts w:ascii="Times New Roman" w:hAnsi="Times New Roman"/>
          <w:b/>
          <w:i/>
          <w:color w:val="000000"/>
          <w:sz w:val="24"/>
          <w:szCs w:val="24"/>
        </w:rPr>
      </w:pPr>
      <w:r w:rsidRPr="006129B8">
        <w:rPr>
          <w:rFonts w:ascii="Times New Roman" w:hAnsi="Times New Roman"/>
          <w:b/>
          <w:i/>
          <w:color w:val="000000"/>
          <w:sz w:val="24"/>
          <w:szCs w:val="24"/>
        </w:rPr>
        <w:t xml:space="preserve">The presence of dedicated staff members for Children's Ministry and Youth Ministry have the effect of forcing all three ministry areas (Adult included) to operate independently and without proper coordination.  This is especially </w:t>
      </w:r>
      <w:proofErr w:type="spellStart"/>
      <w:r w:rsidRPr="006129B8">
        <w:rPr>
          <w:rFonts w:ascii="Times New Roman" w:hAnsi="Times New Roman"/>
          <w:b/>
          <w:i/>
          <w:color w:val="000000"/>
          <w:sz w:val="24"/>
          <w:szCs w:val="24"/>
        </w:rPr>
        <w:t>noticable</w:t>
      </w:r>
      <w:proofErr w:type="spellEnd"/>
      <w:r w:rsidRPr="006129B8">
        <w:rPr>
          <w:rFonts w:ascii="Times New Roman" w:hAnsi="Times New Roman"/>
          <w:b/>
          <w:i/>
          <w:color w:val="000000"/>
          <w:sz w:val="24"/>
          <w:szCs w:val="24"/>
        </w:rPr>
        <w:t xml:space="preserve"> in the overlaps with parents and young </w:t>
      </w:r>
      <w:r w:rsidRPr="006129B8">
        <w:rPr>
          <w:rFonts w:ascii="Times New Roman" w:hAnsi="Times New Roman"/>
          <w:b/>
          <w:i/>
          <w:color w:val="000000"/>
          <w:sz w:val="24"/>
          <w:szCs w:val="24"/>
        </w:rPr>
        <w:lastRenderedPageBreak/>
        <w:t xml:space="preserve">adults.  Although the Nurture </w:t>
      </w:r>
      <w:proofErr w:type="spellStart"/>
      <w:r w:rsidRPr="006129B8">
        <w:rPr>
          <w:rFonts w:ascii="Times New Roman" w:hAnsi="Times New Roman"/>
          <w:b/>
          <w:i/>
          <w:color w:val="000000"/>
          <w:sz w:val="24"/>
          <w:szCs w:val="24"/>
        </w:rPr>
        <w:t>Supercommittee</w:t>
      </w:r>
      <w:proofErr w:type="spellEnd"/>
      <w:r w:rsidRPr="006129B8">
        <w:rPr>
          <w:rFonts w:ascii="Times New Roman" w:hAnsi="Times New Roman"/>
          <w:b/>
          <w:i/>
          <w:color w:val="000000"/>
          <w:sz w:val="24"/>
          <w:szCs w:val="24"/>
        </w:rPr>
        <w:t xml:space="preserve"> does exist, it has been used only for planning joint activities during special seasons.  This </w:t>
      </w:r>
      <w:proofErr w:type="spellStart"/>
      <w:r w:rsidRPr="006129B8">
        <w:rPr>
          <w:rFonts w:ascii="Times New Roman" w:hAnsi="Times New Roman"/>
          <w:b/>
          <w:i/>
          <w:color w:val="000000"/>
          <w:sz w:val="24"/>
          <w:szCs w:val="24"/>
        </w:rPr>
        <w:t>supercommittee</w:t>
      </w:r>
      <w:proofErr w:type="spellEnd"/>
      <w:r w:rsidRPr="006129B8">
        <w:rPr>
          <w:rFonts w:ascii="Times New Roman" w:hAnsi="Times New Roman"/>
          <w:b/>
          <w:i/>
          <w:color w:val="000000"/>
          <w:sz w:val="24"/>
          <w:szCs w:val="24"/>
        </w:rPr>
        <w:t xml:space="preserve"> might be called into service to more closely work to coordinate the efforts and grow mutual understanding.  An possible more extreme use of this concept would be to turn over the chairs of these individual ministry areas to lay leaders and have the ruling elders operate at the Nurture team level to enforce this mutual understanding.</w:t>
      </w:r>
    </w:p>
    <w:p w:rsidR="006129B8" w:rsidRDefault="006129B8" w:rsidP="006129B8">
      <w:pPr>
        <w:pStyle w:val="Heading3"/>
      </w:pPr>
      <w:bookmarkStart w:id="22" w:name="_Toc411858963"/>
      <w:bookmarkStart w:id="23" w:name="_Toc412123474"/>
      <w:bookmarkStart w:id="24" w:name="_Toc414401471"/>
      <w:r>
        <w:t>Example Actions Finding 3 - Wednesday Game Night</w:t>
      </w:r>
      <w:bookmarkEnd w:id="22"/>
      <w:bookmarkEnd w:id="23"/>
      <w:bookmarkEnd w:id="24"/>
    </w:p>
    <w:p w:rsidR="006129B8" w:rsidRPr="006129B8" w:rsidRDefault="006129B8" w:rsidP="006129B8">
      <w:pPr>
        <w:rPr>
          <w:strike/>
          <w:color w:val="000000"/>
        </w:rPr>
      </w:pPr>
      <w:r w:rsidRPr="006129B8">
        <w:rPr>
          <w:strike/>
          <w:color w:val="000000"/>
        </w:rPr>
        <w:t xml:space="preserve">Add (or Expand </w:t>
      </w:r>
      <w:r w:rsidRPr="006129B8">
        <w:rPr>
          <w:i/>
          <w:strike/>
          <w:color w:val="000000"/>
        </w:rPr>
        <w:t>Games with Stephen</w:t>
      </w:r>
      <w:r w:rsidRPr="006129B8">
        <w:rPr>
          <w:strike/>
          <w:color w:val="000000"/>
        </w:rPr>
        <w:t>) games to draw in more external people.  Bingo and other games were listed as examples with precedent in other church settings.</w:t>
      </w:r>
    </w:p>
    <w:p w:rsidR="006129B8" w:rsidRDefault="006129B8" w:rsidP="006129B8">
      <w:pPr>
        <w:pStyle w:val="Heading3"/>
      </w:pPr>
      <w:bookmarkStart w:id="25" w:name="_Toc411858964"/>
      <w:bookmarkStart w:id="26" w:name="_Toc412123475"/>
      <w:bookmarkStart w:id="27" w:name="_Toc414401472"/>
      <w:r>
        <w:t>Example Actions Finding 4 - Initiate an Alternative Worshipping Community</w:t>
      </w:r>
      <w:bookmarkEnd w:id="25"/>
      <w:bookmarkEnd w:id="26"/>
      <w:bookmarkEnd w:id="27"/>
    </w:p>
    <w:p w:rsidR="006129B8" w:rsidRPr="006129B8" w:rsidRDefault="006129B8" w:rsidP="006129B8">
      <w:pPr>
        <w:rPr>
          <w:b/>
          <w:i/>
          <w:color w:val="000000"/>
        </w:rPr>
      </w:pPr>
      <w:r w:rsidRPr="006129B8">
        <w:rPr>
          <w:b/>
          <w:i/>
          <w:color w:val="000000"/>
        </w:rPr>
        <w:t>There was much consternation listed in the interviews concerning worship times and formats.  However, most of this discussion considered the needs of the current attending members.  To reach the growing number of people who do not attend WPC or another church, a new worshipping community might need to be added to the list of options.  The ability to allow deep experimentation with the times, locations, role of mission, role of dialog/bible study, external speakers, etc. might also require an entirely separate Worship and/or Adult Ministry committee to be initiated as well.  Otherwise history dictates that the potential of such a foray into the role of generating new disciples will be incomplete at best.</w:t>
      </w:r>
    </w:p>
    <w:p w:rsidR="00245894" w:rsidRDefault="00245894"/>
    <w:sectPr w:rsidR="00245894" w:rsidSect="006011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C0816"/>
    <w:multiLevelType w:val="hybridMultilevel"/>
    <w:tmpl w:val="AB0C66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74441B8"/>
    <w:multiLevelType w:val="hybridMultilevel"/>
    <w:tmpl w:val="F93AD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7072DA"/>
    <w:multiLevelType w:val="hybridMultilevel"/>
    <w:tmpl w:val="DBFE3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D15375"/>
    <w:multiLevelType w:val="hybridMultilevel"/>
    <w:tmpl w:val="EB92E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245894"/>
    <w:rsid w:val="00007A22"/>
    <w:rsid w:val="000F0AAB"/>
    <w:rsid w:val="00245894"/>
    <w:rsid w:val="003620F4"/>
    <w:rsid w:val="003E44C3"/>
    <w:rsid w:val="00472005"/>
    <w:rsid w:val="00601183"/>
    <w:rsid w:val="006129B8"/>
    <w:rsid w:val="006D327D"/>
    <w:rsid w:val="009143B8"/>
    <w:rsid w:val="00924788"/>
    <w:rsid w:val="009B4662"/>
    <w:rsid w:val="00C114FE"/>
    <w:rsid w:val="00C74AC6"/>
    <w:rsid w:val="00F569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894"/>
    <w:rPr>
      <w:rFonts w:ascii="Calibri" w:eastAsia="Calibri" w:hAnsi="Calibri" w:cs="Times New Roman"/>
    </w:rPr>
  </w:style>
  <w:style w:type="paragraph" w:styleId="Heading1">
    <w:name w:val="heading 1"/>
    <w:basedOn w:val="Normal"/>
    <w:next w:val="Normal"/>
    <w:link w:val="Heading1Char"/>
    <w:uiPriority w:val="9"/>
    <w:qFormat/>
    <w:rsid w:val="002458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58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45894"/>
    <w:pPr>
      <w:keepNext/>
      <w:spacing w:before="240" w:after="60"/>
      <w:outlineLvl w:val="2"/>
    </w:pPr>
    <w:rPr>
      <w:rFonts w:ascii="Cambria" w:eastAsia="Times New Roman" w:hAnsi="Cambria"/>
      <w:b/>
      <w:bCs/>
      <w:sz w:val="26"/>
      <w:szCs w:val="2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72005"/>
    <w:rPr>
      <w:b/>
      <w:bCs/>
    </w:rPr>
  </w:style>
  <w:style w:type="character" w:customStyle="1" w:styleId="Heading3Char">
    <w:name w:val="Heading 3 Char"/>
    <w:basedOn w:val="DefaultParagraphFont"/>
    <w:link w:val="Heading3"/>
    <w:uiPriority w:val="9"/>
    <w:rsid w:val="00245894"/>
    <w:rPr>
      <w:rFonts w:ascii="Cambria" w:eastAsia="Times New Roman" w:hAnsi="Cambria" w:cs="Times New Roman"/>
      <w:b/>
      <w:bCs/>
      <w:sz w:val="26"/>
      <w:szCs w:val="26"/>
      <w:lang/>
    </w:rPr>
  </w:style>
  <w:style w:type="character" w:customStyle="1" w:styleId="Heading2Char">
    <w:name w:val="Heading 2 Char"/>
    <w:basedOn w:val="DefaultParagraphFont"/>
    <w:link w:val="Heading2"/>
    <w:uiPriority w:val="9"/>
    <w:rsid w:val="00245894"/>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24589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B466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1453</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XodusZ</dc:creator>
  <cp:keywords/>
  <dc:description/>
  <cp:lastModifiedBy>XodusZ</cp:lastModifiedBy>
  <cp:revision>7</cp:revision>
  <dcterms:created xsi:type="dcterms:W3CDTF">2017-04-28T03:02:00Z</dcterms:created>
  <dcterms:modified xsi:type="dcterms:W3CDTF">2017-04-28T04:01:00Z</dcterms:modified>
</cp:coreProperties>
</file>